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1F8">
        <w:t>CHAPTER 13</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1F8">
        <w:t>Agricultural Liens</w:t>
      </w:r>
      <w:bookmarkStart w:id="0" w:name="_GoBack"/>
      <w:bookmarkEnd w:id="0"/>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10.</w:t>
      </w:r>
      <w:r w:rsidR="00A41375" w:rsidRPr="006C61F8">
        <w:t xml:space="preserve"> Lien of landlord for rent and advances.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501; 1952 Code </w:t>
      </w:r>
      <w:r w:rsidRPr="006C61F8">
        <w:t xml:space="preserve">Section </w:t>
      </w:r>
      <w:r w:rsidR="00A41375" w:rsidRPr="006C61F8">
        <w:t>45</w:t>
      </w:r>
      <w:r w:rsidRPr="006C61F8">
        <w:noBreakHyphen/>
      </w:r>
      <w:r w:rsidR="00A41375" w:rsidRPr="006C61F8">
        <w:t xml:space="preserve">501; 1942 Code </w:t>
      </w:r>
      <w:r w:rsidRPr="006C61F8">
        <w:t xml:space="preserve">Section </w:t>
      </w:r>
      <w:r w:rsidR="00A41375" w:rsidRPr="006C61F8">
        <w:t xml:space="preserve">8771; 1932 Code </w:t>
      </w:r>
      <w:r w:rsidRPr="006C61F8">
        <w:t xml:space="preserve">Section </w:t>
      </w:r>
      <w:r w:rsidR="00A41375" w:rsidRPr="006C61F8">
        <w:t xml:space="preserve">8771; Civ. C. </w:t>
      </w:r>
      <w:r w:rsidRPr="006C61F8">
        <w:t>‘</w:t>
      </w:r>
      <w:r w:rsidR="00A41375" w:rsidRPr="006C61F8">
        <w:t xml:space="preserve">22 </w:t>
      </w:r>
      <w:r w:rsidRPr="006C61F8">
        <w:t xml:space="preserve">Section </w:t>
      </w:r>
      <w:r w:rsidR="00A41375" w:rsidRPr="006C61F8">
        <w:t xml:space="preserve">5692; Civ. C. </w:t>
      </w:r>
      <w:r w:rsidRPr="006C61F8">
        <w:t>‘</w:t>
      </w:r>
      <w:r w:rsidR="00A41375" w:rsidRPr="006C61F8">
        <w:t xml:space="preserve">12 </w:t>
      </w:r>
      <w:r w:rsidRPr="006C61F8">
        <w:t xml:space="preserve">Section </w:t>
      </w:r>
      <w:r w:rsidR="00A41375" w:rsidRPr="006C61F8">
        <w:t xml:space="preserve">4162; Civ. C. </w:t>
      </w:r>
      <w:r w:rsidRPr="006C61F8">
        <w:t>‘</w:t>
      </w:r>
      <w:r w:rsidR="00A41375" w:rsidRPr="006C61F8">
        <w:t xml:space="preserve">02 </w:t>
      </w:r>
      <w:r w:rsidRPr="006C61F8">
        <w:t xml:space="preserve">Section </w:t>
      </w:r>
      <w:r w:rsidR="00A41375" w:rsidRPr="006C61F8">
        <w:t>3057; G. S. 2399; R. S. 2512; 1878 (16) 411, 743; 1880 (17) 413; 1884 (18) 752; 1885 (19) 146; 1906 (25) 83.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CROSS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Collection of rent by distraint, see </w:t>
      </w:r>
      <w:r w:rsidR="006C61F8" w:rsidRPr="006C61F8">
        <w:t xml:space="preserve">Sections </w:t>
      </w:r>
      <w:r w:rsidRPr="006C61F8">
        <w:t xml:space="preserve"> 27</w:t>
      </w:r>
      <w:r w:rsidR="006C61F8" w:rsidRPr="006C61F8">
        <w:noBreakHyphen/>
      </w:r>
      <w:r w:rsidRPr="006C61F8">
        <w:t>39</w:t>
      </w:r>
      <w:r w:rsidR="006C61F8" w:rsidRPr="006C61F8">
        <w:noBreakHyphen/>
      </w:r>
      <w:r w:rsidRPr="006C61F8">
        <w:t>210 et seq.</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Landlord and tenant generally, see </w:t>
      </w:r>
      <w:r w:rsidR="006C61F8" w:rsidRPr="006C61F8">
        <w:t xml:space="preserve">Sections </w:t>
      </w:r>
      <w:r w:rsidRPr="006C61F8">
        <w:t xml:space="preserve"> 27</w:t>
      </w:r>
      <w:r w:rsidR="006C61F8" w:rsidRPr="006C61F8">
        <w:noBreakHyphen/>
      </w:r>
      <w:r w:rsidRPr="006C61F8">
        <w:t>33</w:t>
      </w:r>
      <w:r w:rsidR="006C61F8" w:rsidRPr="006C61F8">
        <w:noBreakHyphen/>
      </w:r>
      <w:r w:rsidRPr="006C61F8">
        <w:t>10 et seq.</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Regulation of agriculture, see </w:t>
      </w:r>
      <w:r w:rsidR="006C61F8" w:rsidRPr="006C61F8">
        <w:t xml:space="preserve">Sections </w:t>
      </w:r>
      <w:r w:rsidRPr="006C61F8">
        <w:t xml:space="preserve"> 46</w:t>
      </w:r>
      <w:r w:rsidR="006C61F8" w:rsidRPr="006C61F8">
        <w:noBreakHyphen/>
      </w:r>
      <w:r w:rsidRPr="006C61F8">
        <w:t>1</w:t>
      </w:r>
      <w:r w:rsidR="006C61F8" w:rsidRPr="006C61F8">
        <w:noBreakHyphen/>
      </w:r>
      <w:r w:rsidRPr="006C61F8">
        <w:t>10 et seq.</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239.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1201, 1212, 1217.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RESEARCH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Forms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Am. Jur. Pl. &amp; Pr. Forms Landlord and Tenant </w:t>
      </w:r>
      <w:r w:rsidR="006C61F8" w:rsidRPr="006C61F8">
        <w:t xml:space="preserve">Section </w:t>
      </w:r>
      <w:r w:rsidRPr="006C61F8">
        <w:t>120 , Introductory Comments.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LAW REVIEW AND JOURNAL COMMENTARIES</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t>
      </w:r>
      <w:r w:rsidR="00A41375" w:rsidRPr="006C61F8">
        <w:t>Legal Aspects of Farm Tenancy and Sharecropping in South Carolina,</w:t>
      </w:r>
      <w:r w:rsidRPr="006C61F8">
        <w:t>”</w:t>
      </w:r>
      <w:r w:rsidR="00A41375" w:rsidRPr="006C61F8">
        <w:t xml:space="preserve"> 9 SCLQ 299 (1957).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Cited in McNeill v Conyers (1908) 80 SC 571, 61 SE 1068; Blair v Morgan (1900) 59 SC 52, 37 SE 45. Cheatham v Morrison (1892) 37 SC 187, 15 SE 924. Williamson v Roberts (1947) 211 SC 179, 44 SE2d 317.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Applied in Clowney v Rivers (1924) 129 SC 58, 123 SE 759. Barnes v Bamberg (1899) 55 SC 499, 33 SE 580. Lockhart v Smith (1897) 50 SC 112, 27 SE 567. Faust v Bonnett (1918) 110 SC 435, 96 SE 489.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w:t>
      </w:r>
      <w:r w:rsidR="006C61F8" w:rsidRPr="006C61F8">
        <w:t>’</w:t>
      </w:r>
      <w:r w:rsidRPr="006C61F8">
        <w:t>s lien for rent on crops raised and right of distress are cumulative. Fidelity Trust &amp; Mortgage Co. v. Davis (S.C. 1930) 158 S.C. 400, 155 S.E. 622. Landlord And Tenant 1600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 landlord has no lien on tenant</w:t>
      </w:r>
      <w:r w:rsidR="006C61F8" w:rsidRPr="006C61F8">
        <w:t>’</w:t>
      </w:r>
      <w:r w:rsidRPr="006C61F8">
        <w:t>s personalty, except on crops raised on demised premises, for rent due. Fidelity Trust &amp; Mortgage Co. v. Davis (S.C. 1930) 158 S.C. 400, 155 S.E. 622. Landlord And Tenant 1609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Under this section a landlord</w:t>
      </w:r>
      <w:r w:rsidR="006C61F8" w:rsidRPr="006C61F8">
        <w:t>’</w:t>
      </w:r>
      <w:r w:rsidRPr="006C61F8">
        <w:t>s lien for rent extended to and covered the share of a third person and the crop raised by him as a sharecropper with the tenant. Hamilton v. Blanton (S.C. 1917) 107 S.C. 142, 92 S.E. 275. Landlord And Tenant 1610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Under these statutes as construed, a landlord has a lien on the crops for advances made to the tenant, whether the agreement under which the advances are made be written or oral. Nexsen v. Ward (S.C. 1914) 96 S.C. 313, 80 S.E. 599. Landlord And Tenant 1604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Proceeds of crops under lien must be applied to lien. Barfield v. J.L. Coker &amp; Co. (S.C. 1906) 73 S.C. 181, 53 S.E. 170.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lastRenderedPageBreak/>
        <w:t>Agreement to give an agricultural lien does not create equitable mortgage. Creech v. Long (S.C. 1905) 72 S.C. 25, 51 S.E. 614. Chattel Mortgages 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This section is constitutional. State v. Elmore (S.C. 1904) 68 S.C. 140, 46 S.E. 939.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Assignment of lien for advances sustained. State v. Elmore (S.C. 1904) 68 S.C. 140, 46 S.E. 939.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 magistrate has jurisdiction to issue lien warrant where the amount claimed does not exceed one hundred dollars. Southern Ry. Co. v. Sarratt (S.C. 1900) 58 S.C. 98, 36 S.E. 504.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Stated in State v. Aughtry (S.C. 1897) 49 S.C. 285, 26 S.E. 619, stay granted 26 S.E. 884, rehearing denied 49 S.C. 285, 27 S.E. 199.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Rent payable in cotton is secured by such lien. State v. Reeder (S.C. 1892) 36 S.C. 497, 15 S.E. 544.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Preferred liens given for supplies. Brewster v. McNab (S.C. 1892) 36 S.C. 274, 15 S.E.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lien is not defeated by taking a writing under seal for the rent. Sullivan v. Ellison (S.C. 1884) 20 S.C. 481.</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No necessity for express agreement, for the contract carries with it a lien without an express agreement for it. Carter v. Du Pre (S.C. 1882) 18 S.C. 179.</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20.</w:t>
      </w:r>
      <w:r w:rsidR="00A41375" w:rsidRPr="006C61F8">
        <w:t xml:space="preserve"> Laborer</w:t>
      </w:r>
      <w:r w:rsidRPr="006C61F8">
        <w:t>’</w:t>
      </w:r>
      <w:r w:rsidR="00A41375" w:rsidRPr="006C61F8">
        <w:t>s lien on crops.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502; 1952 Code </w:t>
      </w:r>
      <w:r w:rsidRPr="006C61F8">
        <w:t xml:space="preserve">Section </w:t>
      </w:r>
      <w:r w:rsidR="00A41375" w:rsidRPr="006C61F8">
        <w:t>45</w:t>
      </w:r>
      <w:r w:rsidRPr="006C61F8">
        <w:noBreakHyphen/>
      </w:r>
      <w:r w:rsidR="00A41375" w:rsidRPr="006C61F8">
        <w:t xml:space="preserve">502; 1942 Code </w:t>
      </w:r>
      <w:r w:rsidRPr="006C61F8">
        <w:t xml:space="preserve">Section </w:t>
      </w:r>
      <w:r w:rsidR="00A41375" w:rsidRPr="006C61F8">
        <w:t xml:space="preserve">8772; 1932 Code </w:t>
      </w:r>
      <w:r w:rsidRPr="006C61F8">
        <w:t xml:space="preserve">Section </w:t>
      </w:r>
      <w:r w:rsidR="00A41375" w:rsidRPr="006C61F8">
        <w:t xml:space="preserve">8772; Civ. C. </w:t>
      </w:r>
      <w:r w:rsidRPr="006C61F8">
        <w:t>‘</w:t>
      </w:r>
      <w:r w:rsidR="00A41375" w:rsidRPr="006C61F8">
        <w:t xml:space="preserve">22 </w:t>
      </w:r>
      <w:r w:rsidRPr="006C61F8">
        <w:t xml:space="preserve">Section </w:t>
      </w:r>
      <w:r w:rsidR="00A41375" w:rsidRPr="006C61F8">
        <w:t xml:space="preserve">5693; Civ. C. </w:t>
      </w:r>
      <w:r w:rsidRPr="006C61F8">
        <w:t>‘</w:t>
      </w:r>
      <w:r w:rsidR="00A41375" w:rsidRPr="006C61F8">
        <w:t xml:space="preserve">12 </w:t>
      </w:r>
      <w:r w:rsidRPr="006C61F8">
        <w:t xml:space="preserve">Section </w:t>
      </w:r>
      <w:r w:rsidR="00A41375" w:rsidRPr="006C61F8">
        <w:t xml:space="preserve">4163; Civ. C. </w:t>
      </w:r>
      <w:r w:rsidRPr="006C61F8">
        <w:t>‘</w:t>
      </w:r>
      <w:r w:rsidR="00A41375" w:rsidRPr="006C61F8">
        <w:t xml:space="preserve">02 </w:t>
      </w:r>
      <w:r w:rsidRPr="006C61F8">
        <w:t xml:space="preserve">Section </w:t>
      </w:r>
      <w:r w:rsidR="00A41375" w:rsidRPr="006C61F8">
        <w:t>3058; G. S. 2083; R. S. 2217; 1884 (18) 752; 1885 (19) 146.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328(5).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1523, 1525, 1527.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Under this section, a laborer or sharecropper has a lien upon the crop next in priority to the landlord</w:t>
      </w:r>
      <w:r w:rsidR="006C61F8" w:rsidRPr="006C61F8">
        <w:t>’</w:t>
      </w:r>
      <w:r w:rsidRPr="006C61F8">
        <w:t>s lien for rent and necessarily senior to a mortgage on the crop for fertilizers. Birt v Greene &amp; Co. (1924) 127 SC 70, 120 SE 747. Hamilton v Blanton (1917) 107 SC 142, 92 SE 275.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Applied in Nexsen v Ward (1914) 96 SC 313, 80 SE 599. State v Lanier (1908) 79 SC 103, 60 SE 225.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 laborer is entitled to such rights based on an oral contract, see State v Lanier (1908) 79 SC 103, 60 SE 225. Hair v Blease (1876) 8 SC 63. Huff v Watkins (1883) 18 SC 510.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Under this section a sharecropper who has not been paid has a lien next in priority to landlord</w:t>
      </w:r>
      <w:r w:rsidR="006C61F8" w:rsidRPr="006C61F8">
        <w:t>’</w:t>
      </w:r>
      <w:r w:rsidRPr="006C61F8">
        <w:t>s lien for rent on all crops raised, regardless of question of division, and if bank, as crop mortgagee, seizes any part of crop and appropriates proceeds to its own use, it is liable for conversion to sharecropper. Du Rant v. Home Bank of Barnwell (S.C. 1924) 129 S.C. 283, 124 S.E. 12. Chattel Mortgages 138(1)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Jurisdiction of magistrate, see Wilkie v. Murphy (S.C. 1911) 88 S.C. 415, 70 S.E. 1028.</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Contract with laborer, see McCutchen v. Crenshaw (S.C. 1894) 40 S.C. 511, 19 S.E. 140.</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30.</w:t>
      </w:r>
      <w:r w:rsidR="00A41375" w:rsidRPr="006C61F8">
        <w:t xml:space="preserve"> Priorities among landlord and laborer liens.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6C61F8" w:rsidRPr="006C61F8">
        <w:t>’</w:t>
      </w:r>
      <w:r w:rsidRPr="006C61F8">
        <w:t>s lien for advances shall be paid next after the satisfaction of the landlord</w:t>
      </w:r>
      <w:r w:rsidR="006C61F8" w:rsidRPr="006C61F8">
        <w:t>’</w:t>
      </w:r>
      <w:r w:rsidRPr="006C61F8">
        <w:t>s lien for rent and the laborer</w:t>
      </w:r>
      <w:r w:rsidR="006C61F8" w:rsidRPr="006C61F8">
        <w:t>’</w:t>
      </w:r>
      <w:r w:rsidRPr="006C61F8">
        <w:t>s lien for labor and shall rank in other respects as it does now under existing laws.</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41375" w:rsidRPr="006C61F8">
        <w:t xml:space="preserve">: 1962 Code </w:t>
      </w:r>
      <w:r w:rsidRPr="006C61F8">
        <w:t xml:space="preserve">Section </w:t>
      </w:r>
      <w:r w:rsidR="00A41375" w:rsidRPr="006C61F8">
        <w:t>45</w:t>
      </w:r>
      <w:r w:rsidRPr="006C61F8">
        <w:noBreakHyphen/>
      </w:r>
      <w:r w:rsidR="00A41375" w:rsidRPr="006C61F8">
        <w:t xml:space="preserve">503; 1952 Code </w:t>
      </w:r>
      <w:r w:rsidRPr="006C61F8">
        <w:t xml:space="preserve">Section </w:t>
      </w:r>
      <w:r w:rsidR="00A41375" w:rsidRPr="006C61F8">
        <w:t>45</w:t>
      </w:r>
      <w:r w:rsidRPr="006C61F8">
        <w:noBreakHyphen/>
      </w:r>
      <w:r w:rsidR="00A41375" w:rsidRPr="006C61F8">
        <w:t xml:space="preserve">503; 1942 Code </w:t>
      </w:r>
      <w:r w:rsidRPr="006C61F8">
        <w:t xml:space="preserve">Section </w:t>
      </w:r>
      <w:r w:rsidR="00A41375" w:rsidRPr="006C61F8">
        <w:t xml:space="preserve">8773; 1932 Code </w:t>
      </w:r>
      <w:r w:rsidRPr="006C61F8">
        <w:t xml:space="preserve">Section </w:t>
      </w:r>
      <w:r w:rsidR="00A41375" w:rsidRPr="006C61F8">
        <w:t xml:space="preserve">8773; Civ. C. </w:t>
      </w:r>
      <w:r w:rsidRPr="006C61F8">
        <w:t>‘</w:t>
      </w:r>
      <w:r w:rsidR="00A41375" w:rsidRPr="006C61F8">
        <w:t xml:space="preserve">22 </w:t>
      </w:r>
      <w:r w:rsidRPr="006C61F8">
        <w:t xml:space="preserve">Section </w:t>
      </w:r>
      <w:r w:rsidR="00A41375" w:rsidRPr="006C61F8">
        <w:t xml:space="preserve">5694; Civ. C. </w:t>
      </w:r>
      <w:r w:rsidRPr="006C61F8">
        <w:t>‘</w:t>
      </w:r>
      <w:r w:rsidR="00A41375" w:rsidRPr="006C61F8">
        <w:t xml:space="preserve">12 </w:t>
      </w:r>
      <w:r w:rsidRPr="006C61F8">
        <w:t xml:space="preserve">Section </w:t>
      </w:r>
      <w:r w:rsidR="00A41375" w:rsidRPr="006C61F8">
        <w:t xml:space="preserve">4164; Civ. C. </w:t>
      </w:r>
      <w:r w:rsidRPr="006C61F8">
        <w:t>‘</w:t>
      </w:r>
      <w:r w:rsidR="00A41375" w:rsidRPr="006C61F8">
        <w:t xml:space="preserve">02 </w:t>
      </w:r>
      <w:r w:rsidRPr="006C61F8">
        <w:t xml:space="preserve">Section </w:t>
      </w:r>
      <w:r w:rsidR="00A41375" w:rsidRPr="006C61F8">
        <w:t>3060; R. S. 2515; 1885 (19) 146; 1944 (43) 1321.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328(2).</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1523 to 1525.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Applied in Clowney v Rivers (1924) 129 SC 58, 123 SE 759. State v Lanier (1908) 79 SC 103, 60 SE 225.</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If senior lienor by agreement permits a third person to take and apply to an unsecured claim enough of the crops to pay his own debt without notice to junior lienor, he cannot afterwards maintain an action against the junior lienor for the crops seized by him and applied to his lien debt. Hankinson v. Hankinson (S.C. 1901) 61 S.C. 193, 39 S.E. 385.</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40.</w:t>
      </w:r>
      <w:r w:rsidR="00A41375" w:rsidRPr="006C61F8">
        <w:t xml:space="preserve"> Indexing of landlord</w:t>
      </w:r>
      <w:r w:rsidRPr="006C61F8">
        <w:t>’</w:t>
      </w:r>
      <w:r w:rsidR="00A41375" w:rsidRPr="006C61F8">
        <w:t>s lien for advances.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The landlord</w:t>
      </w:r>
      <w:r w:rsidR="006C61F8" w:rsidRPr="006C61F8">
        <w:t>’</w:t>
      </w:r>
      <w:r w:rsidRPr="006C61F8">
        <w:t>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504; 1952 Code </w:t>
      </w:r>
      <w:r w:rsidRPr="006C61F8">
        <w:t xml:space="preserve">Section </w:t>
      </w:r>
      <w:r w:rsidR="00A41375" w:rsidRPr="006C61F8">
        <w:t>45</w:t>
      </w:r>
      <w:r w:rsidRPr="006C61F8">
        <w:noBreakHyphen/>
      </w:r>
      <w:r w:rsidR="00A41375" w:rsidRPr="006C61F8">
        <w:t xml:space="preserve">504; 1942 Code </w:t>
      </w:r>
      <w:r w:rsidRPr="006C61F8">
        <w:t xml:space="preserve">Section </w:t>
      </w:r>
      <w:r w:rsidR="00A41375" w:rsidRPr="006C61F8">
        <w:t xml:space="preserve">8774; 1932 Code </w:t>
      </w:r>
      <w:r w:rsidRPr="006C61F8">
        <w:t xml:space="preserve">Section </w:t>
      </w:r>
      <w:r w:rsidR="00A41375" w:rsidRPr="006C61F8">
        <w:t xml:space="preserve">8774; Civ. C. </w:t>
      </w:r>
      <w:r w:rsidRPr="006C61F8">
        <w:t>‘</w:t>
      </w:r>
      <w:r w:rsidR="00A41375" w:rsidRPr="006C61F8">
        <w:t xml:space="preserve">22 </w:t>
      </w:r>
      <w:r w:rsidRPr="006C61F8">
        <w:t xml:space="preserve">Section </w:t>
      </w:r>
      <w:r w:rsidR="00A41375" w:rsidRPr="006C61F8">
        <w:t xml:space="preserve">5695; Civ. C. </w:t>
      </w:r>
      <w:r w:rsidRPr="006C61F8">
        <w:t>‘</w:t>
      </w:r>
      <w:r w:rsidR="00A41375" w:rsidRPr="006C61F8">
        <w:t xml:space="preserve">12 </w:t>
      </w:r>
      <w:r w:rsidRPr="006C61F8">
        <w:t xml:space="preserve">Section </w:t>
      </w:r>
      <w:r w:rsidR="00A41375" w:rsidRPr="006C61F8">
        <w:t xml:space="preserve">4165; Civ. C. </w:t>
      </w:r>
      <w:r w:rsidRPr="006C61F8">
        <w:t>‘</w:t>
      </w:r>
      <w:r w:rsidR="00A41375" w:rsidRPr="006C61F8">
        <w:t xml:space="preserve">02 </w:t>
      </w:r>
      <w:r w:rsidRPr="006C61F8">
        <w:t xml:space="preserve">Section </w:t>
      </w:r>
      <w:r w:rsidR="00A41375" w:rsidRPr="006C61F8">
        <w:t>3061; G. S. 2339; R. S. 2516; 1878 (16) 411; 1880 (18) 413; 1884 (18) 896; 1944 (43) 1321.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Code Commissioner</w:t>
      </w:r>
      <w:r w:rsidR="006C61F8" w:rsidRPr="006C61F8">
        <w:t>’</w:t>
      </w:r>
      <w:r w:rsidRPr="006C61F8">
        <w:t>s Note</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1997 Act No. 34, </w:t>
      </w:r>
      <w:r w:rsidR="006C61F8" w:rsidRPr="006C61F8">
        <w:t xml:space="preserve">Section </w:t>
      </w:r>
      <w:r w:rsidRPr="006C61F8">
        <w:t xml:space="preserve">1, directed the Code Commissioner to change all references to </w:t>
      </w:r>
      <w:r w:rsidR="006C61F8" w:rsidRPr="006C61F8">
        <w:t>“</w:t>
      </w:r>
      <w:r w:rsidRPr="006C61F8">
        <w:t>Register of Mesne Conveyances</w:t>
      </w:r>
      <w:r w:rsidR="006C61F8" w:rsidRPr="006C61F8">
        <w:t>”</w:t>
      </w:r>
      <w:r w:rsidRPr="006C61F8">
        <w:t xml:space="preserve"> to </w:t>
      </w:r>
      <w:r w:rsidR="006C61F8" w:rsidRPr="006C61F8">
        <w:t>“</w:t>
      </w:r>
      <w:r w:rsidRPr="006C61F8">
        <w:t>Register of Deeds</w:t>
      </w:r>
      <w:r w:rsidR="006C61F8" w:rsidRPr="006C61F8">
        <w:t>”</w:t>
      </w:r>
      <w:r w:rsidRPr="006C61F8">
        <w:t xml:space="preserve"> wherever appearing in the 1976 Code of Laws.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244, 328(1).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1215, 1523, 1525.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RESEARCH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Encyclopedias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S.C. Jur. Clerks of Court </w:t>
      </w:r>
      <w:r w:rsidR="006C61F8" w:rsidRPr="006C61F8">
        <w:t xml:space="preserve">Section </w:t>
      </w:r>
      <w:r w:rsidRPr="006C61F8">
        <w:t>10, Duties.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41375" w:rsidRPr="006C61F8">
        <w:t>y taking proceeds of property on which lien exists becomes liable for money had and received. Link v Barksdale (1905) 70 SC 487, 50 SE 189. Parks v Laurens Cotton Mills (1904) 70 SC 274, 49 SE 871.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Applied in Cantey v McClary</w:t>
      </w:r>
      <w:r w:rsidR="006C61F8" w:rsidRPr="006C61F8">
        <w:noBreakHyphen/>
      </w:r>
      <w:r w:rsidRPr="006C61F8">
        <w:t>Broadway Co. (1913) 95 SC 29, 78 SE 614. Archer v Long (1896) 46 SC 292, 24 SE 83.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Additional related case, see State v. Lanier (S.C. 1908) 79 S.C. 103, 60 S.E. 225.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An unrecorded lien of landlord for advances does not avail against a merchant</w:t>
      </w:r>
      <w:r w:rsidR="006C61F8" w:rsidRPr="006C61F8">
        <w:t>’</w:t>
      </w:r>
      <w:r w:rsidRPr="006C61F8">
        <w:t>s recorded lien for advances. Whaley v. Jacobson &amp; Son (S.C. 1884) 21 S.C. 51.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Under 1878 Act No. 397 [1878 (16) 411] before its amendment, the lien had to be kept on file in clerk</w:t>
      </w:r>
      <w:r w:rsidR="006C61F8" w:rsidRPr="006C61F8">
        <w:t>’</w:t>
      </w:r>
      <w:r w:rsidRPr="006C61F8">
        <w:t>s office, as well as indexed. Sternberger v. McSween (S.C. 1880) 14 S.C. 35.</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If not indexed, the lien is good between the parties and enforceable by warrant. Loyns v. Tedder (S.C. 1876) 7 S.C. 69.</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50.</w:t>
      </w:r>
      <w:r w:rsidR="00A41375" w:rsidRPr="006C61F8">
        <w:t xml:space="preserve"> Lien for supplies advanced.</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505; 1952 Code </w:t>
      </w:r>
      <w:r w:rsidRPr="006C61F8">
        <w:t xml:space="preserve">Section </w:t>
      </w:r>
      <w:r w:rsidR="00A41375" w:rsidRPr="006C61F8">
        <w:t>45</w:t>
      </w:r>
      <w:r w:rsidRPr="006C61F8">
        <w:noBreakHyphen/>
      </w:r>
      <w:r w:rsidR="00A41375" w:rsidRPr="006C61F8">
        <w:t xml:space="preserve">505; 1942 Code </w:t>
      </w:r>
      <w:r w:rsidRPr="006C61F8">
        <w:t xml:space="preserve">Section </w:t>
      </w:r>
      <w:r w:rsidR="00A41375" w:rsidRPr="006C61F8">
        <w:t xml:space="preserve">8779; 1932 Code </w:t>
      </w:r>
      <w:r w:rsidRPr="006C61F8">
        <w:t xml:space="preserve">Section </w:t>
      </w:r>
      <w:r w:rsidR="00A41375" w:rsidRPr="006C61F8">
        <w:t xml:space="preserve">8779; Civ. C. </w:t>
      </w:r>
      <w:r w:rsidRPr="006C61F8">
        <w:t>‘</w:t>
      </w:r>
      <w:r w:rsidR="00A41375" w:rsidRPr="006C61F8">
        <w:t xml:space="preserve">22 </w:t>
      </w:r>
      <w:r w:rsidRPr="006C61F8">
        <w:t xml:space="preserve">Section </w:t>
      </w:r>
      <w:r w:rsidR="00A41375" w:rsidRPr="006C61F8">
        <w:t xml:space="preserve">5700; Civ. C. </w:t>
      </w:r>
      <w:r w:rsidRPr="006C61F8">
        <w:t>‘</w:t>
      </w:r>
      <w:r w:rsidR="00A41375" w:rsidRPr="006C61F8">
        <w:t xml:space="preserve">12 </w:t>
      </w:r>
      <w:r w:rsidRPr="006C61F8">
        <w:t xml:space="preserve">Section </w:t>
      </w:r>
      <w:r w:rsidR="00A41375" w:rsidRPr="006C61F8">
        <w:t xml:space="preserve">4170; Civ. C. </w:t>
      </w:r>
      <w:r w:rsidRPr="006C61F8">
        <w:t>‘</w:t>
      </w:r>
      <w:r w:rsidR="00A41375" w:rsidRPr="006C61F8">
        <w:t xml:space="preserve">02 </w:t>
      </w:r>
      <w:r w:rsidRPr="006C61F8">
        <w:t xml:space="preserve">Section </w:t>
      </w:r>
      <w:r w:rsidR="00A41375" w:rsidRPr="006C61F8">
        <w:t>3066; G. S. 2402; R. S. 2521; 1879 (17) 142.</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242, 328(1).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1199, 1214, 1523, 1525.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 xml:space="preserve">In prosecution of defendant for converting cotton crops subject to Farmers Home Administration liens defendants request that the trial judge charge the jury in conformity with </w:t>
      </w:r>
      <w:r w:rsidR="006C61F8" w:rsidRPr="006C61F8">
        <w:t xml:space="preserve">Section </w:t>
      </w:r>
      <w:r w:rsidRPr="006C61F8">
        <w:t>29</w:t>
      </w:r>
      <w:r w:rsidR="006C61F8" w:rsidRPr="006C61F8">
        <w:noBreakHyphen/>
      </w:r>
      <w:r w:rsidRPr="006C61F8">
        <w:t>13</w:t>
      </w:r>
      <w:r w:rsidR="006C61F8" w:rsidRPr="006C61F8">
        <w:noBreakHyphen/>
      </w:r>
      <w:r w:rsidRPr="006C61F8">
        <w:t>50 that any supplier of provisions for agricultural purposes has a lien superior to all others on the provision until they are consumed was properly rejected because it would be extraneous and only serve to confuse the jury. U.S. v. Lott (C.A.4 (S.C.) 1985) 751 F.2d 717, certiorari denied 105 S.Ct. 1852, 470 U.S. 1087, 85 L.Ed.2d 150. Secured Transactions 168.5</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60.</w:t>
      </w:r>
      <w:r w:rsidR="00A41375" w:rsidRPr="006C61F8">
        <w:t xml:space="preserve"> Seizure of crop to prevent defeat of lien.</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506; 1952 Code </w:t>
      </w:r>
      <w:r w:rsidRPr="006C61F8">
        <w:t xml:space="preserve">Section </w:t>
      </w:r>
      <w:r w:rsidR="00A41375" w:rsidRPr="006C61F8">
        <w:t>45</w:t>
      </w:r>
      <w:r w:rsidRPr="006C61F8">
        <w:noBreakHyphen/>
      </w:r>
      <w:r w:rsidR="00A41375" w:rsidRPr="006C61F8">
        <w:t xml:space="preserve">506; 1942 Code </w:t>
      </w:r>
      <w:r w:rsidRPr="006C61F8">
        <w:t xml:space="preserve">Section </w:t>
      </w:r>
      <w:r w:rsidR="00A41375" w:rsidRPr="006C61F8">
        <w:t xml:space="preserve">8775; 1932 Code </w:t>
      </w:r>
      <w:r w:rsidRPr="006C61F8">
        <w:t xml:space="preserve">Section </w:t>
      </w:r>
      <w:r w:rsidR="00A41375" w:rsidRPr="006C61F8">
        <w:t xml:space="preserve">8775; Civ. C. </w:t>
      </w:r>
      <w:r w:rsidRPr="006C61F8">
        <w:t>‘</w:t>
      </w:r>
      <w:r w:rsidR="00A41375" w:rsidRPr="006C61F8">
        <w:t xml:space="preserve">22 </w:t>
      </w:r>
      <w:r w:rsidRPr="006C61F8">
        <w:t xml:space="preserve">Section </w:t>
      </w:r>
      <w:r w:rsidR="00A41375" w:rsidRPr="006C61F8">
        <w:t xml:space="preserve">5696; Civ. C. </w:t>
      </w:r>
      <w:r w:rsidRPr="006C61F8">
        <w:t>‘</w:t>
      </w:r>
      <w:r w:rsidR="00A41375" w:rsidRPr="006C61F8">
        <w:t xml:space="preserve">12 </w:t>
      </w:r>
      <w:r w:rsidRPr="006C61F8">
        <w:t xml:space="preserve">Section </w:t>
      </w:r>
      <w:r w:rsidR="00A41375" w:rsidRPr="006C61F8">
        <w:t xml:space="preserve">4166; Civ. C. </w:t>
      </w:r>
      <w:r w:rsidRPr="006C61F8">
        <w:t>‘</w:t>
      </w:r>
      <w:r w:rsidR="00A41375" w:rsidRPr="006C61F8">
        <w:t xml:space="preserve">02 </w:t>
      </w:r>
      <w:r w:rsidRPr="006C61F8">
        <w:t xml:space="preserve">Section </w:t>
      </w:r>
      <w:r w:rsidR="00A41375" w:rsidRPr="006C61F8">
        <w:t>3062; G. S. 2398; R. S. 2517; 1878 (16) 410; 1944 (43) 1321.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259, 328(4).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1206, 1256, 1259, 1523, 1525 to 1526.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Applied in Moore v Moore (1923) 126 SC 226, 119 SE 248. Hamilton v Blanton (1917) 107 SC 142, 92 SE 275. Blair v Morgan (1900) 59 SC 52, 37 SE 45. Barnes v Bamberg (1899) 55 SC 499, 33 SE 580. Lockhart v Smith (1897) 50 SC 112, 27 SE 567. W. H. Kennedy &amp; Sons v Dunbar (1896) 46 SC 517, 24 </w:t>
      </w:r>
      <w:r w:rsidRPr="006C61F8">
        <w:lastRenderedPageBreak/>
        <w:t>SE 383. Cheatham v Morrison (1892) 37 SC 187, 15 SE 924. Elkin v Gregory (1889) 30 SC 422, 9 SE 335. Baum v Bell (1888) 28 SC 201, 5 SE 485. Faust v Bonnett (1918) 110 SC 435, 96 SE 489.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Additional related case, see Baird v. Weatherford (S.C. 1915) 100 S.C. 490, 85 S.E. 59.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Sufficiency of affidavit, see Doty v. Boyd (S.C. 1896) 46 S.C. 39, 24 S.E. 59.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Sheriff cannot, under such warrant, take the crops already distrained and taken into possession by the landlord for rent, without payment of the rent. Brewster v. McNab (S.C. 1892) 36 S.C. 274, 15 S.E.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Cited in Sease v. Dobson (S.C. 1891) 34 S.C. 345, 13 S.E. 530.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An affidavit simply stating that </w:t>
      </w:r>
      <w:r w:rsidR="006C61F8" w:rsidRPr="006C61F8">
        <w:t>“</w:t>
      </w:r>
      <w:r w:rsidRPr="006C61F8">
        <w:t>the said (tenant) is about to sell and dispose of his said crop, subject to said lien, and to defeat the same,</w:t>
      </w:r>
      <w:r w:rsidR="006C61F8" w:rsidRPr="006C61F8">
        <w:t>”</w:t>
      </w:r>
      <w:r w:rsidRPr="006C61F8">
        <w:t xml:space="preserve"> without averring any fact tending to show that the act alleged was about to be done, is insufficient as such affidavit must necessarily rest on belief merely. Sharp v. Palmer (S.C. 1889) 31 S.C. 444, 10 S.E. 98.</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affidavit is fatally defective unless it states the facts required to obtain the warrant. Segler v. Coward (S.C. 1886) 24 S.C. 119.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Damages for failure to advance supplies, as agreed, are not recoverable hereunder. Davis v. Schmidt (S.C. 1885) 22 S.C. 128.</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warrant cannot issue on liens for advances unless the agreement for a lien was in writing and signed by the party charged. Carpenter v. Strickland (S.C. 1883) 20 S.C. 1. Agriculture 11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warrant can be issued only by the clerk, and served only by the sheriff. Jones v. Clarkson (S.C. 1882) 16 S.C. 628. Agriculture 15; Clerks Of Courts 65</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The seizure of the crop may be made elsewhere than on the land where it is made. Visanska v. Bradley (S.C. 1873) 4 S.C. 288. Landlord And Tenant 1648</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70.</w:t>
      </w:r>
      <w:r w:rsidR="00A41375" w:rsidRPr="006C61F8">
        <w:t xml:space="preserve"> Notice that amount claimed not justly due; proceeds to be held.</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507; 1952 Code </w:t>
      </w:r>
      <w:r w:rsidRPr="006C61F8">
        <w:t xml:space="preserve">Section </w:t>
      </w:r>
      <w:r w:rsidR="00A41375" w:rsidRPr="006C61F8">
        <w:t>45</w:t>
      </w:r>
      <w:r w:rsidRPr="006C61F8">
        <w:noBreakHyphen/>
      </w:r>
      <w:r w:rsidR="00A41375" w:rsidRPr="006C61F8">
        <w:t xml:space="preserve">507; 1942 Code </w:t>
      </w:r>
      <w:r w:rsidRPr="006C61F8">
        <w:t xml:space="preserve">Section </w:t>
      </w:r>
      <w:r w:rsidR="00A41375" w:rsidRPr="006C61F8">
        <w:t xml:space="preserve">8775; 1932 Code </w:t>
      </w:r>
      <w:r w:rsidRPr="006C61F8">
        <w:t xml:space="preserve">Section </w:t>
      </w:r>
      <w:r w:rsidR="00A41375" w:rsidRPr="006C61F8">
        <w:t xml:space="preserve">8775; Civ. C. </w:t>
      </w:r>
      <w:r w:rsidRPr="006C61F8">
        <w:t>‘</w:t>
      </w:r>
      <w:r w:rsidR="00A41375" w:rsidRPr="006C61F8">
        <w:t xml:space="preserve">22 </w:t>
      </w:r>
      <w:r w:rsidRPr="006C61F8">
        <w:t xml:space="preserve">Section </w:t>
      </w:r>
      <w:r w:rsidR="00A41375" w:rsidRPr="006C61F8">
        <w:t xml:space="preserve">5696; Civ. C. </w:t>
      </w:r>
      <w:r w:rsidRPr="006C61F8">
        <w:t>‘</w:t>
      </w:r>
      <w:r w:rsidR="00A41375" w:rsidRPr="006C61F8">
        <w:t xml:space="preserve">12 </w:t>
      </w:r>
      <w:r w:rsidRPr="006C61F8">
        <w:t xml:space="preserve">Section </w:t>
      </w:r>
      <w:r w:rsidR="00A41375" w:rsidRPr="006C61F8">
        <w:t xml:space="preserve">4166; Civ. C. </w:t>
      </w:r>
      <w:r w:rsidRPr="006C61F8">
        <w:t>‘</w:t>
      </w:r>
      <w:r w:rsidR="00A41375" w:rsidRPr="006C61F8">
        <w:t xml:space="preserve">02 </w:t>
      </w:r>
      <w:r w:rsidRPr="006C61F8">
        <w:t xml:space="preserve">Section </w:t>
      </w:r>
      <w:r w:rsidR="00A41375" w:rsidRPr="006C61F8">
        <w:t>3062; G. S. 2398; R. S. 2517; 1878 (16) 410; 1944 (43) 1321.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262(7), 328(4).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1206, 1210, 1256, 1269, 1523, 1525 to 1526.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Notice and affidavit filed with the clerk raise the issue sufficiently for trial, and no order of court is necessary to frame such issue. Johnstone v Manigault (1880) 13 SC 403. Warren, Wallace &amp; Co. v Lawton (1881) 14 SC 476.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Cited in Williamson v. Roberts (S.C. 1947) 211 S.C. 179, 44 S.E.2d 317.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special proceeding to enforce rent claim by suing out an agricultural warrant, the amount of rent was an issue for jury. McCraw v. Austell (S.C. 1923) 125 S.C. 525, 119 S.E. 578.</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a special proceeding under this section to enforce a claim for rent by suing out an agricultural warrant, the issue is joined by tenant</w:t>
      </w:r>
      <w:r w:rsidR="006C61F8" w:rsidRPr="006C61F8">
        <w:t>’</w:t>
      </w:r>
      <w:r w:rsidRPr="006C61F8">
        <w:t>s affidavit that the rent or the amount claimed is not due, and no order is required framing any specific issue; but the better practice is to formally frame an issue suggested by tenant</w:t>
      </w:r>
      <w:r w:rsidR="006C61F8" w:rsidRPr="006C61F8">
        <w:t>’</w:t>
      </w:r>
      <w:r w:rsidRPr="006C61F8">
        <w:t>s affidavit. McCraw v. Austell (S.C. 1923) 125 S.C. 525, 119 S.E. 578. Landlord And Tenant 2170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Injunction against sale of tenant</w:t>
      </w:r>
      <w:r w:rsidR="006C61F8" w:rsidRPr="006C61F8">
        <w:t>’</w:t>
      </w:r>
      <w:r w:rsidRPr="006C61F8">
        <w:t>s crops by landlord and filing bond discharges landlord</w:t>
      </w:r>
      <w:r w:rsidR="006C61F8" w:rsidRPr="006C61F8">
        <w:t>’</w:t>
      </w:r>
      <w:r w:rsidRPr="006C61F8">
        <w:t>s warrant. McDowell v. Kimbrell (S.C. 1922) 120 S.C. 251, 113 S.E. 75.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Default of an agricultural lienee in servicing notice of the amount claimed in attachment proceedings not being due on lien account, cannot be excused. Lightsey v. Rentz (S.C. 1910) 85 S.C. 401, 67 S.E. 456.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lienor is the actor in the court contesting the claim of lienee. Virginia</w:t>
      </w:r>
      <w:r w:rsidR="006C61F8" w:rsidRPr="006C61F8">
        <w:noBreakHyphen/>
      </w:r>
      <w:r w:rsidRPr="006C61F8">
        <w:t>Carolina Chemical Co. v. Kirven (S.C. 1900) 57 S.C. 445, 35 S.E. 745.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One against whom is issued a warrant to enforce a lien on crops need not move to vacate it in order to contest the validity of the lien, but may proceed under this section. Sease v. Dobson (S.C. 1890) 33 S.C. 234, 11 S.E. 728. Agriculture 15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lienor is entitled to costs as witness on trial of such issue. Winsmith v. Dewberry (S.C. 1881) 14 S.C. 554.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If the affidavit denies any indebtedness under the lien, that is sufficient. Warren, Wallace &amp; Co. v. Lawton (S.C. 1881) 14 S.C. 476.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Appeal lies from judgment in this proceeding. Johnstone v. Manigault (S.C. 1880) 13 S.C. 403.</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The only issue to be determined under notice to the sheriff is whether the amount claimed is justly due. Johnstone v. Manigault (S.C. 1880) 13 S.C. 403.</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80.</w:t>
      </w:r>
      <w:r w:rsidR="00A41375" w:rsidRPr="006C61F8">
        <w:t xml:space="preserve"> Enforcement in magistrate</w:t>
      </w:r>
      <w:r w:rsidRPr="006C61F8">
        <w:t>’</w:t>
      </w:r>
      <w:r w:rsidR="00A41375" w:rsidRPr="006C61F8">
        <w:t>s court.</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508; 1952 Code </w:t>
      </w:r>
      <w:r w:rsidRPr="006C61F8">
        <w:t xml:space="preserve">Section </w:t>
      </w:r>
      <w:r w:rsidR="00A41375" w:rsidRPr="006C61F8">
        <w:t>45</w:t>
      </w:r>
      <w:r w:rsidRPr="006C61F8">
        <w:noBreakHyphen/>
      </w:r>
      <w:r w:rsidR="00A41375" w:rsidRPr="006C61F8">
        <w:t xml:space="preserve">508; 1942 Code </w:t>
      </w:r>
      <w:r w:rsidRPr="006C61F8">
        <w:t xml:space="preserve">Section </w:t>
      </w:r>
      <w:r w:rsidR="00A41375" w:rsidRPr="006C61F8">
        <w:t xml:space="preserve">8776; 1932 Code </w:t>
      </w:r>
      <w:r w:rsidRPr="006C61F8">
        <w:t xml:space="preserve">Section </w:t>
      </w:r>
      <w:r w:rsidR="00A41375" w:rsidRPr="006C61F8">
        <w:t xml:space="preserve">8776; Civ. C. </w:t>
      </w:r>
      <w:r w:rsidRPr="006C61F8">
        <w:t>‘</w:t>
      </w:r>
      <w:r w:rsidR="00A41375" w:rsidRPr="006C61F8">
        <w:t xml:space="preserve">22 </w:t>
      </w:r>
      <w:r w:rsidRPr="006C61F8">
        <w:t xml:space="preserve">Section </w:t>
      </w:r>
      <w:r w:rsidR="00A41375" w:rsidRPr="006C61F8">
        <w:t xml:space="preserve">5697; Civ. C. </w:t>
      </w:r>
      <w:r w:rsidRPr="006C61F8">
        <w:t>‘</w:t>
      </w:r>
      <w:r w:rsidR="00A41375" w:rsidRPr="006C61F8">
        <w:t xml:space="preserve">12 </w:t>
      </w:r>
      <w:r w:rsidRPr="006C61F8">
        <w:t xml:space="preserve">Section </w:t>
      </w:r>
      <w:r w:rsidR="00A41375" w:rsidRPr="006C61F8">
        <w:t xml:space="preserve">4167; Civ. C. </w:t>
      </w:r>
      <w:r w:rsidRPr="006C61F8">
        <w:t>‘</w:t>
      </w:r>
      <w:r w:rsidR="00A41375" w:rsidRPr="006C61F8">
        <w:t xml:space="preserve">02 </w:t>
      </w:r>
      <w:r w:rsidRPr="006C61F8">
        <w:t xml:space="preserve">Section </w:t>
      </w:r>
      <w:r w:rsidR="00A41375" w:rsidRPr="006C61F8">
        <w:t>3063; R. S. 2518; 1884 (18) 751; 1885 (19) 329; 1920 (31) 720; 1944 (43) 1321.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262(0.5).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1206, 1210, 1256, 1262.</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RESEARCH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Encyclopedias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S.C. Jur. Magistrates and Municipal Judges </w:t>
      </w:r>
      <w:r w:rsidR="006C61F8" w:rsidRPr="006C61F8">
        <w:t xml:space="preserve">Section </w:t>
      </w:r>
      <w:r w:rsidRPr="006C61F8">
        <w:t>35, Jurisdiction</w:t>
      </w:r>
      <w:r w:rsidR="006C61F8" w:rsidRPr="006C61F8">
        <w:noBreakHyphen/>
      </w:r>
      <w:r w:rsidRPr="006C61F8">
        <w:t xml:space="preserve"> Other.</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Applied in Faust v Bonnett (1918) 110 SC 435, 96 SE 489. Dicks v Nimmons (1911) 88 SC 428, 71 SE 47.</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Cited in Blair v Morgan (1900) 59 SC 52, 37 SE 45. Brown v Young (1899) 55 SC 309, 33 SE 357.</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90.</w:t>
      </w:r>
      <w:r w:rsidR="00A41375" w:rsidRPr="006C61F8">
        <w:t xml:space="preserve"> Contest of amount due when enforcement in magistrate</w:t>
      </w:r>
      <w:r w:rsidRPr="006C61F8">
        <w:t>’</w:t>
      </w:r>
      <w:r w:rsidR="00A41375" w:rsidRPr="006C61F8">
        <w:t>s court.</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6C61F8" w:rsidRPr="006C61F8">
        <w:t>’</w:t>
      </w:r>
      <w:r w:rsidRPr="006C61F8">
        <w:t xml:space="preserve"> courts shall be allowed in such cases the same fees and costs allowed in like cases to sheriffs.</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509; 1952 Code </w:t>
      </w:r>
      <w:r w:rsidRPr="006C61F8">
        <w:t xml:space="preserve">Section </w:t>
      </w:r>
      <w:r w:rsidR="00A41375" w:rsidRPr="006C61F8">
        <w:t>45</w:t>
      </w:r>
      <w:r w:rsidRPr="006C61F8">
        <w:noBreakHyphen/>
      </w:r>
      <w:r w:rsidR="00A41375" w:rsidRPr="006C61F8">
        <w:t xml:space="preserve">509; 1942 Code </w:t>
      </w:r>
      <w:r w:rsidRPr="006C61F8">
        <w:t xml:space="preserve">Section </w:t>
      </w:r>
      <w:r w:rsidR="00A41375" w:rsidRPr="006C61F8">
        <w:t xml:space="preserve">8776; 1932 Code </w:t>
      </w:r>
      <w:r w:rsidRPr="006C61F8">
        <w:t xml:space="preserve">Section </w:t>
      </w:r>
      <w:r w:rsidR="00A41375" w:rsidRPr="006C61F8">
        <w:t xml:space="preserve">8776; Civ. C. </w:t>
      </w:r>
      <w:r w:rsidRPr="006C61F8">
        <w:t>‘</w:t>
      </w:r>
      <w:r w:rsidR="00A41375" w:rsidRPr="006C61F8">
        <w:t xml:space="preserve">22 </w:t>
      </w:r>
      <w:r w:rsidRPr="006C61F8">
        <w:t xml:space="preserve">Section </w:t>
      </w:r>
      <w:r w:rsidR="00A41375" w:rsidRPr="006C61F8">
        <w:t xml:space="preserve">5697; Civ. C. </w:t>
      </w:r>
      <w:r w:rsidRPr="006C61F8">
        <w:t>‘</w:t>
      </w:r>
      <w:r w:rsidR="00A41375" w:rsidRPr="006C61F8">
        <w:t xml:space="preserve">12 </w:t>
      </w:r>
      <w:r w:rsidRPr="006C61F8">
        <w:t xml:space="preserve">Section </w:t>
      </w:r>
      <w:r w:rsidR="00A41375" w:rsidRPr="006C61F8">
        <w:t xml:space="preserve">4167; Civ. C. </w:t>
      </w:r>
      <w:r w:rsidRPr="006C61F8">
        <w:t>‘</w:t>
      </w:r>
      <w:r w:rsidR="00A41375" w:rsidRPr="006C61F8">
        <w:t xml:space="preserve">02 </w:t>
      </w:r>
      <w:r w:rsidRPr="006C61F8">
        <w:t xml:space="preserve">Section </w:t>
      </w:r>
      <w:r w:rsidR="00A41375" w:rsidRPr="006C61F8">
        <w:t>3063; R. S. 2518; 1884 (18) 751; 1885 (19) 329; 1920 (31) 720; 1944 (43) 1321.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CROSS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Magistrates generally, see </w:t>
      </w:r>
      <w:r w:rsidR="006C61F8" w:rsidRPr="006C61F8">
        <w:t xml:space="preserve">Sections </w:t>
      </w:r>
      <w:r w:rsidRPr="006C61F8">
        <w:t xml:space="preserve"> 22</w:t>
      </w:r>
      <w:r w:rsidR="006C61F8" w:rsidRPr="006C61F8">
        <w:noBreakHyphen/>
      </w:r>
      <w:r w:rsidRPr="006C61F8">
        <w:t>1</w:t>
      </w:r>
      <w:r w:rsidR="006C61F8" w:rsidRPr="006C61F8">
        <w:noBreakHyphen/>
      </w:r>
      <w:r w:rsidRPr="006C61F8">
        <w:t>10 et seq.</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RESEARCH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Encyclopedias</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 xml:space="preserve">S.C. Jur. Magistrates and Municipal Judges </w:t>
      </w:r>
      <w:r w:rsidR="006C61F8" w:rsidRPr="006C61F8">
        <w:t xml:space="preserve">Section </w:t>
      </w:r>
      <w:r w:rsidRPr="006C61F8">
        <w:t>35, Jurisdiction</w:t>
      </w:r>
      <w:r w:rsidR="006C61F8" w:rsidRPr="006C61F8">
        <w:noBreakHyphen/>
      </w:r>
      <w:r w:rsidRPr="006C61F8">
        <w:t xml:space="preserve"> Other.</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100.</w:t>
      </w:r>
      <w:r w:rsidR="00A41375" w:rsidRPr="006C61F8">
        <w:t xml:space="preserve"> Requisites of affidavits and statements; motion to vacate warrant of seizure.</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510; 1952 Code </w:t>
      </w:r>
      <w:r w:rsidRPr="006C61F8">
        <w:t xml:space="preserve">Section </w:t>
      </w:r>
      <w:r w:rsidR="00A41375" w:rsidRPr="006C61F8">
        <w:t>45</w:t>
      </w:r>
      <w:r w:rsidRPr="006C61F8">
        <w:noBreakHyphen/>
      </w:r>
      <w:r w:rsidR="00A41375" w:rsidRPr="006C61F8">
        <w:t xml:space="preserve">510; 1942 Code </w:t>
      </w:r>
      <w:r w:rsidRPr="006C61F8">
        <w:t xml:space="preserve">Section </w:t>
      </w:r>
      <w:r w:rsidR="00A41375" w:rsidRPr="006C61F8">
        <w:t xml:space="preserve">8777; 1932 Code </w:t>
      </w:r>
      <w:r w:rsidRPr="006C61F8">
        <w:t xml:space="preserve">Section </w:t>
      </w:r>
      <w:r w:rsidR="00A41375" w:rsidRPr="006C61F8">
        <w:t xml:space="preserve">8777; Civ. C. </w:t>
      </w:r>
      <w:r w:rsidRPr="006C61F8">
        <w:t>‘</w:t>
      </w:r>
      <w:r w:rsidR="00A41375" w:rsidRPr="006C61F8">
        <w:t xml:space="preserve">22 </w:t>
      </w:r>
      <w:r w:rsidRPr="006C61F8">
        <w:t xml:space="preserve">Section </w:t>
      </w:r>
      <w:r w:rsidR="00A41375" w:rsidRPr="006C61F8">
        <w:t xml:space="preserve">5698; Civ. C. </w:t>
      </w:r>
      <w:r w:rsidRPr="006C61F8">
        <w:t>‘</w:t>
      </w:r>
      <w:r w:rsidR="00A41375" w:rsidRPr="006C61F8">
        <w:t xml:space="preserve">12 </w:t>
      </w:r>
      <w:r w:rsidRPr="006C61F8">
        <w:t xml:space="preserve">Section </w:t>
      </w:r>
      <w:r w:rsidR="00A41375" w:rsidRPr="006C61F8">
        <w:t xml:space="preserve">4168; Civ. C. </w:t>
      </w:r>
      <w:r w:rsidRPr="006C61F8">
        <w:t>‘</w:t>
      </w:r>
      <w:r w:rsidR="00A41375" w:rsidRPr="006C61F8">
        <w:t xml:space="preserve">02 </w:t>
      </w:r>
      <w:r w:rsidRPr="006C61F8">
        <w:t xml:space="preserve">Section </w:t>
      </w:r>
      <w:r w:rsidR="00A41375" w:rsidRPr="006C61F8">
        <w:t>3064; R. S. 2519; 1885 (19) 429; 1896 (22) 197.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259, 328(4).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1206, 1256, 1259, 1523, 1525 to 1526.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Applied in Faust v Bonnett (1918) 110 SC 435, 96 SE 489. Dicks v Nimmons (1911) 88 SC 428, 71 SE 47.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only conformity to the attachment law required is in the affidavit and statements, and not in the subsequent proceedings. Blair v Morgan (1900) 59 SC 52, 37 SE 45. Southern R. Co. v Sarratt (1900) 58 SC 98, 36 SE 504.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Effect of failure to file affidavits, see Townsend v Sparks (1897) 50 SC 380, 27 SE 801. Doty v Boyd (1896) 46 SC 39, 24 SE 59.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While affidavit and statements necessary to warrant of seizure in enforcement of agricultural lien are required to conform as near as may be to procedure for attachment, subsequent proceedings are not required to so conform. Plumley v. Stewart (S.C. 1932) 165 S.C. 316, 163 S.E. 777. Landlord And Tenant 1650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Where principal defendant answered and went to trial without attacking warrant of seizure or warrant of attachment, sureties cannot question their validity. Plumley v. Stewart (S.C. 1932) 165 S.C. 316, 163 S.E. 777. Landlord And Tenant 1650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Motion to vacate before magistrate, see Kennedy v. Dunbar (S.C. 1896) 46 S.C. 517, 24 S.E. 383.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Time within which motion to vacate may be made, see Kennedy v. Dunbar (S.C. 1896) 46 S.C. 517, 24 S.E. 383.</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The circuit judge can vacate an unlawful warrant of seizure at chambers. Segler v. Coward (S.C. 1886) 24 S.C. 119.</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110.</w:t>
      </w:r>
      <w:r w:rsidR="00A41375" w:rsidRPr="006C61F8">
        <w:t xml:space="preserve"> Bond of applicant.</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6C61F8" w:rsidRPr="006C61F8">
        <w:noBreakHyphen/>
      </w:r>
      <w:r w:rsidRPr="006C61F8">
        <w:t>five dollars.</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511; 1952 Code </w:t>
      </w:r>
      <w:r w:rsidRPr="006C61F8">
        <w:t xml:space="preserve">Section </w:t>
      </w:r>
      <w:r w:rsidR="00A41375" w:rsidRPr="006C61F8">
        <w:t>45</w:t>
      </w:r>
      <w:r w:rsidRPr="006C61F8">
        <w:noBreakHyphen/>
      </w:r>
      <w:r w:rsidR="00A41375" w:rsidRPr="006C61F8">
        <w:t xml:space="preserve">511; 1942 Code </w:t>
      </w:r>
      <w:r w:rsidRPr="006C61F8">
        <w:t xml:space="preserve">Section </w:t>
      </w:r>
      <w:r w:rsidR="00A41375" w:rsidRPr="006C61F8">
        <w:t xml:space="preserve">8777; 1932 Code </w:t>
      </w:r>
      <w:r w:rsidRPr="006C61F8">
        <w:t xml:space="preserve">Section </w:t>
      </w:r>
      <w:r w:rsidR="00A41375" w:rsidRPr="006C61F8">
        <w:t xml:space="preserve">8777; Civ. C. </w:t>
      </w:r>
      <w:r w:rsidRPr="006C61F8">
        <w:t>‘</w:t>
      </w:r>
      <w:r w:rsidR="00A41375" w:rsidRPr="006C61F8">
        <w:t xml:space="preserve">22 </w:t>
      </w:r>
      <w:r w:rsidRPr="006C61F8">
        <w:t xml:space="preserve">Section </w:t>
      </w:r>
      <w:r w:rsidR="00A41375" w:rsidRPr="006C61F8">
        <w:t xml:space="preserve">5698; Civ. C. </w:t>
      </w:r>
      <w:r w:rsidRPr="006C61F8">
        <w:t>‘</w:t>
      </w:r>
      <w:r w:rsidR="00A41375" w:rsidRPr="006C61F8">
        <w:t xml:space="preserve">12 </w:t>
      </w:r>
      <w:r w:rsidRPr="006C61F8">
        <w:t xml:space="preserve">Section </w:t>
      </w:r>
      <w:r w:rsidR="00A41375" w:rsidRPr="006C61F8">
        <w:t xml:space="preserve">4168; Civ. C. </w:t>
      </w:r>
      <w:r w:rsidRPr="006C61F8">
        <w:t>‘</w:t>
      </w:r>
      <w:r w:rsidR="00A41375" w:rsidRPr="006C61F8">
        <w:t xml:space="preserve">02 </w:t>
      </w:r>
      <w:r w:rsidRPr="006C61F8">
        <w:t xml:space="preserve">Section </w:t>
      </w:r>
      <w:r w:rsidR="00A41375" w:rsidRPr="006C61F8">
        <w:t>3064; R. S. 2519; 1885 (19) 429; 1896 (22) 197.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259, 328(4).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 xml:space="preserve">C.J.S. Landlord and Tenant </w:t>
      </w:r>
      <w:r w:rsidR="006C61F8" w:rsidRPr="006C61F8">
        <w:t xml:space="preserve">Sections </w:t>
      </w:r>
      <w:r w:rsidRPr="006C61F8">
        <w:t xml:space="preserve"> 1206, 1256, 1259, 1523, 1525 to 1526.</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120.</w:t>
      </w:r>
      <w:r w:rsidR="00A41375" w:rsidRPr="006C61F8">
        <w:t xml:space="preserve"> Lien creditor proceeding before debt becomes due.</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512; 1952 Code </w:t>
      </w:r>
      <w:r w:rsidRPr="006C61F8">
        <w:t xml:space="preserve">Section </w:t>
      </w:r>
      <w:r w:rsidR="00A41375" w:rsidRPr="006C61F8">
        <w:t>45</w:t>
      </w:r>
      <w:r w:rsidRPr="006C61F8">
        <w:noBreakHyphen/>
      </w:r>
      <w:r w:rsidR="00A41375" w:rsidRPr="006C61F8">
        <w:t xml:space="preserve">512; 1942 Code </w:t>
      </w:r>
      <w:r w:rsidRPr="006C61F8">
        <w:t xml:space="preserve">Section </w:t>
      </w:r>
      <w:r w:rsidR="00A41375" w:rsidRPr="006C61F8">
        <w:t xml:space="preserve">8778; 1932 Code </w:t>
      </w:r>
      <w:r w:rsidRPr="006C61F8">
        <w:t xml:space="preserve">Section </w:t>
      </w:r>
      <w:r w:rsidR="00A41375" w:rsidRPr="006C61F8">
        <w:t xml:space="preserve">8778; Civ. C. </w:t>
      </w:r>
      <w:r w:rsidRPr="006C61F8">
        <w:t>‘</w:t>
      </w:r>
      <w:r w:rsidR="00A41375" w:rsidRPr="006C61F8">
        <w:t xml:space="preserve">22 </w:t>
      </w:r>
      <w:r w:rsidRPr="006C61F8">
        <w:t xml:space="preserve">Section </w:t>
      </w:r>
      <w:r w:rsidR="00A41375" w:rsidRPr="006C61F8">
        <w:t xml:space="preserve">5699; Civ. C. </w:t>
      </w:r>
      <w:r w:rsidRPr="006C61F8">
        <w:t>‘</w:t>
      </w:r>
      <w:r w:rsidR="00A41375" w:rsidRPr="006C61F8">
        <w:t xml:space="preserve">12 </w:t>
      </w:r>
      <w:r w:rsidRPr="006C61F8">
        <w:t xml:space="preserve">Section </w:t>
      </w:r>
      <w:r w:rsidR="00A41375" w:rsidRPr="006C61F8">
        <w:t xml:space="preserve">4169; Civ. C. </w:t>
      </w:r>
      <w:r w:rsidRPr="006C61F8">
        <w:t>‘</w:t>
      </w:r>
      <w:r w:rsidR="00A41375" w:rsidRPr="006C61F8">
        <w:t xml:space="preserve">02 </w:t>
      </w:r>
      <w:r w:rsidRPr="006C61F8">
        <w:t xml:space="preserve">Section </w:t>
      </w:r>
      <w:r w:rsidR="00A41375" w:rsidRPr="006C61F8">
        <w:t>3065; G. S. 2401; R. S. 2520; 1878 (16) 744.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251, 328(4).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1226, 1232 to 1233, 1235 to 1245, 1523, 1525 to 1526.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P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1F8">
        <w:t>This section gives the landlord the right to proceed to collect his rent, even though the same be not yet due, when any part of the crop is removed from the rented premises and the proceeds are not applied to the payment of the rent for the year. Hamilton v. Blanton (S.C. 1917) 107 S.C. 142, 92 S.E. 275.</w:t>
      </w:r>
    </w:p>
    <w:p w:rsidR="006C61F8" w:rsidRP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rPr>
          <w:b/>
        </w:rPr>
        <w:t xml:space="preserve">SECTION </w:t>
      </w:r>
      <w:r w:rsidR="00A41375" w:rsidRPr="006C61F8">
        <w:rPr>
          <w:b/>
        </w:rPr>
        <w:t>29</w:t>
      </w:r>
      <w:r w:rsidRPr="006C61F8">
        <w:rPr>
          <w:b/>
        </w:rPr>
        <w:noBreakHyphen/>
      </w:r>
      <w:r w:rsidR="00A41375" w:rsidRPr="006C61F8">
        <w:rPr>
          <w:b/>
        </w:rPr>
        <w:t>13</w:t>
      </w:r>
      <w:r w:rsidRPr="006C61F8">
        <w:rPr>
          <w:b/>
        </w:rPr>
        <w:noBreakHyphen/>
      </w:r>
      <w:r w:rsidR="00A41375" w:rsidRPr="006C61F8">
        <w:rPr>
          <w:b/>
        </w:rPr>
        <w:t>130.</w:t>
      </w:r>
      <w:r w:rsidR="00A41375" w:rsidRPr="006C61F8">
        <w:t xml:space="preserve"> Recovery of crop severed on giving of bond.</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b/>
        <w:t xml:space="preserve">Any person whose crop, whether it be severed from the freehold or not, may be seized under the provisions of </w:t>
      </w:r>
      <w:r w:rsidR="006C61F8" w:rsidRPr="006C61F8">
        <w:t xml:space="preserve">Sections </w:t>
      </w:r>
      <w:r w:rsidRPr="006C61F8">
        <w:t xml:space="preserve"> 29</w:t>
      </w:r>
      <w:r w:rsidR="006C61F8" w:rsidRPr="006C61F8">
        <w:noBreakHyphen/>
      </w:r>
      <w:r w:rsidRPr="006C61F8">
        <w:t>13</w:t>
      </w:r>
      <w:r w:rsidR="006C61F8" w:rsidRPr="006C61F8">
        <w:noBreakHyphen/>
      </w:r>
      <w:r w:rsidRPr="006C61F8">
        <w:t>80 or 29</w:t>
      </w:r>
      <w:r w:rsidR="006C61F8" w:rsidRPr="006C61F8">
        <w:noBreakHyphen/>
      </w:r>
      <w:r w:rsidRPr="006C61F8">
        <w:t>13</w:t>
      </w:r>
      <w:r w:rsidR="006C61F8" w:rsidRPr="006C61F8">
        <w:noBreakHyphen/>
      </w:r>
      <w:r w:rsidRPr="006C61F8">
        <w:t xml:space="preserve">90 may, upon entering into bond in accordance with the provisions of law in force in regard to actions for claim and delivery of personal property, recover </w:t>
      </w:r>
      <w:r w:rsidRPr="006C61F8">
        <w:lastRenderedPageBreak/>
        <w:t>immediate possession of the crop so seized. But nothing herein contained shall be so construed as to affect any of the provisions of said sections when no bond is given as herein authorized.</w:t>
      </w: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1F8" w:rsidRDefault="006C61F8"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375" w:rsidRPr="006C61F8">
        <w:t xml:space="preserve">: 1962 Code </w:t>
      </w:r>
      <w:r w:rsidRPr="006C61F8">
        <w:t xml:space="preserve">Section </w:t>
      </w:r>
      <w:r w:rsidR="00A41375" w:rsidRPr="006C61F8">
        <w:t>45</w:t>
      </w:r>
      <w:r w:rsidRPr="006C61F8">
        <w:noBreakHyphen/>
      </w:r>
      <w:r w:rsidR="00A41375" w:rsidRPr="006C61F8">
        <w:t xml:space="preserve">513; 1952 Code </w:t>
      </w:r>
      <w:r w:rsidRPr="006C61F8">
        <w:t xml:space="preserve">Section </w:t>
      </w:r>
      <w:r w:rsidR="00A41375" w:rsidRPr="006C61F8">
        <w:t>45</w:t>
      </w:r>
      <w:r w:rsidRPr="006C61F8">
        <w:noBreakHyphen/>
      </w:r>
      <w:r w:rsidR="00A41375" w:rsidRPr="006C61F8">
        <w:t xml:space="preserve">513; 1942 Code </w:t>
      </w:r>
      <w:r w:rsidRPr="006C61F8">
        <w:t xml:space="preserve">Section </w:t>
      </w:r>
      <w:r w:rsidR="00A41375" w:rsidRPr="006C61F8">
        <w:t xml:space="preserve">8780; 1932 Code </w:t>
      </w:r>
      <w:r w:rsidRPr="006C61F8">
        <w:t xml:space="preserve">Section </w:t>
      </w:r>
      <w:r w:rsidR="00A41375" w:rsidRPr="006C61F8">
        <w:t xml:space="preserve">8780; Civ. C. </w:t>
      </w:r>
      <w:r w:rsidRPr="006C61F8">
        <w:t>‘</w:t>
      </w:r>
      <w:r w:rsidR="00A41375" w:rsidRPr="006C61F8">
        <w:t xml:space="preserve">22 </w:t>
      </w:r>
      <w:r w:rsidRPr="006C61F8">
        <w:t xml:space="preserve">Section </w:t>
      </w:r>
      <w:r w:rsidR="00A41375" w:rsidRPr="006C61F8">
        <w:t xml:space="preserve">5701; Civ. C. </w:t>
      </w:r>
      <w:r w:rsidRPr="006C61F8">
        <w:t>‘</w:t>
      </w:r>
      <w:r w:rsidR="00A41375" w:rsidRPr="006C61F8">
        <w:t xml:space="preserve">12 </w:t>
      </w:r>
      <w:r w:rsidRPr="006C61F8">
        <w:t xml:space="preserve">Section </w:t>
      </w:r>
      <w:r w:rsidR="00A41375" w:rsidRPr="006C61F8">
        <w:t xml:space="preserve">4171; Civ. C. </w:t>
      </w:r>
      <w:r w:rsidRPr="006C61F8">
        <w:t>‘</w:t>
      </w:r>
      <w:r w:rsidR="00A41375" w:rsidRPr="006C61F8">
        <w:t xml:space="preserve">02 </w:t>
      </w:r>
      <w:r w:rsidRPr="006C61F8">
        <w:t xml:space="preserve">Section </w:t>
      </w:r>
      <w:r w:rsidR="00A41375" w:rsidRPr="006C61F8">
        <w:t>3067; G. S. 2404; R. S. 2522; 1884 (18) 751; 1885 (19) 329.</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Library References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Landlord and Tenant 259, 328(4).</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Westlaw Topic No. 233.</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 xml:space="preserve">C.J.S. Landlord and Tenant </w:t>
      </w:r>
      <w:r w:rsidR="006C61F8" w:rsidRPr="006C61F8">
        <w:t xml:space="preserve">Sections </w:t>
      </w:r>
      <w:r w:rsidRPr="006C61F8">
        <w:t xml:space="preserve"> 1206, 1256, 1259, 1523, 1525 to 1526.</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NOTES OF DECISIONS</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In general 1</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1. In general</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Applied in Lightsey v Rentz (1910) 85 SC 401, 67 SE 456. Barnes v Bamberg (1899) 55 SC 499, 33 SE 580. Elkin v Gregory (1889) 30 SC 422, 9 SE 335. Mixson v Holley (1887) 26 SC 256, 2 SE 385.</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Statutory provisions with respect to verdicts and judgments to be entered in claim and delivery action have no relation to verdicts and judgments in proceedings to enforce agricultural liens. Plumley v. Stewart (S.C. 1932) 165 S.C. 316, 163 S.E. 777. Landlord And Tenant 1650</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This section alone gives the right to give bond to recover immediate possession of the crops seized. Dicks v. Nimmons (S.C. 1911) 88 S.C. 428, 71 S.E. 47.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The remedy granted by this section excludes any remedy by the action of claim and delivery. Dicks v. Nimmons (S.C. 1911) 88 S.C. 428, 71 S.E. 47.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Sheriff, who has seized crops under an agricultural lien warrant, has no authority to return them on the institution of an action in claim and delivery for them and execution of a bond in that proceeding. Dicks v. Nimmons (S.C. 1911) 88 S.C. 428, 71 S.E. 47.</w:t>
      </w:r>
    </w:p>
    <w:p w:rsidR="006C61F8" w:rsidRDefault="00A41375"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1F8">
        <w:t>A third person in whose hands personal property is seized, which it is claimed is subject to a lien for rent, may, on executing the required bond, recover the same in an action of claim and delivery. Southern Ry. Co. v. Sarratt (S.C. 1900) 58 S.C. 98, 36 S.E. 504.</w:t>
      </w:r>
    </w:p>
    <w:p w:rsidR="00A84CDB" w:rsidRPr="006C61F8" w:rsidRDefault="00A84CDB" w:rsidP="006C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C61F8" w:rsidSect="006C61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F8" w:rsidRDefault="006C61F8" w:rsidP="006C61F8">
      <w:r>
        <w:separator/>
      </w:r>
    </w:p>
  </w:endnote>
  <w:endnote w:type="continuationSeparator" w:id="0">
    <w:p w:rsidR="006C61F8" w:rsidRDefault="006C61F8" w:rsidP="006C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F8" w:rsidRPr="006C61F8" w:rsidRDefault="006C61F8" w:rsidP="006C6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F8" w:rsidRPr="006C61F8" w:rsidRDefault="006C61F8" w:rsidP="006C6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F8" w:rsidRPr="006C61F8" w:rsidRDefault="006C61F8" w:rsidP="006C6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F8" w:rsidRDefault="006C61F8" w:rsidP="006C61F8">
      <w:r>
        <w:separator/>
      </w:r>
    </w:p>
  </w:footnote>
  <w:footnote w:type="continuationSeparator" w:id="0">
    <w:p w:rsidR="006C61F8" w:rsidRDefault="006C61F8" w:rsidP="006C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F8" w:rsidRPr="006C61F8" w:rsidRDefault="006C61F8" w:rsidP="006C6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F8" w:rsidRPr="006C61F8" w:rsidRDefault="006C61F8" w:rsidP="006C6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F8" w:rsidRPr="006C61F8" w:rsidRDefault="006C61F8" w:rsidP="006C6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C61F8"/>
    <w:rsid w:val="006F60B8"/>
    <w:rsid w:val="00725F8B"/>
    <w:rsid w:val="00770218"/>
    <w:rsid w:val="007D3D8E"/>
    <w:rsid w:val="00857D5B"/>
    <w:rsid w:val="00874F43"/>
    <w:rsid w:val="00A220E4"/>
    <w:rsid w:val="00A41375"/>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A426-3EE1-4506-9E8D-5E4EA4D2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1375"/>
    <w:rPr>
      <w:rFonts w:ascii="Courier New" w:eastAsiaTheme="minorEastAsia" w:hAnsi="Courier New" w:cs="Courier New"/>
      <w:sz w:val="20"/>
      <w:szCs w:val="20"/>
    </w:rPr>
  </w:style>
  <w:style w:type="paragraph" w:styleId="Header">
    <w:name w:val="header"/>
    <w:basedOn w:val="Normal"/>
    <w:link w:val="HeaderChar"/>
    <w:uiPriority w:val="99"/>
    <w:unhideWhenUsed/>
    <w:rsid w:val="006C61F8"/>
    <w:pPr>
      <w:tabs>
        <w:tab w:val="center" w:pos="4680"/>
        <w:tab w:val="right" w:pos="9360"/>
      </w:tabs>
    </w:pPr>
  </w:style>
  <w:style w:type="character" w:customStyle="1" w:styleId="HeaderChar">
    <w:name w:val="Header Char"/>
    <w:basedOn w:val="DefaultParagraphFont"/>
    <w:link w:val="Header"/>
    <w:uiPriority w:val="99"/>
    <w:rsid w:val="006C61F8"/>
    <w:rPr>
      <w:rFonts w:cs="Times New Roman"/>
    </w:rPr>
  </w:style>
  <w:style w:type="paragraph" w:styleId="Footer">
    <w:name w:val="footer"/>
    <w:basedOn w:val="Normal"/>
    <w:link w:val="FooterChar"/>
    <w:uiPriority w:val="99"/>
    <w:unhideWhenUsed/>
    <w:rsid w:val="006C61F8"/>
    <w:pPr>
      <w:tabs>
        <w:tab w:val="center" w:pos="4680"/>
        <w:tab w:val="right" w:pos="9360"/>
      </w:tabs>
    </w:pPr>
  </w:style>
  <w:style w:type="character" w:customStyle="1" w:styleId="FooterChar">
    <w:name w:val="Footer Char"/>
    <w:basedOn w:val="DefaultParagraphFont"/>
    <w:link w:val="Footer"/>
    <w:uiPriority w:val="99"/>
    <w:rsid w:val="006C61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4253</Words>
  <Characters>24248</Characters>
  <Application>Microsoft Office Word</Application>
  <DocSecurity>0</DocSecurity>
  <Lines>202</Lines>
  <Paragraphs>56</Paragraphs>
  <ScaleCrop>false</ScaleCrop>
  <Company>Legislative Services Agency (LSA)</Company>
  <LinksUpToDate>false</LinksUpToDate>
  <CharactersWithSpaces>28445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