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9C4456">
        <w:rPr>
          <w:lang w:val="en-PH"/>
        </w:rPr>
        <w:t>CHAPTER 35</w:t>
      </w:r>
    </w:p>
    <w:p w:rsidR="009C4456" w:rsidRP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9C4456">
        <w:rPr>
          <w:lang w:val="en-PH"/>
        </w:rPr>
        <w:t>Mutual Benevolent Aid Associations</w:t>
      </w:r>
      <w:bookmarkStart w:id="0" w:name="_GoBack"/>
      <w:bookmarkEnd w:id="0"/>
    </w:p>
    <w:p w:rsidR="009C4456" w:rsidRP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b/>
          <w:lang w:val="en-PH"/>
        </w:rPr>
        <w:t xml:space="preserve">SECTION </w:t>
      </w:r>
      <w:r w:rsidR="00AC6554" w:rsidRPr="009C4456">
        <w:rPr>
          <w:b/>
          <w:lang w:val="en-PH"/>
        </w:rPr>
        <w:t>38</w:t>
      </w:r>
      <w:r w:rsidRPr="009C4456">
        <w:rPr>
          <w:b/>
          <w:lang w:val="en-PH"/>
        </w:rPr>
        <w:noBreakHyphen/>
      </w:r>
      <w:r w:rsidR="00AC6554" w:rsidRPr="009C4456">
        <w:rPr>
          <w:b/>
          <w:lang w:val="en-PH"/>
        </w:rPr>
        <w:t>35</w:t>
      </w:r>
      <w:r w:rsidRPr="009C4456">
        <w:rPr>
          <w:b/>
          <w:lang w:val="en-PH"/>
        </w:rPr>
        <w:noBreakHyphen/>
      </w:r>
      <w:r w:rsidR="00AC6554" w:rsidRPr="009C4456">
        <w:rPr>
          <w:b/>
          <w:lang w:val="en-PH"/>
        </w:rPr>
        <w:t>10.</w:t>
      </w:r>
      <w:r w:rsidR="00AC6554" w:rsidRPr="009C4456">
        <w:rPr>
          <w:lang w:val="en-PH"/>
        </w:rPr>
        <w:t xml:space="preserve"> Formation of mutual associations.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ab/>
        <w:t>Members of religious denominations, local lodges, or fraternal orders under the control and supervision of a representative governing body within this State or of local labor organizations with a national or international charter or any number of persons, not less than twenty, a majority of whom must be bona fide residents of this State may, when investigated and approved by the director or his designee, form mutual associations, incorporated or unincorporated, for the purpose of aiding their members or their beneficiaries in times of sickness and death by levying equitable assessments for the payment of sick relief or death benefits upon compliance with this chapter.</w:t>
      </w: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6554" w:rsidRPr="009C4456">
        <w:rPr>
          <w:lang w:val="en-PH"/>
        </w:rPr>
        <w:t xml:space="preserve">: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10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441; 1968 (55) 2584; 1971 (57) 474; 1972 (57) 3116] has no comparable provisions in 1987 Act No. 155;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23</w:t>
      </w:r>
      <w:r w:rsidRPr="009C4456">
        <w:rPr>
          <w:lang w:val="en-PH"/>
        </w:rPr>
        <w:noBreakHyphen/>
      </w:r>
      <w:r w:rsidR="00AC6554" w:rsidRPr="009C4456">
        <w:rPr>
          <w:lang w:val="en-PH"/>
        </w:rPr>
        <w:t xml:space="preserve">10 [1947 (45) 322; 1952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1001;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1001]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10 by 1987 Act No. 155, </w:t>
      </w:r>
      <w:r w:rsidRPr="009C4456">
        <w:rPr>
          <w:lang w:val="en-PH"/>
        </w:rPr>
        <w:t xml:space="preserve">Section </w:t>
      </w:r>
      <w:r w:rsidR="00AC6554" w:rsidRPr="009C4456">
        <w:rPr>
          <w:lang w:val="en-PH"/>
        </w:rPr>
        <w:t xml:space="preserve">1; 1993 Act No. 181, </w:t>
      </w:r>
      <w:r w:rsidRPr="009C4456">
        <w:rPr>
          <w:lang w:val="en-PH"/>
        </w:rPr>
        <w:t xml:space="preserve">Section </w:t>
      </w:r>
      <w:r w:rsidR="00AC6554" w:rsidRPr="009C4456">
        <w:rPr>
          <w:lang w:val="en-PH"/>
        </w:rPr>
        <w:t>634.</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Library References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Beneficial Associations 1 to 3.</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Insurance 1236, 1238.</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Westlaw Topic Nos. 54, 217.</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 xml:space="preserve">C.J.S. Beneficial Associations </w:t>
      </w:r>
      <w:r w:rsidR="009C4456" w:rsidRPr="009C4456">
        <w:rPr>
          <w:lang w:val="en-PH"/>
        </w:rPr>
        <w:t xml:space="preserve">Sections </w:t>
      </w:r>
      <w:r w:rsidRPr="009C4456">
        <w:rPr>
          <w:lang w:val="en-PH"/>
        </w:rPr>
        <w:t xml:space="preserve"> 1 to 5.</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NOTES OF DECISIONS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In general 1</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1. In general</w:t>
      </w:r>
    </w:p>
    <w:p w:rsidR="009C4456" w:rsidRP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456">
        <w:rPr>
          <w:lang w:val="en-PH"/>
        </w:rPr>
        <w:t>Former statutory provisions concerning mutual protective associations were considered in Jacobs v Mutual Ins. Co. (1898) 52 SC 110, 29 SE 533. Pearson v Mutual Ins. Co., 61 SC 321, 39 SE 512 (1901). McGrath v Piedmont Mut. Ins. Co. (1906) 74 SC 69, 54 SE 218. Thompson v Piedmont Mut. Ins. Co. (1907) 77 SC 486, 58 SE 341. Batson v South Carolina Mut. Ins. Co. (1907) 78 SC 309, 58 SE 936. McTindall v Piedmont Mut. Ins. Co. (1908) 81 SC 240, 62 SE 213. Roach v Farmers</w:t>
      </w:r>
      <w:r w:rsidR="009C4456" w:rsidRPr="009C4456">
        <w:rPr>
          <w:lang w:val="en-PH"/>
        </w:rPr>
        <w:t>’</w:t>
      </w:r>
      <w:r w:rsidRPr="009C4456">
        <w:rPr>
          <w:lang w:val="en-PH"/>
        </w:rPr>
        <w:t xml:space="preserve"> Mut. Ins. Ass</w:t>
      </w:r>
      <w:r w:rsidR="009C4456" w:rsidRPr="009C4456">
        <w:rPr>
          <w:lang w:val="en-PH"/>
        </w:rPr>
        <w:t>’</w:t>
      </w:r>
      <w:r w:rsidRPr="009C4456">
        <w:rPr>
          <w:lang w:val="en-PH"/>
        </w:rPr>
        <w:t>n (1915) 102 SC 478, 86 SE 950.</w:t>
      </w:r>
    </w:p>
    <w:p w:rsidR="009C4456" w:rsidRP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b/>
          <w:lang w:val="en-PH"/>
        </w:rPr>
        <w:t xml:space="preserve">SECTION </w:t>
      </w:r>
      <w:r w:rsidR="00AC6554" w:rsidRPr="009C4456">
        <w:rPr>
          <w:b/>
          <w:lang w:val="en-PH"/>
        </w:rPr>
        <w:t>38</w:t>
      </w:r>
      <w:r w:rsidRPr="009C4456">
        <w:rPr>
          <w:b/>
          <w:lang w:val="en-PH"/>
        </w:rPr>
        <w:noBreakHyphen/>
      </w:r>
      <w:r w:rsidR="00AC6554" w:rsidRPr="009C4456">
        <w:rPr>
          <w:b/>
          <w:lang w:val="en-PH"/>
        </w:rPr>
        <w:t>35</w:t>
      </w:r>
      <w:r w:rsidRPr="009C4456">
        <w:rPr>
          <w:b/>
          <w:lang w:val="en-PH"/>
        </w:rPr>
        <w:noBreakHyphen/>
      </w:r>
      <w:r w:rsidR="00AC6554" w:rsidRPr="009C4456">
        <w:rPr>
          <w:b/>
          <w:lang w:val="en-PH"/>
        </w:rPr>
        <w:t>20.</w:t>
      </w:r>
      <w:r w:rsidR="00AC6554" w:rsidRPr="009C4456">
        <w:rPr>
          <w:lang w:val="en-PH"/>
        </w:rPr>
        <w:t xml:space="preserve"> Conduct of associations.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ab/>
        <w:t>A mutual association may not have paid agents for the soliciting of business or members and must be conducted without profit.</w:t>
      </w: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456" w:rsidRP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AC6554" w:rsidRPr="009C4456">
        <w:rPr>
          <w:lang w:val="en-PH"/>
        </w:rPr>
        <w:t xml:space="preserve">: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20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442; 1968 (55) 2584]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71</w:t>
      </w:r>
      <w:r w:rsidRPr="009C4456">
        <w:rPr>
          <w:lang w:val="en-PH"/>
        </w:rPr>
        <w:noBreakHyphen/>
      </w:r>
      <w:r w:rsidR="00AC6554" w:rsidRPr="009C4456">
        <w:rPr>
          <w:lang w:val="en-PH"/>
        </w:rPr>
        <w:t xml:space="preserve">10 by 1987 Act No. 155, </w:t>
      </w:r>
      <w:r w:rsidRPr="009C4456">
        <w:rPr>
          <w:lang w:val="en-PH"/>
        </w:rPr>
        <w:t xml:space="preserve">Section </w:t>
      </w:r>
      <w:r w:rsidR="00AC6554" w:rsidRPr="009C4456">
        <w:rPr>
          <w:lang w:val="en-PH"/>
        </w:rPr>
        <w:t xml:space="preserve">1;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23</w:t>
      </w:r>
      <w:r w:rsidRPr="009C4456">
        <w:rPr>
          <w:lang w:val="en-PH"/>
        </w:rPr>
        <w:noBreakHyphen/>
      </w:r>
      <w:r w:rsidR="00AC6554" w:rsidRPr="009C4456">
        <w:rPr>
          <w:lang w:val="en-PH"/>
        </w:rPr>
        <w:t xml:space="preserve">20 [1947 (45) 322; 1952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1002;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1002]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20 by 1987 Act No. 155, </w:t>
      </w:r>
      <w:r w:rsidRPr="009C4456">
        <w:rPr>
          <w:lang w:val="en-PH"/>
        </w:rPr>
        <w:t xml:space="preserve">Section </w:t>
      </w:r>
      <w:r w:rsidR="00AC6554" w:rsidRPr="009C4456">
        <w:rPr>
          <w:lang w:val="en-PH"/>
        </w:rPr>
        <w:t>1.</w:t>
      </w:r>
    </w:p>
    <w:p w:rsidR="009C4456" w:rsidRP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b/>
          <w:lang w:val="en-PH"/>
        </w:rPr>
        <w:t xml:space="preserve">SECTION </w:t>
      </w:r>
      <w:r w:rsidR="00AC6554" w:rsidRPr="009C4456">
        <w:rPr>
          <w:b/>
          <w:lang w:val="en-PH"/>
        </w:rPr>
        <w:t>38</w:t>
      </w:r>
      <w:r w:rsidRPr="009C4456">
        <w:rPr>
          <w:b/>
          <w:lang w:val="en-PH"/>
        </w:rPr>
        <w:noBreakHyphen/>
      </w:r>
      <w:r w:rsidR="00AC6554" w:rsidRPr="009C4456">
        <w:rPr>
          <w:b/>
          <w:lang w:val="en-PH"/>
        </w:rPr>
        <w:t>35</w:t>
      </w:r>
      <w:r w:rsidRPr="009C4456">
        <w:rPr>
          <w:b/>
          <w:lang w:val="en-PH"/>
        </w:rPr>
        <w:noBreakHyphen/>
      </w:r>
      <w:r w:rsidR="00AC6554" w:rsidRPr="009C4456">
        <w:rPr>
          <w:b/>
          <w:lang w:val="en-PH"/>
        </w:rPr>
        <w:t>30.</w:t>
      </w:r>
      <w:r w:rsidR="00AC6554" w:rsidRPr="009C4456">
        <w:rPr>
          <w:lang w:val="en-PH"/>
        </w:rPr>
        <w:t xml:space="preserve"> Assessments.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ab/>
        <w:t>Assessments must be made by a mutual association at the time an individual becomes a member or at the time of death or sickness of a member and for the purpose of paying benefits due the member because of death or sickness.</w:t>
      </w: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6554" w:rsidRPr="009C4456">
        <w:rPr>
          <w:lang w:val="en-PH"/>
        </w:rPr>
        <w:t xml:space="preserve">: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30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443; 1968 (55) 2584] no comparable provisions in 1987 Act No. 155;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23</w:t>
      </w:r>
      <w:r w:rsidRPr="009C4456">
        <w:rPr>
          <w:lang w:val="en-PH"/>
        </w:rPr>
        <w:noBreakHyphen/>
      </w:r>
      <w:r w:rsidR="00AC6554" w:rsidRPr="009C4456">
        <w:rPr>
          <w:lang w:val="en-PH"/>
        </w:rPr>
        <w:t xml:space="preserve">30 [1947 (45) 322; 1952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1003;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1003; 1984 Act No. 330]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30 by 1987 Act No. 155, </w:t>
      </w:r>
      <w:r w:rsidRPr="009C4456">
        <w:rPr>
          <w:lang w:val="en-PH"/>
        </w:rPr>
        <w:t xml:space="preserve">Section </w:t>
      </w:r>
      <w:r w:rsidR="00AC6554" w:rsidRPr="009C4456">
        <w:rPr>
          <w:lang w:val="en-PH"/>
        </w:rPr>
        <w:t>1.</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Library References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Beneficial Associations 13.</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lastRenderedPageBreak/>
        <w:t>Insurance 1244(5).</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Westlaw Topic Nos. 54, 217.</w:t>
      </w:r>
    </w:p>
    <w:p w:rsidR="009C4456" w:rsidRP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456">
        <w:rPr>
          <w:lang w:val="en-PH"/>
        </w:rPr>
        <w:t xml:space="preserve">C.J.S. Beneficial Associations </w:t>
      </w:r>
      <w:r w:rsidR="009C4456" w:rsidRPr="009C4456">
        <w:rPr>
          <w:lang w:val="en-PH"/>
        </w:rPr>
        <w:t xml:space="preserve">Sections </w:t>
      </w:r>
      <w:r w:rsidRPr="009C4456">
        <w:rPr>
          <w:lang w:val="en-PH"/>
        </w:rPr>
        <w:t xml:space="preserve"> 50 to 53.</w:t>
      </w:r>
    </w:p>
    <w:p w:rsidR="009C4456" w:rsidRP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b/>
          <w:lang w:val="en-PH"/>
        </w:rPr>
        <w:t xml:space="preserve">SECTION </w:t>
      </w:r>
      <w:r w:rsidR="00AC6554" w:rsidRPr="009C4456">
        <w:rPr>
          <w:b/>
          <w:lang w:val="en-PH"/>
        </w:rPr>
        <w:t>38</w:t>
      </w:r>
      <w:r w:rsidRPr="009C4456">
        <w:rPr>
          <w:b/>
          <w:lang w:val="en-PH"/>
        </w:rPr>
        <w:noBreakHyphen/>
      </w:r>
      <w:r w:rsidR="00AC6554" w:rsidRPr="009C4456">
        <w:rPr>
          <w:b/>
          <w:lang w:val="en-PH"/>
        </w:rPr>
        <w:t>35</w:t>
      </w:r>
      <w:r w:rsidRPr="009C4456">
        <w:rPr>
          <w:b/>
          <w:lang w:val="en-PH"/>
        </w:rPr>
        <w:noBreakHyphen/>
      </w:r>
      <w:r w:rsidR="00AC6554" w:rsidRPr="009C4456">
        <w:rPr>
          <w:b/>
          <w:lang w:val="en-PH"/>
        </w:rPr>
        <w:t>40.</w:t>
      </w:r>
      <w:r w:rsidR="00AC6554" w:rsidRPr="009C4456">
        <w:rPr>
          <w:lang w:val="en-PH"/>
        </w:rPr>
        <w:t xml:space="preserve"> Annual report; certificate of compliance.</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ab/>
        <w:t>Mutual associations shall file an annual report with the department. If, after examination of the report, the director or his designee determines that the mutual association has complied with the insurance laws, he may issue it a certificate showing compliance.</w:t>
      </w: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6554" w:rsidRPr="009C4456">
        <w:rPr>
          <w:lang w:val="en-PH"/>
        </w:rPr>
        <w:t xml:space="preserve">: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40 [1947 (45) 322; 1952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453;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453]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71</w:t>
      </w:r>
      <w:r w:rsidRPr="009C4456">
        <w:rPr>
          <w:lang w:val="en-PH"/>
        </w:rPr>
        <w:noBreakHyphen/>
      </w:r>
      <w:r w:rsidR="00AC6554" w:rsidRPr="009C4456">
        <w:rPr>
          <w:lang w:val="en-PH"/>
        </w:rPr>
        <w:t xml:space="preserve">70 by 1987 Act No. 155, </w:t>
      </w:r>
      <w:r w:rsidRPr="009C4456">
        <w:rPr>
          <w:lang w:val="en-PH"/>
        </w:rPr>
        <w:t xml:space="preserve">Section </w:t>
      </w:r>
      <w:r w:rsidR="00AC6554" w:rsidRPr="009C4456">
        <w:rPr>
          <w:lang w:val="en-PH"/>
        </w:rPr>
        <w:t xml:space="preserve">1;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23</w:t>
      </w:r>
      <w:r w:rsidRPr="009C4456">
        <w:rPr>
          <w:lang w:val="en-PH"/>
        </w:rPr>
        <w:noBreakHyphen/>
      </w:r>
      <w:r w:rsidR="00AC6554" w:rsidRPr="009C4456">
        <w:rPr>
          <w:lang w:val="en-PH"/>
        </w:rPr>
        <w:t xml:space="preserve">40 [1947 (45) 322; 1952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1004;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1004]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40 by 1987 Act No. 155, </w:t>
      </w:r>
      <w:r w:rsidRPr="009C4456">
        <w:rPr>
          <w:lang w:val="en-PH"/>
        </w:rPr>
        <w:t xml:space="preserve">Section </w:t>
      </w:r>
      <w:r w:rsidR="00AC6554" w:rsidRPr="009C4456">
        <w:rPr>
          <w:lang w:val="en-PH"/>
        </w:rPr>
        <w:t xml:space="preserve">1; 1993 Act No. 181, </w:t>
      </w:r>
      <w:r w:rsidRPr="009C4456">
        <w:rPr>
          <w:lang w:val="en-PH"/>
        </w:rPr>
        <w:t xml:space="preserve">Section </w:t>
      </w:r>
      <w:r w:rsidR="00AC6554" w:rsidRPr="009C4456">
        <w:rPr>
          <w:lang w:val="en-PH"/>
        </w:rPr>
        <w:t>635.</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Library References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Insurance 1247.</w:t>
      </w:r>
    </w:p>
    <w:p w:rsidR="009C4456" w:rsidRP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456">
        <w:rPr>
          <w:lang w:val="en-PH"/>
        </w:rPr>
        <w:t>Westlaw Topic No. 217.</w:t>
      </w:r>
    </w:p>
    <w:p w:rsidR="009C4456" w:rsidRP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b/>
          <w:lang w:val="en-PH"/>
        </w:rPr>
        <w:t xml:space="preserve">SECTION </w:t>
      </w:r>
      <w:r w:rsidR="00AC6554" w:rsidRPr="009C4456">
        <w:rPr>
          <w:b/>
          <w:lang w:val="en-PH"/>
        </w:rPr>
        <w:t>38</w:t>
      </w:r>
      <w:r w:rsidRPr="009C4456">
        <w:rPr>
          <w:b/>
          <w:lang w:val="en-PH"/>
        </w:rPr>
        <w:noBreakHyphen/>
      </w:r>
      <w:r w:rsidR="00AC6554" w:rsidRPr="009C4456">
        <w:rPr>
          <w:b/>
          <w:lang w:val="en-PH"/>
        </w:rPr>
        <w:t>35</w:t>
      </w:r>
      <w:r w:rsidRPr="009C4456">
        <w:rPr>
          <w:b/>
          <w:lang w:val="en-PH"/>
        </w:rPr>
        <w:noBreakHyphen/>
      </w:r>
      <w:r w:rsidR="00AC6554" w:rsidRPr="009C4456">
        <w:rPr>
          <w:b/>
          <w:lang w:val="en-PH"/>
        </w:rPr>
        <w:t>50.</w:t>
      </w:r>
      <w:r w:rsidR="00AC6554" w:rsidRPr="009C4456">
        <w:rPr>
          <w:lang w:val="en-PH"/>
        </w:rPr>
        <w:t xml:space="preserve"> Examinations.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ab/>
        <w:t>A mutual association is subject to any examination by the director or his designee which will enable him to determine that it has complied with the state insurance laws.</w:t>
      </w: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6554" w:rsidRPr="009C4456">
        <w:rPr>
          <w:lang w:val="en-PH"/>
        </w:rPr>
        <w:t xml:space="preserve">: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50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444; 1968 (55) 2569]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71</w:t>
      </w:r>
      <w:r w:rsidRPr="009C4456">
        <w:rPr>
          <w:lang w:val="en-PH"/>
        </w:rPr>
        <w:noBreakHyphen/>
      </w:r>
      <w:r w:rsidR="00AC6554" w:rsidRPr="009C4456">
        <w:rPr>
          <w:lang w:val="en-PH"/>
        </w:rPr>
        <w:t xml:space="preserve">20 by 1987 Act No. 155, </w:t>
      </w:r>
      <w:r w:rsidRPr="009C4456">
        <w:rPr>
          <w:lang w:val="en-PH"/>
        </w:rPr>
        <w:t xml:space="preserve">Section </w:t>
      </w:r>
      <w:r w:rsidR="00AC6554" w:rsidRPr="009C4456">
        <w:rPr>
          <w:lang w:val="en-PH"/>
        </w:rPr>
        <w:t xml:space="preserve">1;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23</w:t>
      </w:r>
      <w:r w:rsidRPr="009C4456">
        <w:rPr>
          <w:lang w:val="en-PH"/>
        </w:rPr>
        <w:noBreakHyphen/>
      </w:r>
      <w:r w:rsidR="00AC6554" w:rsidRPr="009C4456">
        <w:rPr>
          <w:lang w:val="en-PH"/>
        </w:rPr>
        <w:t xml:space="preserve">50 [1947 (45) 322; 1952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1005;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1005]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50 by 1987 Act No. 155, </w:t>
      </w:r>
      <w:r w:rsidRPr="009C4456">
        <w:rPr>
          <w:lang w:val="en-PH"/>
        </w:rPr>
        <w:t xml:space="preserve">Section </w:t>
      </w:r>
      <w:r w:rsidR="00AC6554" w:rsidRPr="009C4456">
        <w:rPr>
          <w:lang w:val="en-PH"/>
        </w:rPr>
        <w:t xml:space="preserve">1; 1993 Act No. 181, </w:t>
      </w:r>
      <w:r w:rsidRPr="009C4456">
        <w:rPr>
          <w:lang w:val="en-PH"/>
        </w:rPr>
        <w:t xml:space="preserve">Section </w:t>
      </w:r>
      <w:r w:rsidR="00AC6554" w:rsidRPr="009C4456">
        <w:rPr>
          <w:lang w:val="en-PH"/>
        </w:rPr>
        <w:t>636.</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Library References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Insurance 1048.</w:t>
      </w:r>
    </w:p>
    <w:p w:rsidR="009C4456" w:rsidRP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9C4456">
        <w:rPr>
          <w:lang w:val="en-PH"/>
        </w:rPr>
        <w:t>Westlaw Topic No. 217.</w:t>
      </w:r>
    </w:p>
    <w:p w:rsidR="009C4456" w:rsidRP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b/>
          <w:lang w:val="en-PH"/>
        </w:rPr>
        <w:t xml:space="preserve">SECTION </w:t>
      </w:r>
      <w:r w:rsidR="00AC6554" w:rsidRPr="009C4456">
        <w:rPr>
          <w:b/>
          <w:lang w:val="en-PH"/>
        </w:rPr>
        <w:t>38</w:t>
      </w:r>
      <w:r w:rsidRPr="009C4456">
        <w:rPr>
          <w:b/>
          <w:lang w:val="en-PH"/>
        </w:rPr>
        <w:noBreakHyphen/>
      </w:r>
      <w:r w:rsidR="00AC6554" w:rsidRPr="009C4456">
        <w:rPr>
          <w:b/>
          <w:lang w:val="en-PH"/>
        </w:rPr>
        <w:t>35</w:t>
      </w:r>
      <w:r w:rsidRPr="009C4456">
        <w:rPr>
          <w:b/>
          <w:lang w:val="en-PH"/>
        </w:rPr>
        <w:noBreakHyphen/>
      </w:r>
      <w:r w:rsidR="00AC6554" w:rsidRPr="009C4456">
        <w:rPr>
          <w:b/>
          <w:lang w:val="en-PH"/>
        </w:rPr>
        <w:t>60.</w:t>
      </w:r>
      <w:r w:rsidR="00AC6554" w:rsidRPr="009C4456">
        <w:rPr>
          <w:lang w:val="en-PH"/>
        </w:rPr>
        <w:t xml:space="preserve"> Exemption from license fees.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ab/>
        <w:t>Mutual associations shall not pay a license fee.</w:t>
      </w: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9C4456" w:rsidRDefault="009C4456"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AC6554" w:rsidRPr="009C4456">
        <w:rPr>
          <w:lang w:val="en-PH"/>
        </w:rPr>
        <w:t xml:space="preserve">: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60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445; 1968 (55) 2582]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71</w:t>
      </w:r>
      <w:r w:rsidRPr="009C4456">
        <w:rPr>
          <w:lang w:val="en-PH"/>
        </w:rPr>
        <w:noBreakHyphen/>
      </w:r>
      <w:r w:rsidR="00AC6554" w:rsidRPr="009C4456">
        <w:rPr>
          <w:lang w:val="en-PH"/>
        </w:rPr>
        <w:t xml:space="preserve">120 by 1987 Act No. 155, </w:t>
      </w:r>
      <w:r w:rsidRPr="009C4456">
        <w:rPr>
          <w:lang w:val="en-PH"/>
        </w:rPr>
        <w:t xml:space="preserve">Section </w:t>
      </w:r>
      <w:r w:rsidR="00AC6554" w:rsidRPr="009C4456">
        <w:rPr>
          <w:lang w:val="en-PH"/>
        </w:rPr>
        <w:t xml:space="preserve">1; Former 1976 Code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23</w:t>
      </w:r>
      <w:r w:rsidRPr="009C4456">
        <w:rPr>
          <w:lang w:val="en-PH"/>
        </w:rPr>
        <w:noBreakHyphen/>
      </w:r>
      <w:r w:rsidR="00AC6554" w:rsidRPr="009C4456">
        <w:rPr>
          <w:lang w:val="en-PH"/>
        </w:rPr>
        <w:t xml:space="preserve">60 [1947 (45) 322; 1952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1005; 1962 Code </w:t>
      </w:r>
      <w:r w:rsidRPr="009C4456">
        <w:rPr>
          <w:lang w:val="en-PH"/>
        </w:rPr>
        <w:t xml:space="preserve">Section </w:t>
      </w:r>
      <w:r w:rsidR="00AC6554" w:rsidRPr="009C4456">
        <w:rPr>
          <w:lang w:val="en-PH"/>
        </w:rPr>
        <w:t>37</w:t>
      </w:r>
      <w:r w:rsidRPr="009C4456">
        <w:rPr>
          <w:lang w:val="en-PH"/>
        </w:rPr>
        <w:noBreakHyphen/>
      </w:r>
      <w:r w:rsidR="00AC6554" w:rsidRPr="009C4456">
        <w:rPr>
          <w:lang w:val="en-PH"/>
        </w:rPr>
        <w:t xml:space="preserve">1005] recodified as </w:t>
      </w:r>
      <w:r w:rsidRPr="009C4456">
        <w:rPr>
          <w:lang w:val="en-PH"/>
        </w:rPr>
        <w:t xml:space="preserve">Section </w:t>
      </w:r>
      <w:r w:rsidR="00AC6554" w:rsidRPr="009C4456">
        <w:rPr>
          <w:lang w:val="en-PH"/>
        </w:rPr>
        <w:t>38</w:t>
      </w:r>
      <w:r w:rsidRPr="009C4456">
        <w:rPr>
          <w:lang w:val="en-PH"/>
        </w:rPr>
        <w:noBreakHyphen/>
      </w:r>
      <w:r w:rsidR="00AC6554" w:rsidRPr="009C4456">
        <w:rPr>
          <w:lang w:val="en-PH"/>
        </w:rPr>
        <w:t>35</w:t>
      </w:r>
      <w:r w:rsidRPr="009C4456">
        <w:rPr>
          <w:lang w:val="en-PH"/>
        </w:rPr>
        <w:noBreakHyphen/>
      </w:r>
      <w:r w:rsidR="00AC6554" w:rsidRPr="009C4456">
        <w:rPr>
          <w:lang w:val="en-PH"/>
        </w:rPr>
        <w:t xml:space="preserve">60 by 1987 Act No. 155, </w:t>
      </w:r>
      <w:r w:rsidRPr="009C4456">
        <w:rPr>
          <w:lang w:val="en-PH"/>
        </w:rPr>
        <w:t xml:space="preserve">Section </w:t>
      </w:r>
      <w:r w:rsidR="00AC6554" w:rsidRPr="009C4456">
        <w:rPr>
          <w:lang w:val="en-PH"/>
        </w:rPr>
        <w:t>1.</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Library References</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Insurance 1239(2).</w:t>
      </w:r>
    </w:p>
    <w:p w:rsidR="009C4456" w:rsidRDefault="00AC6554"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9C4456">
        <w:rPr>
          <w:lang w:val="en-PH"/>
        </w:rPr>
        <w:t>Westlaw Topic No. 217.</w:t>
      </w:r>
    </w:p>
    <w:p w:rsidR="00F25049" w:rsidRPr="009C4456" w:rsidRDefault="00F25049" w:rsidP="009C445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9C4456" w:rsidSect="009C445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4456" w:rsidRDefault="009C4456" w:rsidP="009C4456">
      <w:r>
        <w:separator/>
      </w:r>
    </w:p>
  </w:endnote>
  <w:endnote w:type="continuationSeparator" w:id="0">
    <w:p w:rsidR="009C4456" w:rsidRDefault="009C4456" w:rsidP="009C4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56" w:rsidRPr="009C4456" w:rsidRDefault="009C4456" w:rsidP="009C445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56" w:rsidRPr="009C4456" w:rsidRDefault="009C4456" w:rsidP="009C445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56" w:rsidRPr="009C4456" w:rsidRDefault="009C4456" w:rsidP="009C44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4456" w:rsidRDefault="009C4456" w:rsidP="009C4456">
      <w:r>
        <w:separator/>
      </w:r>
    </w:p>
  </w:footnote>
  <w:footnote w:type="continuationSeparator" w:id="0">
    <w:p w:rsidR="009C4456" w:rsidRDefault="009C4456" w:rsidP="009C4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56" w:rsidRPr="009C4456" w:rsidRDefault="009C4456" w:rsidP="009C445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56" w:rsidRPr="009C4456" w:rsidRDefault="009C4456" w:rsidP="009C445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456" w:rsidRPr="009C4456" w:rsidRDefault="009C4456" w:rsidP="009C445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554"/>
    <w:rsid w:val="009C4456"/>
    <w:rsid w:val="00AC655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45A6E8-26EA-45B8-8392-FF992A27F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C6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C6554"/>
    <w:rPr>
      <w:rFonts w:ascii="Courier New" w:eastAsiaTheme="minorEastAsia" w:hAnsi="Courier New" w:cs="Courier New"/>
      <w:sz w:val="20"/>
      <w:szCs w:val="20"/>
    </w:rPr>
  </w:style>
  <w:style w:type="paragraph" w:styleId="Header">
    <w:name w:val="header"/>
    <w:basedOn w:val="Normal"/>
    <w:link w:val="HeaderChar"/>
    <w:uiPriority w:val="99"/>
    <w:unhideWhenUsed/>
    <w:rsid w:val="009C4456"/>
    <w:pPr>
      <w:tabs>
        <w:tab w:val="center" w:pos="4680"/>
        <w:tab w:val="right" w:pos="9360"/>
      </w:tabs>
    </w:pPr>
  </w:style>
  <w:style w:type="character" w:customStyle="1" w:styleId="HeaderChar">
    <w:name w:val="Header Char"/>
    <w:basedOn w:val="DefaultParagraphFont"/>
    <w:link w:val="Header"/>
    <w:uiPriority w:val="99"/>
    <w:rsid w:val="009C4456"/>
  </w:style>
  <w:style w:type="paragraph" w:styleId="Footer">
    <w:name w:val="footer"/>
    <w:basedOn w:val="Normal"/>
    <w:link w:val="FooterChar"/>
    <w:uiPriority w:val="99"/>
    <w:unhideWhenUsed/>
    <w:rsid w:val="009C4456"/>
    <w:pPr>
      <w:tabs>
        <w:tab w:val="center" w:pos="4680"/>
        <w:tab w:val="right" w:pos="9360"/>
      </w:tabs>
    </w:pPr>
  </w:style>
  <w:style w:type="character" w:customStyle="1" w:styleId="FooterChar">
    <w:name w:val="Footer Char"/>
    <w:basedOn w:val="DefaultParagraphFont"/>
    <w:link w:val="Footer"/>
    <w:uiPriority w:val="99"/>
    <w:rsid w:val="009C4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732</Words>
  <Characters>4175</Characters>
  <Application>Microsoft Office Word</Application>
  <DocSecurity>0</DocSecurity>
  <Lines>34</Lines>
  <Paragraphs>9</Paragraphs>
  <ScaleCrop>false</ScaleCrop>
  <Company>Legislative Services Agency (LSA)</Company>
  <LinksUpToDate>false</LinksUpToDate>
  <CharactersWithSpaces>4898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2018-04-30T20:12:00Z</dcterms:created>
  <dcterms:modified xsi:type="dcterms:W3CDTF">2018-04-30T20:12:00Z</dcterms:modified>
</cp:coreProperties>
</file>