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76DB">
        <w:rPr>
          <w:lang w:val="en-PH"/>
        </w:rPr>
        <w:t>CHAPTER 9</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76DB">
        <w:rPr>
          <w:lang w:val="en-PH"/>
        </w:rPr>
        <w:t>State Department of Mental Health</w:t>
      </w:r>
      <w:bookmarkStart w:id="0" w:name="_GoBack"/>
      <w:bookmarkEnd w:id="0"/>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10.</w:t>
      </w:r>
      <w:r w:rsidR="009D3FF2" w:rsidRPr="000576DB">
        <w:rPr>
          <w:lang w:val="en-PH"/>
        </w:rPr>
        <w:t xml:space="preserve"> Creation of Department of Mental Health; jurisdiction.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There is hereby created the State Department of Mental Health which shall have jurisdiction over all of the State</w:t>
      </w:r>
      <w:r w:rsidR="000576DB" w:rsidRPr="000576DB">
        <w:rPr>
          <w:lang w:val="en-PH"/>
        </w:rPr>
        <w:t>’</w:t>
      </w:r>
      <w:r w:rsidRPr="000576DB">
        <w:rPr>
          <w:lang w:val="en-PH"/>
        </w:rPr>
        <w:t>s mental hospitals, clinics and centers, joint State and community sponsored mental health clinics and centers and facilities for the treatment and care of alcohol and drug addicts, including the authority to name each facility.</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917; 1964 (53) 2078; 1969 (56) 653.</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Authority of the State Department of Mental Health with respect to drug and alcohol abuse commitment,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52</w:t>
      </w:r>
      <w:r w:rsidR="000576DB" w:rsidRPr="000576DB">
        <w:rPr>
          <w:lang w:val="en-PH"/>
        </w:rPr>
        <w:noBreakHyphen/>
      </w:r>
      <w:r w:rsidRPr="000576DB">
        <w:rPr>
          <w:lang w:val="en-PH"/>
        </w:rPr>
        <w:t>200.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Commissioner of Department an ex officio member of State Child Fatality Advisory Committee, see </w:t>
      </w:r>
      <w:r w:rsidR="000576DB" w:rsidRPr="000576DB">
        <w:rPr>
          <w:lang w:val="en-PH"/>
        </w:rPr>
        <w:t xml:space="preserve">Section </w:t>
      </w:r>
      <w:r w:rsidRPr="000576DB">
        <w:rPr>
          <w:lang w:val="en-PH"/>
        </w:rPr>
        <w:t>63</w:t>
      </w:r>
      <w:r w:rsidR="000576DB" w:rsidRPr="000576DB">
        <w:rPr>
          <w:lang w:val="en-PH"/>
        </w:rPr>
        <w:noBreakHyphen/>
      </w:r>
      <w:r w:rsidRPr="000576DB">
        <w:rPr>
          <w:lang w:val="en-PH"/>
        </w:rPr>
        <w:t>11</w:t>
      </w:r>
      <w:r w:rsidR="000576DB" w:rsidRPr="000576DB">
        <w:rPr>
          <w:lang w:val="en-PH"/>
        </w:rPr>
        <w:noBreakHyphen/>
      </w:r>
      <w:r w:rsidRPr="000576DB">
        <w:rPr>
          <w:lang w:val="en-PH"/>
        </w:rPr>
        <w:t>1930.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Department of Mental Health Autism programs incorporated into Autism division of Department of Disabilities and Special Needs, see </w:t>
      </w:r>
      <w:r w:rsidR="000576DB" w:rsidRPr="000576DB">
        <w:rPr>
          <w:lang w:val="en-PH"/>
        </w:rPr>
        <w:t xml:space="preserve">Section </w:t>
      </w:r>
      <w:r w:rsidRPr="000576DB">
        <w:rPr>
          <w:lang w:val="en-PH"/>
        </w:rPr>
        <w:t>1</w:t>
      </w:r>
      <w:r w:rsidR="000576DB" w:rsidRPr="000576DB">
        <w:rPr>
          <w:lang w:val="en-PH"/>
        </w:rPr>
        <w:noBreakHyphen/>
      </w:r>
      <w:r w:rsidRPr="000576DB">
        <w:rPr>
          <w:lang w:val="en-PH"/>
        </w:rPr>
        <w:t>30</w:t>
      </w:r>
      <w:r w:rsidR="000576DB" w:rsidRPr="000576DB">
        <w:rPr>
          <w:lang w:val="en-PH"/>
        </w:rPr>
        <w:noBreakHyphen/>
      </w:r>
      <w:r w:rsidRPr="000576DB">
        <w:rPr>
          <w:lang w:val="en-PH"/>
        </w:rPr>
        <w:t>35.</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Department of Mental Health reorganized, see </w:t>
      </w:r>
      <w:r w:rsidR="000576DB" w:rsidRPr="000576DB">
        <w:rPr>
          <w:lang w:val="en-PH"/>
        </w:rPr>
        <w:t xml:space="preserve">Section </w:t>
      </w:r>
      <w:r w:rsidRPr="000576DB">
        <w:rPr>
          <w:lang w:val="en-PH"/>
        </w:rPr>
        <w:t>1</w:t>
      </w:r>
      <w:r w:rsidR="000576DB" w:rsidRPr="000576DB">
        <w:rPr>
          <w:lang w:val="en-PH"/>
        </w:rPr>
        <w:noBreakHyphen/>
      </w:r>
      <w:r w:rsidRPr="000576DB">
        <w:rPr>
          <w:lang w:val="en-PH"/>
        </w:rPr>
        <w:t>30</w:t>
      </w:r>
      <w:r w:rsidR="000576DB" w:rsidRPr="000576DB">
        <w:rPr>
          <w:lang w:val="en-PH"/>
        </w:rPr>
        <w:noBreakHyphen/>
      </w:r>
      <w:r w:rsidRPr="000576DB">
        <w:rPr>
          <w:lang w:val="en-PH"/>
        </w:rPr>
        <w:t>70.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Department of Mental Health</w:t>
      </w:r>
      <w:r w:rsidR="000576DB" w:rsidRPr="000576DB">
        <w:rPr>
          <w:lang w:val="en-PH"/>
        </w:rPr>
        <w:t>’</w:t>
      </w:r>
      <w:r w:rsidRPr="000576DB">
        <w:rPr>
          <w:lang w:val="en-PH"/>
        </w:rPr>
        <w:t xml:space="preserve">s responsibilities with respect to Preschool Programs for Children with Disabilities, see </w:t>
      </w:r>
      <w:r w:rsidR="000576DB" w:rsidRPr="000576DB">
        <w:rPr>
          <w:lang w:val="en-PH"/>
        </w:rPr>
        <w:t xml:space="preserve">Section </w:t>
      </w:r>
      <w:r w:rsidRPr="000576DB">
        <w:rPr>
          <w:lang w:val="en-PH"/>
        </w:rPr>
        <w:t>59</w:t>
      </w:r>
      <w:r w:rsidR="000576DB" w:rsidRPr="000576DB">
        <w:rPr>
          <w:lang w:val="en-PH"/>
        </w:rPr>
        <w:noBreakHyphen/>
      </w:r>
      <w:r w:rsidRPr="000576DB">
        <w:rPr>
          <w:lang w:val="en-PH"/>
        </w:rPr>
        <w:t>36</w:t>
      </w:r>
      <w:r w:rsidR="000576DB" w:rsidRPr="000576DB">
        <w:rPr>
          <w:lang w:val="en-PH"/>
        </w:rPr>
        <w:noBreakHyphen/>
      </w:r>
      <w:r w:rsidRPr="000576DB">
        <w:rPr>
          <w:lang w:val="en-PH"/>
        </w:rPr>
        <w:t>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Department to promulgate regulations for implementation and administration of Disability Trust Fund,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28</w:t>
      </w:r>
      <w:r w:rsidR="000576DB" w:rsidRPr="000576DB">
        <w:rPr>
          <w:lang w:val="en-PH"/>
        </w:rPr>
        <w:noBreakHyphen/>
      </w:r>
      <w:r w:rsidRPr="000576DB">
        <w:rPr>
          <w:lang w:val="en-PH"/>
        </w:rPr>
        <w:t>370.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Department to promulgate regulations for implementation and administration of Self</w:t>
      </w:r>
      <w:r w:rsidR="000576DB" w:rsidRPr="000576DB">
        <w:rPr>
          <w:lang w:val="en-PH"/>
        </w:rPr>
        <w:noBreakHyphen/>
      </w:r>
      <w:r w:rsidRPr="000576DB">
        <w:rPr>
          <w:lang w:val="en-PH"/>
        </w:rPr>
        <w:t xml:space="preserve">Sufficiency Trust Fund,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28</w:t>
      </w:r>
      <w:r w:rsidR="000576DB" w:rsidRPr="000576DB">
        <w:rPr>
          <w:lang w:val="en-PH"/>
        </w:rPr>
        <w:noBreakHyphen/>
      </w:r>
      <w:r w:rsidRPr="000576DB">
        <w:rPr>
          <w:lang w:val="en-PH"/>
        </w:rPr>
        <w:t>80.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Disclosure of confidential records of mentally ill or alcohol and drug abuse patients or former patients permitted to carry out provisions of this chapter,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22</w:t>
      </w:r>
      <w:r w:rsidR="000576DB" w:rsidRPr="000576DB">
        <w:rPr>
          <w:lang w:val="en-PH"/>
        </w:rPr>
        <w:noBreakHyphen/>
      </w:r>
      <w:r w:rsidRPr="000576DB">
        <w:rPr>
          <w:lang w:val="en-PH"/>
        </w:rPr>
        <w:t>100.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Duties and responsibilities of department with respect to the Self</w:t>
      </w:r>
      <w:r w:rsidR="000576DB" w:rsidRPr="000576DB">
        <w:rPr>
          <w:lang w:val="en-PH"/>
        </w:rPr>
        <w:noBreakHyphen/>
      </w:r>
      <w:r w:rsidRPr="000576DB">
        <w:rPr>
          <w:lang w:val="en-PH"/>
        </w:rPr>
        <w:t xml:space="preserve">Sufficiency Trust Fund and the Disability Trust Fund, to aid developmentally disabled, mentally ill, and physically handicapped persons, see </w:t>
      </w:r>
      <w:r w:rsidR="000576DB" w:rsidRPr="000576DB">
        <w:rPr>
          <w:lang w:val="en-PH"/>
        </w:rPr>
        <w:t xml:space="preserve">Sections </w:t>
      </w:r>
      <w:r w:rsidRPr="000576DB">
        <w:rPr>
          <w:lang w:val="en-PH"/>
        </w:rPr>
        <w:t xml:space="preserve"> 44</w:t>
      </w:r>
      <w:r w:rsidR="000576DB" w:rsidRPr="000576DB">
        <w:rPr>
          <w:lang w:val="en-PH"/>
        </w:rPr>
        <w:noBreakHyphen/>
      </w:r>
      <w:r w:rsidRPr="000576DB">
        <w:rPr>
          <w:lang w:val="en-PH"/>
        </w:rPr>
        <w:t>28</w:t>
      </w:r>
      <w:r w:rsidR="000576DB" w:rsidRPr="000576DB">
        <w:rPr>
          <w:lang w:val="en-PH"/>
        </w:rPr>
        <w:noBreakHyphen/>
      </w:r>
      <w:r w:rsidRPr="000576DB">
        <w:rPr>
          <w:lang w:val="en-PH"/>
        </w:rPr>
        <w:t>10 et seq., 44</w:t>
      </w:r>
      <w:r w:rsidR="000576DB" w:rsidRPr="000576DB">
        <w:rPr>
          <w:lang w:val="en-PH"/>
        </w:rPr>
        <w:noBreakHyphen/>
      </w:r>
      <w:r w:rsidRPr="000576DB">
        <w:rPr>
          <w:lang w:val="en-PH"/>
        </w:rPr>
        <w:t>28</w:t>
      </w:r>
      <w:r w:rsidR="000576DB" w:rsidRPr="000576DB">
        <w:rPr>
          <w:lang w:val="en-PH"/>
        </w:rPr>
        <w:noBreakHyphen/>
      </w:r>
      <w:r w:rsidRPr="000576DB">
        <w:rPr>
          <w:lang w:val="en-PH"/>
        </w:rPr>
        <w:t>310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Interstate Compact on Mental Health, see </w:t>
      </w:r>
      <w:r w:rsidR="000576DB" w:rsidRPr="000576DB">
        <w:rPr>
          <w:lang w:val="en-PH"/>
        </w:rPr>
        <w:t xml:space="preserve">Sections </w:t>
      </w:r>
      <w:r w:rsidRPr="000576DB">
        <w:rPr>
          <w:lang w:val="en-PH"/>
        </w:rPr>
        <w:t xml:space="preserve"> 44</w:t>
      </w:r>
      <w:r w:rsidR="000576DB" w:rsidRPr="000576DB">
        <w:rPr>
          <w:lang w:val="en-PH"/>
        </w:rPr>
        <w:noBreakHyphen/>
      </w:r>
      <w:r w:rsidRPr="000576DB">
        <w:rPr>
          <w:lang w:val="en-PH"/>
        </w:rPr>
        <w:t>25</w:t>
      </w:r>
      <w:r w:rsidR="000576DB" w:rsidRPr="000576DB">
        <w:rPr>
          <w:lang w:val="en-PH"/>
        </w:rPr>
        <w:noBreakHyphen/>
      </w:r>
      <w:r w:rsidRPr="000576DB">
        <w:rPr>
          <w:lang w:val="en-PH"/>
        </w:rPr>
        <w:t>10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Jurisdiction of persons mentally incompetent, generally, see SC Const Art. V, </w:t>
      </w:r>
      <w:r w:rsidR="000576DB" w:rsidRPr="000576DB">
        <w:rPr>
          <w:lang w:val="en-PH"/>
        </w:rPr>
        <w:t xml:space="preserve">Section </w:t>
      </w:r>
      <w:r w:rsidRPr="000576DB">
        <w:rPr>
          <w:lang w:val="en-PH"/>
        </w:rPr>
        <w:t>12.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Local mental health programs, boards and centers, see </w:t>
      </w:r>
      <w:r w:rsidR="000576DB" w:rsidRPr="000576DB">
        <w:rPr>
          <w:lang w:val="en-PH"/>
        </w:rPr>
        <w:t xml:space="preserve">Sections </w:t>
      </w:r>
      <w:r w:rsidRPr="000576DB">
        <w:rPr>
          <w:lang w:val="en-PH"/>
        </w:rPr>
        <w:t xml:space="preserve"> 44</w:t>
      </w:r>
      <w:r w:rsidR="000576DB" w:rsidRPr="000576DB">
        <w:rPr>
          <w:lang w:val="en-PH"/>
        </w:rPr>
        <w:noBreakHyphen/>
      </w:r>
      <w:r w:rsidRPr="000576DB">
        <w:rPr>
          <w:lang w:val="en-PH"/>
        </w:rPr>
        <w:t>15</w:t>
      </w:r>
      <w:r w:rsidR="000576DB" w:rsidRPr="000576DB">
        <w:rPr>
          <w:lang w:val="en-PH"/>
        </w:rPr>
        <w:noBreakHyphen/>
      </w:r>
      <w:r w:rsidRPr="000576DB">
        <w:rPr>
          <w:lang w:val="en-PH"/>
        </w:rPr>
        <w:t>10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ALR Library</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6 ALR, Federal 615 , State Agencies, or Officers Thereof, as Citizens for Purpose of Federal Diversity Jurisdiction Under 28 U.S.C.A. </w:t>
      </w:r>
      <w:r w:rsidR="000576DB" w:rsidRPr="000576DB">
        <w:rPr>
          <w:lang w:val="en-PH"/>
        </w:rPr>
        <w:t xml:space="preserve">Section </w:t>
      </w:r>
      <w:r w:rsidRPr="000576DB">
        <w:rPr>
          <w:lang w:val="en-PH"/>
        </w:rPr>
        <w:t>1332.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Drug and Alcohol Dependence </w:t>
      </w:r>
      <w:r w:rsidR="000576DB" w:rsidRPr="000576DB">
        <w:rPr>
          <w:lang w:val="en-PH"/>
        </w:rPr>
        <w:t xml:space="preserve">Section </w:t>
      </w:r>
      <w:r w:rsidRPr="000576DB">
        <w:rPr>
          <w:lang w:val="en-PH"/>
        </w:rPr>
        <w:t>3, South Carolina Department of Mental Health.</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5, Jurisdiction.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Attorney General</w:t>
      </w:r>
      <w:r w:rsidR="000576DB" w:rsidRPr="000576DB">
        <w:rPr>
          <w:lang w:val="en-PH"/>
        </w:rPr>
        <w:t>’</w:t>
      </w:r>
      <w:r w:rsidRPr="000576DB">
        <w:rPr>
          <w:lang w:val="en-PH"/>
        </w:rPr>
        <w:t>s Opinions</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The Department of Mental Health and the Division of Community Mental Health Services are State agencies and departments and are thus limited to the Division of General Services in obtaining insurance. 1976</w:t>
      </w:r>
      <w:r w:rsidR="000576DB" w:rsidRPr="000576DB">
        <w:rPr>
          <w:lang w:val="en-PH"/>
        </w:rPr>
        <w:noBreakHyphen/>
      </w:r>
      <w:r w:rsidRPr="000576DB">
        <w:rPr>
          <w:lang w:val="en-PH"/>
        </w:rPr>
        <w:t>77 Op Atty Gen, No 77</w:t>
      </w:r>
      <w:r w:rsidR="000576DB" w:rsidRPr="000576DB">
        <w:rPr>
          <w:lang w:val="en-PH"/>
        </w:rPr>
        <w:noBreakHyphen/>
      </w:r>
      <w:r w:rsidRPr="000576DB">
        <w:rPr>
          <w:lang w:val="en-PH"/>
        </w:rPr>
        <w:t>390, p 319.</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20.</w:t>
      </w:r>
      <w:r w:rsidR="009D3FF2" w:rsidRPr="000576DB">
        <w:rPr>
          <w:lang w:val="en-PH"/>
        </w:rPr>
        <w:t xml:space="preserve"> Transfer of powers, duties, records, and files from former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 xml:space="preserve">All the powers and duties vested in the South Carolina Mental Health Commission immediately prior to March 26, 1964 are hereby transferred to and vested in the Department of Mental Health. All records, files </w:t>
      </w:r>
      <w:r w:rsidRPr="000576DB">
        <w:rPr>
          <w:lang w:val="en-PH"/>
        </w:rPr>
        <w:lastRenderedPageBreak/>
        <w:t>and other papers belonging to the South Carolina Mental Health Commission shall be continued as part of the records and files of the Department of Mental Health.</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918; 1964 (53) 2078; 1993 Act No. 181, </w:t>
      </w:r>
      <w:r w:rsidRPr="000576DB">
        <w:rPr>
          <w:lang w:val="en-PH"/>
        </w:rPr>
        <w:t xml:space="preserve">Section </w:t>
      </w:r>
      <w:r w:rsidR="009D3FF2" w:rsidRPr="000576DB">
        <w:rPr>
          <w:lang w:val="en-PH"/>
        </w:rPr>
        <w:t>1070.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Westlaw Topic No. 257A.</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30.</w:t>
      </w:r>
      <w:r w:rsidR="009D3FF2" w:rsidRPr="000576DB">
        <w:rPr>
          <w:lang w:val="en-PH"/>
        </w:rPr>
        <w:t xml:space="preserve"> Creation of South Carolina Mental Health Commission; appointment and terms of members; removal; duties; expenses.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r>
      <w:r w:rsidRPr="000576DB">
        <w:rPr>
          <w:lang w:val="en-PH"/>
        </w:rPr>
        <w:tab/>
        <w:t>(2) The Governor shall consider consumer and family representation when appointing members.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(B) The members serve for terms of five years and until their successors are appointed and qualify. The terms of no more than two members may expire in one year. The Governor may remove a member pursuant to the provisions of Section 1</w:t>
      </w:r>
      <w:r w:rsidR="000576DB" w:rsidRPr="000576DB">
        <w:rPr>
          <w:lang w:val="en-PH"/>
        </w:rPr>
        <w:noBreakHyphen/>
      </w:r>
      <w:r w:rsidRPr="000576DB">
        <w:rPr>
          <w:lang w:val="en-PH"/>
        </w:rPr>
        <w:t>3</w:t>
      </w:r>
      <w:r w:rsidR="000576DB" w:rsidRPr="000576DB">
        <w:rPr>
          <w:lang w:val="en-PH"/>
        </w:rPr>
        <w:noBreakHyphen/>
      </w:r>
      <w:r w:rsidRPr="000576DB">
        <w:rPr>
          <w:lang w:val="en-PH"/>
        </w:rPr>
        <w:t>240. A vacancy must be filled by the Governor for the unexpired portion of the term.</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(C) The commission shall determine policies and promulgate regulations governing the operation of the department and the employment of professional and staff personnel.</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(D) The members shall receive the same subsistence, mileage, and per diem provided by law for members of state boards, committees, and commissions.</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919; 1964 (53) 2078; 1967 (55) 699; 1991 Act No. 33, </w:t>
      </w:r>
      <w:r w:rsidRPr="000576DB">
        <w:rPr>
          <w:lang w:val="en-PH"/>
        </w:rPr>
        <w:t xml:space="preserve">Section </w:t>
      </w:r>
      <w:r w:rsidR="009D3FF2" w:rsidRPr="000576DB">
        <w:rPr>
          <w:lang w:val="en-PH"/>
        </w:rPr>
        <w:t xml:space="preserve">1; 1993 Act No. 181, </w:t>
      </w:r>
      <w:r w:rsidRPr="000576DB">
        <w:rPr>
          <w:lang w:val="en-PH"/>
        </w:rPr>
        <w:t xml:space="preserve">Section </w:t>
      </w:r>
      <w:r w:rsidR="009D3FF2" w:rsidRPr="000576DB">
        <w:rPr>
          <w:lang w:val="en-PH"/>
        </w:rPr>
        <w:t xml:space="preserve">1071; 2012 Act No. 222, </w:t>
      </w:r>
      <w:r w:rsidRPr="000576DB">
        <w:rPr>
          <w:lang w:val="en-PH"/>
        </w:rPr>
        <w:t xml:space="preserve">Section </w:t>
      </w:r>
      <w:r w:rsidR="009D3FF2" w:rsidRPr="000576DB">
        <w:rPr>
          <w:lang w:val="en-PH"/>
        </w:rPr>
        <w:t>12, eff June 7, 2012.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Editor</w:t>
      </w:r>
      <w:r w:rsidR="000576DB" w:rsidRPr="000576DB">
        <w:rPr>
          <w:lang w:val="en-PH"/>
        </w:rPr>
        <w:t>’</w:t>
      </w:r>
      <w:r w:rsidRPr="000576DB">
        <w:rPr>
          <w:lang w:val="en-PH"/>
        </w:rPr>
        <w:t>s Note</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2012 Act No. 222, </w:t>
      </w:r>
      <w:r w:rsidR="000576DB" w:rsidRPr="000576DB">
        <w:rPr>
          <w:lang w:val="en-PH"/>
        </w:rPr>
        <w:t xml:space="preserve">Section </w:t>
      </w:r>
      <w:r w:rsidRPr="000576DB">
        <w:rPr>
          <w:lang w:val="en-PH"/>
        </w:rPr>
        <w:t>15, provides as follows:</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t>
      </w:r>
      <w:r w:rsidR="009D3FF2" w:rsidRPr="000576DB">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576DB">
        <w:rPr>
          <w:lang w:val="en-PH"/>
        </w:rPr>
        <w:t>”</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Jurisdiction of persons mentally incompetent, generally, see SC Const, Art 5, </w:t>
      </w:r>
      <w:r w:rsidR="000576DB" w:rsidRPr="000576DB">
        <w:rPr>
          <w:lang w:val="en-PH"/>
        </w:rPr>
        <w:t xml:space="preserve">Section </w:t>
      </w:r>
      <w:r w:rsidRPr="000576DB">
        <w:rPr>
          <w:lang w:val="en-PH"/>
        </w:rPr>
        <w:t>12.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ALR Library</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6 ALR, Federal 615 , State Agencies, or Officers Thereof, as Citizens for Purpose of Federal Diversity Jurisdiction Under 28 U.S.C.A. </w:t>
      </w:r>
      <w:r w:rsidR="000576DB" w:rsidRPr="000576DB">
        <w:rPr>
          <w:lang w:val="en-PH"/>
        </w:rPr>
        <w:t xml:space="preserve">Section </w:t>
      </w:r>
      <w:r w:rsidRPr="000576DB">
        <w:rPr>
          <w:lang w:val="en-PH"/>
        </w:rPr>
        <w:t>1332.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Drug and Alcohol Dependence </w:t>
      </w:r>
      <w:r w:rsidR="000576DB" w:rsidRPr="000576DB">
        <w:rPr>
          <w:lang w:val="en-PH"/>
        </w:rPr>
        <w:t xml:space="preserve">Section </w:t>
      </w:r>
      <w:r w:rsidRPr="000576DB">
        <w:rPr>
          <w:lang w:val="en-PH"/>
        </w:rPr>
        <w:t>3, South Carolina Department of Mental Health.</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6, Governing Body</w:t>
      </w:r>
      <w:r w:rsidR="000576DB" w:rsidRPr="000576DB">
        <w:rPr>
          <w:lang w:val="en-PH"/>
        </w:rPr>
        <w:noBreakHyphen/>
      </w:r>
      <w:r w:rsidRPr="000576DB">
        <w:rPr>
          <w:lang w:val="en-PH"/>
        </w:rPr>
        <w:t xml:space="preserve"> Generally.</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7, Selection of Members of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8, Powers and Duties of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Attorney General</w:t>
      </w:r>
      <w:r w:rsidR="000576DB" w:rsidRPr="000576DB">
        <w:rPr>
          <w:lang w:val="en-PH"/>
        </w:rPr>
        <w:t>’</w:t>
      </w:r>
      <w:r w:rsidRPr="000576DB">
        <w:rPr>
          <w:lang w:val="en-PH"/>
        </w:rPr>
        <w:t>s Opinions</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lastRenderedPageBreak/>
        <w:t>Serving on the Mental Health Commission and on the District 3 Berkeley County School Board qualifies as dual office holding and is therefore impermissible. S.C. Op.Atty.Gen. (December 12, 2007) 2007 WL 4686603.</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40.</w:t>
      </w:r>
      <w:r w:rsidR="009D3FF2" w:rsidRPr="000576DB">
        <w:rPr>
          <w:lang w:val="en-PH"/>
        </w:rPr>
        <w:t xml:space="preserve"> State Director of Mental Health; appointment and removal; powers and duties; qualifications.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920; 1964 (53) 2078; 1967 (55) 699; 1985 Act No. 62; 1993 Act No. 181, </w:t>
      </w:r>
      <w:r w:rsidRPr="000576DB">
        <w:rPr>
          <w:lang w:val="en-PH"/>
        </w:rPr>
        <w:t xml:space="preserve">Section </w:t>
      </w:r>
      <w:r w:rsidR="009D3FF2" w:rsidRPr="000576DB">
        <w:rPr>
          <w:lang w:val="en-PH"/>
        </w:rPr>
        <w:t>1072.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Director of the Department of Mental Health as being a voting member of the Long Term Care Council, and the obligations with respect thereto, see </w:t>
      </w:r>
      <w:r w:rsidR="000576DB" w:rsidRPr="000576DB">
        <w:rPr>
          <w:lang w:val="en-PH"/>
        </w:rPr>
        <w:t xml:space="preserve">Section </w:t>
      </w:r>
      <w:r w:rsidRPr="000576DB">
        <w:rPr>
          <w:lang w:val="en-PH"/>
        </w:rPr>
        <w:t>43</w:t>
      </w:r>
      <w:r w:rsidR="000576DB" w:rsidRPr="000576DB">
        <w:rPr>
          <w:lang w:val="en-PH"/>
        </w:rPr>
        <w:noBreakHyphen/>
      </w:r>
      <w:r w:rsidRPr="000576DB">
        <w:rPr>
          <w:lang w:val="en-PH"/>
        </w:rPr>
        <w:t>21</w:t>
      </w:r>
      <w:r w:rsidR="000576DB" w:rsidRPr="000576DB">
        <w:rPr>
          <w:lang w:val="en-PH"/>
        </w:rPr>
        <w:noBreakHyphen/>
      </w:r>
      <w:r w:rsidRPr="000576DB">
        <w:rPr>
          <w:lang w:val="en-PH"/>
        </w:rPr>
        <w:t>130.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Director of State Department of Mental Health, or designee, an ex officio member of Advisory Council to S.C. Head and Spinal Cord Service Delivery System,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38</w:t>
      </w:r>
      <w:r w:rsidR="000576DB" w:rsidRPr="000576DB">
        <w:rPr>
          <w:lang w:val="en-PH"/>
        </w:rPr>
        <w:noBreakHyphen/>
      </w:r>
      <w:r w:rsidRPr="000576DB">
        <w:rPr>
          <w:lang w:val="en-PH"/>
        </w:rPr>
        <w:t>380.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State Department of Mental Health may act as conservator for patient of State Mental Health Facility, see </w:t>
      </w:r>
      <w:r w:rsidR="000576DB" w:rsidRPr="000576DB">
        <w:rPr>
          <w:lang w:val="en-PH"/>
        </w:rPr>
        <w:t xml:space="preserve">Section </w:t>
      </w:r>
      <w:r w:rsidRPr="000576DB">
        <w:rPr>
          <w:lang w:val="en-PH"/>
        </w:rPr>
        <w:t>62</w:t>
      </w:r>
      <w:r w:rsidR="000576DB" w:rsidRPr="000576DB">
        <w:rPr>
          <w:lang w:val="en-PH"/>
        </w:rPr>
        <w:noBreakHyphen/>
      </w:r>
      <w:r w:rsidRPr="000576DB">
        <w:rPr>
          <w:lang w:val="en-PH"/>
        </w:rPr>
        <w:t>5</w:t>
      </w:r>
      <w:r w:rsidR="000576DB" w:rsidRPr="000576DB">
        <w:rPr>
          <w:lang w:val="en-PH"/>
        </w:rPr>
        <w:noBreakHyphen/>
      </w:r>
      <w:r w:rsidRPr="000576DB">
        <w:rPr>
          <w:lang w:val="en-PH"/>
        </w:rPr>
        <w:t>105.</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8, Powers and Duties of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Attorney General</w:t>
      </w:r>
      <w:r w:rsidR="000576DB" w:rsidRPr="000576DB">
        <w:rPr>
          <w:lang w:val="en-PH"/>
        </w:rPr>
        <w:t>’</w:t>
      </w:r>
      <w:r w:rsidRPr="000576DB">
        <w:rPr>
          <w:lang w:val="en-PH"/>
        </w:rPr>
        <w:t>s Opinions</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Serving on the Mental Health Commission and on the District 3 Berkeley County School Board qualifies as dual office holding and is therefore impermissible. S.C. Op.Atty.Gen. (December 12, 2007) 2007 WL 4686603.</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50.</w:t>
      </w:r>
      <w:r w:rsidR="009D3FF2" w:rsidRPr="000576DB">
        <w:rPr>
          <w:lang w:val="en-PH"/>
        </w:rPr>
        <w:t xml:space="preserve"> Divisions of department.</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 xml:space="preserve">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w:t>
      </w:r>
      <w:r w:rsidRPr="000576DB">
        <w:rPr>
          <w:lang w:val="en-PH"/>
        </w:rPr>
        <w:lastRenderedPageBreak/>
        <w:t>responsibility for care and treatment of elderly persons with mental and physical disabilities to the extent that their needs are not met in other facilities either public or private.</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920.1; 1964 (53) 2078; 1969 (56) 653; 1976 Act No. 538; 1993 Act No. 181, </w:t>
      </w:r>
      <w:r w:rsidRPr="000576DB">
        <w:rPr>
          <w:lang w:val="en-PH"/>
        </w:rPr>
        <w:t xml:space="preserve">Section </w:t>
      </w:r>
      <w:r w:rsidR="009D3FF2" w:rsidRPr="000576DB">
        <w:rPr>
          <w:lang w:val="en-PH"/>
        </w:rPr>
        <w:t xml:space="preserve">1073; 2008 Act No. 266, </w:t>
      </w:r>
      <w:r w:rsidRPr="000576DB">
        <w:rPr>
          <w:lang w:val="en-PH"/>
        </w:rPr>
        <w:t xml:space="preserve">Section </w:t>
      </w:r>
      <w:r w:rsidR="009D3FF2" w:rsidRPr="000576DB">
        <w:rPr>
          <w:lang w:val="en-PH"/>
        </w:rPr>
        <w:t>2, eff June 4, 2008.</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Drug and Alcohol Dependence </w:t>
      </w:r>
      <w:r w:rsidR="000576DB" w:rsidRPr="000576DB">
        <w:rPr>
          <w:lang w:val="en-PH"/>
        </w:rPr>
        <w:t xml:space="preserve">Section </w:t>
      </w:r>
      <w:r w:rsidRPr="000576DB">
        <w:rPr>
          <w:lang w:val="en-PH"/>
        </w:rPr>
        <w:t>3, South Carolina Department of Mental Health.</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 xml:space="preserve">S.C. Jur. Mental Health </w:t>
      </w:r>
      <w:r w:rsidR="000576DB" w:rsidRPr="000576DB">
        <w:rPr>
          <w:lang w:val="en-PH"/>
        </w:rPr>
        <w:t xml:space="preserve">Section </w:t>
      </w:r>
      <w:r w:rsidRPr="000576DB">
        <w:rPr>
          <w:lang w:val="en-PH"/>
        </w:rPr>
        <w:t>9, Organization of Department.</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60.</w:t>
      </w:r>
      <w:r w:rsidR="009D3FF2" w:rsidRPr="000576DB">
        <w:rPr>
          <w:lang w:val="en-PH"/>
        </w:rPr>
        <w:t xml:space="preserve"> Appointment of directors of hospitals; employment of personnel.</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920.2; 1964 (53) 2078; 1980 Act No. 479; 1993 Act No. 181, </w:t>
      </w:r>
      <w:r w:rsidRPr="000576DB">
        <w:rPr>
          <w:lang w:val="en-PH"/>
        </w:rPr>
        <w:t xml:space="preserve">Section </w:t>
      </w:r>
      <w:r w:rsidR="009D3FF2" w:rsidRPr="000576DB">
        <w:rPr>
          <w:lang w:val="en-PH"/>
        </w:rPr>
        <w:t xml:space="preserve">1074; 2008 Act No. 266, </w:t>
      </w:r>
      <w:r w:rsidRPr="000576DB">
        <w:rPr>
          <w:lang w:val="en-PH"/>
        </w:rPr>
        <w:t xml:space="preserve">Section </w:t>
      </w:r>
      <w:r w:rsidR="009D3FF2" w:rsidRPr="000576DB">
        <w:rPr>
          <w:lang w:val="en-PH"/>
        </w:rPr>
        <w:t>3, eff June 4, 2008.</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Westlaw Topic No. 257A.</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70.</w:t>
      </w:r>
      <w:r w:rsidR="009D3FF2" w:rsidRPr="000576DB">
        <w:rPr>
          <w:lang w:val="en-PH"/>
        </w:rPr>
        <w:t xml:space="preserve"> Administration of Federal funds; development of mental health clinics.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State Department of Mental Health is hereby designated as the State</w:t>
      </w:r>
      <w:r w:rsidR="000576DB" w:rsidRPr="000576DB">
        <w:rPr>
          <w:lang w:val="en-PH"/>
        </w:rPr>
        <w:t>’</w:t>
      </w:r>
      <w:r w:rsidRPr="000576DB">
        <w:rPr>
          <w:lang w:val="en-PH"/>
        </w:rPr>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0576DB" w:rsidRPr="000576DB">
        <w:rPr>
          <w:lang w:val="en-PH"/>
        </w:rPr>
        <w:noBreakHyphen/>
      </w:r>
      <w:r w:rsidRPr="000576DB">
        <w:rPr>
          <w:lang w:val="en-PH"/>
        </w:rPr>
        <w:t>State grants</w:t>
      </w:r>
      <w:r w:rsidR="000576DB" w:rsidRPr="000576DB">
        <w:rPr>
          <w:lang w:val="en-PH"/>
        </w:rPr>
        <w:noBreakHyphen/>
      </w:r>
      <w:r w:rsidRPr="000576DB">
        <w:rPr>
          <w:lang w:val="en-PH"/>
        </w:rPr>
        <w:t>in</w:t>
      </w:r>
      <w:r w:rsidR="000576DB" w:rsidRPr="000576DB">
        <w:rPr>
          <w:lang w:val="en-PH"/>
        </w:rPr>
        <w:noBreakHyphen/>
      </w:r>
      <w:r w:rsidRPr="000576DB">
        <w:rPr>
          <w:lang w:val="en-PH"/>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0576DB" w:rsidRPr="000576DB">
        <w:rPr>
          <w:lang w:val="en-PH"/>
        </w:rPr>
        <w:noBreakHyphen/>
      </w:r>
      <w:r w:rsidRPr="000576DB">
        <w:rPr>
          <w:lang w:val="en-PH"/>
        </w:rPr>
        <w:t>Burton Act), as provided in the 1976 Code of Laws and amendments thereto.</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920.3; 1964 (53) 2078.</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Patients at Federal institutions, see </w:t>
      </w:r>
      <w:r w:rsidR="000576DB" w:rsidRPr="000576DB">
        <w:rPr>
          <w:lang w:val="en-PH"/>
        </w:rPr>
        <w:t xml:space="preserve">Sections </w:t>
      </w:r>
      <w:r w:rsidRPr="000576DB">
        <w:rPr>
          <w:lang w:val="en-PH"/>
        </w:rPr>
        <w:t xml:space="preserve"> 44</w:t>
      </w:r>
      <w:r w:rsidR="000576DB" w:rsidRPr="000576DB">
        <w:rPr>
          <w:lang w:val="en-PH"/>
        </w:rPr>
        <w:noBreakHyphen/>
      </w:r>
      <w:r w:rsidRPr="000576DB">
        <w:rPr>
          <w:lang w:val="en-PH"/>
        </w:rPr>
        <w:t>27</w:t>
      </w:r>
      <w:r w:rsidR="000576DB" w:rsidRPr="000576DB">
        <w:rPr>
          <w:lang w:val="en-PH"/>
        </w:rPr>
        <w:noBreakHyphen/>
      </w:r>
      <w:r w:rsidRPr="000576DB">
        <w:rPr>
          <w:lang w:val="en-PH"/>
        </w:rPr>
        <w:t>10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State Certification of Need and Health Facility Licensure Act, see </w:t>
      </w:r>
      <w:r w:rsidR="000576DB" w:rsidRPr="000576DB">
        <w:rPr>
          <w:lang w:val="en-PH"/>
        </w:rPr>
        <w:t xml:space="preserve">Sections </w:t>
      </w:r>
      <w:r w:rsidRPr="000576DB">
        <w:rPr>
          <w:lang w:val="en-PH"/>
        </w:rPr>
        <w:t xml:space="preserve"> 44</w:t>
      </w:r>
      <w:r w:rsidR="000576DB" w:rsidRPr="000576DB">
        <w:rPr>
          <w:lang w:val="en-PH"/>
        </w:rPr>
        <w:noBreakHyphen/>
      </w:r>
      <w:r w:rsidRPr="000576DB">
        <w:rPr>
          <w:lang w:val="en-PH"/>
        </w:rPr>
        <w:t>7</w:t>
      </w:r>
      <w:r w:rsidR="000576DB" w:rsidRPr="000576DB">
        <w:rPr>
          <w:lang w:val="en-PH"/>
        </w:rPr>
        <w:noBreakHyphen/>
      </w:r>
      <w:r w:rsidRPr="000576DB">
        <w:rPr>
          <w:lang w:val="en-PH"/>
        </w:rPr>
        <w:t>110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 xml:space="preserve">S.C. Jur. Mental Health </w:t>
      </w:r>
      <w:r w:rsidR="000576DB" w:rsidRPr="000576DB">
        <w:rPr>
          <w:lang w:val="en-PH"/>
        </w:rPr>
        <w:t xml:space="preserve">Section </w:t>
      </w:r>
      <w:r w:rsidRPr="000576DB">
        <w:rPr>
          <w:lang w:val="en-PH"/>
        </w:rPr>
        <w:t>5, Jurisdiction.</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80.</w:t>
      </w:r>
      <w:r w:rsidR="009D3FF2" w:rsidRPr="000576DB">
        <w:rPr>
          <w:lang w:val="en-PH"/>
        </w:rPr>
        <w:t xml:space="preserve"> Utilization of Federal funds provided to improve services to patients.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0576DB" w:rsidRPr="000576DB">
        <w:rPr>
          <w:lang w:val="en-PH"/>
        </w:rPr>
        <w:t>’</w:t>
      </w:r>
      <w:r w:rsidRPr="000576DB">
        <w:rPr>
          <w:lang w:val="en-PH"/>
        </w:rPr>
        <w:t>s comprehensive mental health program.</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920.3:1; 1967 (55) 719.</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Patients at Federal institutions, see </w:t>
      </w:r>
      <w:r w:rsidR="000576DB" w:rsidRPr="000576DB">
        <w:rPr>
          <w:lang w:val="en-PH"/>
        </w:rPr>
        <w:t xml:space="preserve">Sections </w:t>
      </w:r>
      <w:r w:rsidRPr="000576DB">
        <w:rPr>
          <w:lang w:val="en-PH"/>
        </w:rPr>
        <w:t xml:space="preserve"> 44</w:t>
      </w:r>
      <w:r w:rsidR="000576DB" w:rsidRPr="000576DB">
        <w:rPr>
          <w:lang w:val="en-PH"/>
        </w:rPr>
        <w:noBreakHyphen/>
      </w:r>
      <w:r w:rsidRPr="000576DB">
        <w:rPr>
          <w:lang w:val="en-PH"/>
        </w:rPr>
        <w:t>27</w:t>
      </w:r>
      <w:r w:rsidR="000576DB" w:rsidRPr="000576DB">
        <w:rPr>
          <w:lang w:val="en-PH"/>
        </w:rPr>
        <w:noBreakHyphen/>
      </w:r>
      <w:r w:rsidRPr="000576DB">
        <w:rPr>
          <w:lang w:val="en-PH"/>
        </w:rPr>
        <w:t>10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Westlaw Topic No. 257A.</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90.</w:t>
      </w:r>
      <w:r w:rsidR="009D3FF2" w:rsidRPr="000576DB">
        <w:rPr>
          <w:lang w:val="en-PH"/>
        </w:rPr>
        <w:t xml:space="preserve"> Powers and duties of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commission shall:</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(1) form a body corporate in deed and in law with all the powers incident to corporations;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(2) cooperate with persons in charge of penal institutions in this State for the purpose of providing proper care and treatment for mental patients confined in penal institutions because of emergency;</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(3) inaugurate and maintain an appropriate mental health education and public relations program;</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(4) collect statistics bearing on mental illness, drug addiction, and alcoholism;</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(5) provide vocational training and medical treatment which must tend to the mental and physical betterment of patients and which is designed to lessen the increase of mental illness, drug addiction, and alcoholism;</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(6) encourage the directors of hospitals and their medical staffs in the investigation and study of these subjects and of mental health treatment in general; and</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922; 1952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954; 1942 Code </w:t>
      </w:r>
      <w:r w:rsidRPr="000576DB">
        <w:rPr>
          <w:lang w:val="en-PH"/>
        </w:rPr>
        <w:t xml:space="preserve">Section </w:t>
      </w:r>
      <w:r w:rsidR="009D3FF2" w:rsidRPr="000576DB">
        <w:rPr>
          <w:lang w:val="en-PH"/>
        </w:rPr>
        <w:t xml:space="preserve">6223; 1932 Code </w:t>
      </w:r>
      <w:r w:rsidRPr="000576DB">
        <w:rPr>
          <w:lang w:val="en-PH"/>
        </w:rPr>
        <w:t xml:space="preserve">Section </w:t>
      </w:r>
      <w:r w:rsidR="009D3FF2" w:rsidRPr="000576DB">
        <w:rPr>
          <w:lang w:val="en-PH"/>
        </w:rPr>
        <w:t xml:space="preserve">6223; Civ. C. </w:t>
      </w:r>
      <w:r w:rsidRPr="000576DB">
        <w:rPr>
          <w:lang w:val="en-PH"/>
        </w:rPr>
        <w:t>‘</w:t>
      </w:r>
      <w:r w:rsidR="009D3FF2" w:rsidRPr="000576DB">
        <w:rPr>
          <w:lang w:val="en-PH"/>
        </w:rPr>
        <w:t xml:space="preserve">22 </w:t>
      </w:r>
      <w:r w:rsidRPr="000576DB">
        <w:rPr>
          <w:lang w:val="en-PH"/>
        </w:rPr>
        <w:t xml:space="preserve">Section </w:t>
      </w:r>
      <w:r w:rsidR="009D3FF2" w:rsidRPr="000576DB">
        <w:rPr>
          <w:lang w:val="en-PH"/>
        </w:rPr>
        <w:t xml:space="preserve">5074; Civ. C. </w:t>
      </w:r>
      <w:r w:rsidRPr="000576DB">
        <w:rPr>
          <w:lang w:val="en-PH"/>
        </w:rPr>
        <w:t>‘</w:t>
      </w:r>
      <w:r w:rsidR="009D3FF2" w:rsidRPr="000576DB">
        <w:rPr>
          <w:lang w:val="en-PH"/>
        </w:rPr>
        <w:t xml:space="preserve">12 </w:t>
      </w:r>
      <w:r w:rsidRPr="000576DB">
        <w:rPr>
          <w:lang w:val="en-PH"/>
        </w:rPr>
        <w:t xml:space="preserve">Section </w:t>
      </w:r>
      <w:r w:rsidR="009D3FF2" w:rsidRPr="000576DB">
        <w:rPr>
          <w:lang w:val="en-PH"/>
        </w:rPr>
        <w:t xml:space="preserve">3355; Civ. C. </w:t>
      </w:r>
      <w:r w:rsidRPr="000576DB">
        <w:rPr>
          <w:lang w:val="en-PH"/>
        </w:rPr>
        <w:t>‘</w:t>
      </w:r>
      <w:r w:rsidR="009D3FF2" w:rsidRPr="000576DB">
        <w:rPr>
          <w:lang w:val="en-PH"/>
        </w:rPr>
        <w:t xml:space="preserve">02 </w:t>
      </w:r>
      <w:r w:rsidRPr="000576DB">
        <w:rPr>
          <w:lang w:val="en-PH"/>
        </w:rPr>
        <w:t xml:space="preserve">Section </w:t>
      </w:r>
      <w:r w:rsidR="009D3FF2" w:rsidRPr="000576DB">
        <w:rPr>
          <w:lang w:val="en-PH"/>
        </w:rPr>
        <w:t xml:space="preserve">2248; G. S. 1585; R. S. 1780; 1827 (11) 322; 1871 (15) 672; 1915 (29) 147; 1920 (31) 704; 1938 (40) 1665; 1952 (47) 2042; 1979 Act No. 42 </w:t>
      </w:r>
      <w:r w:rsidRPr="000576DB">
        <w:rPr>
          <w:lang w:val="en-PH"/>
        </w:rPr>
        <w:t xml:space="preserve">Section </w:t>
      </w:r>
      <w:r w:rsidR="009D3FF2" w:rsidRPr="000576DB">
        <w:rPr>
          <w:lang w:val="en-PH"/>
        </w:rPr>
        <w:t xml:space="preserve">1; 2000 Act No. 253, </w:t>
      </w:r>
      <w:r w:rsidRPr="000576DB">
        <w:rPr>
          <w:lang w:val="en-PH"/>
        </w:rPr>
        <w:t xml:space="preserve">Section </w:t>
      </w:r>
      <w:r w:rsidR="009D3FF2" w:rsidRPr="000576DB">
        <w:rPr>
          <w:lang w:val="en-PH"/>
        </w:rPr>
        <w:t xml:space="preserve">1; 2008 Act No. 266, </w:t>
      </w:r>
      <w:r w:rsidRPr="000576DB">
        <w:rPr>
          <w:lang w:val="en-PH"/>
        </w:rPr>
        <w:t xml:space="preserve">Section </w:t>
      </w:r>
      <w:r w:rsidR="009D3FF2" w:rsidRPr="000576DB">
        <w:rPr>
          <w:lang w:val="en-PH"/>
        </w:rPr>
        <w:t>4, eff June 4, 2008.</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Powers and duties of department with respect to local mental health programs,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15</w:t>
      </w:r>
      <w:r w:rsidR="000576DB" w:rsidRPr="000576DB">
        <w:rPr>
          <w:lang w:val="en-PH"/>
        </w:rPr>
        <w:noBreakHyphen/>
      </w:r>
      <w:r w:rsidRPr="000576DB">
        <w:rPr>
          <w:lang w:val="en-PH"/>
        </w:rPr>
        <w:t>80.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Certificates, applications, records and reports made for purposes of this chapter to remain confidential, with certain exceptions,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22</w:t>
      </w:r>
      <w:r w:rsidR="000576DB" w:rsidRPr="000576DB">
        <w:rPr>
          <w:lang w:val="en-PH"/>
        </w:rPr>
        <w:noBreakHyphen/>
      </w:r>
      <w:r w:rsidRPr="000576DB">
        <w:rPr>
          <w:lang w:val="en-PH"/>
        </w:rPr>
        <w:t>100.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Drug and Alcohol Dependence </w:t>
      </w:r>
      <w:r w:rsidR="000576DB" w:rsidRPr="000576DB">
        <w:rPr>
          <w:lang w:val="en-PH"/>
        </w:rPr>
        <w:t xml:space="preserve">Section </w:t>
      </w:r>
      <w:r w:rsidRPr="000576DB">
        <w:rPr>
          <w:lang w:val="en-PH"/>
        </w:rPr>
        <w:t>3, South Carolina Department of Mental Health.</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8, Powers and Duties of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LAW REVIEW AND JOURNAL COMMENTARIES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Compulsory Legal Measures and the Concept of Illness. 19 S.C. L. Rev. 372.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The Concept of Treatment in the Criminal Law. 21 S.C. L. Rev. 3.</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The Disease Concept of Alcoholism and Traditional Criminal Law Theory. 19 S.C. L. Rev. 349.</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Involuntary Commitment of the Mentally Ill: A Proposal For Change in South Carolina. 25 S.C. L. Rev. 765.</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Marijuana </w:t>
      </w:r>
      <w:r w:rsidR="000576DB" w:rsidRPr="000576DB">
        <w:rPr>
          <w:lang w:val="en-PH"/>
        </w:rPr>
        <w:noBreakHyphen/>
      </w:r>
      <w:r w:rsidRPr="000576DB">
        <w:rPr>
          <w:lang w:val="en-PH"/>
        </w:rPr>
        <w:t xml:space="preserve"> The Right to Truth. 23 S.C. L. Rev. 361.</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Modern Trends in Handling the Chronic Court Offender: The Challenge of the Courts. 19 S.C. L. Rev. 305.</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Origins, Treatment and Destiny of Skid</w:t>
      </w:r>
      <w:r w:rsidR="000576DB" w:rsidRPr="000576DB">
        <w:rPr>
          <w:lang w:val="en-PH"/>
        </w:rPr>
        <w:noBreakHyphen/>
      </w:r>
      <w:r w:rsidRPr="000576DB">
        <w:rPr>
          <w:lang w:val="en-PH"/>
        </w:rPr>
        <w:t>Row Alcoholic Men. 19 S.C. L. Rev. 332.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Treatment Concepts and Penology: A Sociologist</w:t>
      </w:r>
      <w:r w:rsidR="000576DB" w:rsidRPr="000576DB">
        <w:rPr>
          <w:lang w:val="en-PH"/>
        </w:rPr>
        <w:t>’</w:t>
      </w:r>
      <w:r w:rsidRPr="000576DB">
        <w:rPr>
          <w:lang w:val="en-PH"/>
        </w:rPr>
        <w:t>s View. 21 S.C. L. Rev. 40.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Attorney General</w:t>
      </w:r>
      <w:r w:rsidR="000576DB" w:rsidRPr="000576DB">
        <w:rPr>
          <w:lang w:val="en-PH"/>
        </w:rPr>
        <w:t>’</w:t>
      </w:r>
      <w:r w:rsidRPr="000576DB">
        <w:rPr>
          <w:lang w:val="en-PH"/>
        </w:rPr>
        <w:t>s Opinions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Department of Mental Health cannot assess fees without statutory authorization when personnel of Department are subpoenaed for court testimony or for depositions. S.C. Op.Atty.Gen. (May 20, 1985) 1985 WL 166022.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Department of Mental Health may contract with private agencies to provide care and treatment of psychiatric patients at such agencies. S.C. Op.Atty.Gen. (September 25, 1984) 1984 WL 159923.</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The Department of Mental Health, by necessary implication, has the authority to contract with the State Department of Education in order to provide educational training for school age residential patients of the South Carolina Department of Mental Health. S.C. Op.Atty.Gen. (February 28, 1978) 1978 WL 22523.</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NOTES OF DECISIONS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Waiver of sovereign immunity 1</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1. Waiver of sovereign immunity</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The Department of Mental Health, as a corporate body, possesses statutory authority to contract and, by entering into a contractual obligation, impliedly provides the necessary consent to be sued for any breach thereof. Kinsey Const. Co., Inc. v. South Carolina Dept. of Mental Health (S.C. 1978) 272 S.C. 168, 249 S.E.2d 900.</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100.</w:t>
      </w:r>
      <w:r w:rsidR="009D3FF2" w:rsidRPr="000576DB">
        <w:rPr>
          <w:lang w:val="en-PH"/>
        </w:rPr>
        <w:t xml:space="preserve"> Additional powers and duties of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commission may:</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(2) require reports from the director of a state hospital relating to the admission, examination, diagnosis, discharge, or conditional discharge of a patient;</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(3) investigate complaints made by a patient or by a person on behalf of a patient;</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w:t>
      </w:r>
      <w:r w:rsidRPr="000576DB">
        <w:rPr>
          <w:lang w:val="en-PH"/>
        </w:rPr>
        <w:lastRenderedPageBreak/>
        <w:t>of state mental health facilities and the proper and efficient treatment of persons with a mental illness or substance abuse disorder;</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924; 1952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954; 1942 Code </w:t>
      </w:r>
      <w:r w:rsidRPr="000576DB">
        <w:rPr>
          <w:lang w:val="en-PH"/>
        </w:rPr>
        <w:t xml:space="preserve">Section </w:t>
      </w:r>
      <w:r w:rsidR="009D3FF2" w:rsidRPr="000576DB">
        <w:rPr>
          <w:lang w:val="en-PH"/>
        </w:rPr>
        <w:t xml:space="preserve">6223; 1932 Code </w:t>
      </w:r>
      <w:r w:rsidRPr="000576DB">
        <w:rPr>
          <w:lang w:val="en-PH"/>
        </w:rPr>
        <w:t xml:space="preserve">Section </w:t>
      </w:r>
      <w:r w:rsidR="009D3FF2" w:rsidRPr="000576DB">
        <w:rPr>
          <w:lang w:val="en-PH"/>
        </w:rPr>
        <w:t xml:space="preserve">6223; Civ. C. </w:t>
      </w:r>
      <w:r w:rsidRPr="000576DB">
        <w:rPr>
          <w:lang w:val="en-PH"/>
        </w:rPr>
        <w:t>‘</w:t>
      </w:r>
      <w:r w:rsidR="009D3FF2" w:rsidRPr="000576DB">
        <w:rPr>
          <w:lang w:val="en-PH"/>
        </w:rPr>
        <w:t xml:space="preserve">22 </w:t>
      </w:r>
      <w:r w:rsidRPr="000576DB">
        <w:rPr>
          <w:lang w:val="en-PH"/>
        </w:rPr>
        <w:t xml:space="preserve">Section </w:t>
      </w:r>
      <w:r w:rsidR="009D3FF2" w:rsidRPr="000576DB">
        <w:rPr>
          <w:lang w:val="en-PH"/>
        </w:rPr>
        <w:t xml:space="preserve">5074; Civ. C. </w:t>
      </w:r>
      <w:r w:rsidRPr="000576DB">
        <w:rPr>
          <w:lang w:val="en-PH"/>
        </w:rPr>
        <w:t>‘</w:t>
      </w:r>
      <w:r w:rsidR="009D3FF2" w:rsidRPr="000576DB">
        <w:rPr>
          <w:lang w:val="en-PH"/>
        </w:rPr>
        <w:t xml:space="preserve">12 </w:t>
      </w:r>
      <w:r w:rsidRPr="000576DB">
        <w:rPr>
          <w:lang w:val="en-PH"/>
        </w:rPr>
        <w:t xml:space="preserve">Section </w:t>
      </w:r>
      <w:r w:rsidR="009D3FF2" w:rsidRPr="000576DB">
        <w:rPr>
          <w:lang w:val="en-PH"/>
        </w:rPr>
        <w:t xml:space="preserve">3355; Civ. C. </w:t>
      </w:r>
      <w:r w:rsidRPr="000576DB">
        <w:rPr>
          <w:lang w:val="en-PH"/>
        </w:rPr>
        <w:t>‘</w:t>
      </w:r>
      <w:r w:rsidR="009D3FF2" w:rsidRPr="000576DB">
        <w:rPr>
          <w:lang w:val="en-PH"/>
        </w:rPr>
        <w:t xml:space="preserve">02 </w:t>
      </w:r>
      <w:r w:rsidRPr="000576DB">
        <w:rPr>
          <w:lang w:val="en-PH"/>
        </w:rPr>
        <w:t xml:space="preserve">Section </w:t>
      </w:r>
      <w:r w:rsidR="009D3FF2" w:rsidRPr="000576DB">
        <w:rPr>
          <w:lang w:val="en-PH"/>
        </w:rPr>
        <w:t xml:space="preserve">2248; G. S. 1585; R. S. 1780; 1827 (11) 322; 1871 (15) 672; 1915 (29) 147; 1920 (31) 704; 1938 (40) 1665; 1952 (47) 2042; 1958 (50) 1634; 1979 Act No. 42 </w:t>
      </w:r>
      <w:r w:rsidRPr="000576DB">
        <w:rPr>
          <w:lang w:val="en-PH"/>
        </w:rPr>
        <w:t xml:space="preserve">Section </w:t>
      </w:r>
      <w:r w:rsidR="009D3FF2" w:rsidRPr="000576DB">
        <w:rPr>
          <w:lang w:val="en-PH"/>
        </w:rPr>
        <w:t xml:space="preserve">2; 1993 Act No. 37, </w:t>
      </w:r>
      <w:r w:rsidRPr="000576DB">
        <w:rPr>
          <w:lang w:val="en-PH"/>
        </w:rPr>
        <w:t xml:space="preserve">Section </w:t>
      </w:r>
      <w:r w:rsidR="009D3FF2" w:rsidRPr="000576DB">
        <w:rPr>
          <w:lang w:val="en-PH"/>
        </w:rPr>
        <w:t xml:space="preserve">1; 2000 Act No. 253, </w:t>
      </w:r>
      <w:r w:rsidRPr="000576DB">
        <w:rPr>
          <w:lang w:val="en-PH"/>
        </w:rPr>
        <w:t xml:space="preserve">Section </w:t>
      </w:r>
      <w:r w:rsidR="009D3FF2" w:rsidRPr="000576DB">
        <w:rPr>
          <w:lang w:val="en-PH"/>
        </w:rPr>
        <w:t xml:space="preserve">2; 2008 Act No. 266, </w:t>
      </w:r>
      <w:r w:rsidRPr="000576DB">
        <w:rPr>
          <w:lang w:val="en-PH"/>
        </w:rPr>
        <w:t xml:space="preserve">Section </w:t>
      </w:r>
      <w:r w:rsidR="009D3FF2" w:rsidRPr="000576DB">
        <w:rPr>
          <w:lang w:val="en-PH"/>
        </w:rPr>
        <w:t>5, eff June 4, 2008.</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Appeal to court from rules and regulations,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23</w:t>
      </w:r>
      <w:r w:rsidR="000576DB" w:rsidRPr="000576DB">
        <w:rPr>
          <w:lang w:val="en-PH"/>
        </w:rPr>
        <w:noBreakHyphen/>
      </w:r>
      <w:r w:rsidRPr="000576DB">
        <w:rPr>
          <w:lang w:val="en-PH"/>
        </w:rPr>
        <w:t>40.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Certificates, applications, records and reports made for purposes of this chapter to remain confidential, with certain exceptions,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22</w:t>
      </w:r>
      <w:r w:rsidR="000576DB" w:rsidRPr="000576DB">
        <w:rPr>
          <w:lang w:val="en-PH"/>
        </w:rPr>
        <w:noBreakHyphen/>
      </w:r>
      <w:r w:rsidRPr="000576DB">
        <w:rPr>
          <w:lang w:val="en-PH"/>
        </w:rPr>
        <w:t>100.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Department of Mental Health regulations, see S.C. Code of Regulations R. 87</w:t>
      </w:r>
      <w:r w:rsidR="000576DB" w:rsidRPr="000576DB">
        <w:rPr>
          <w:lang w:val="en-PH"/>
        </w:rPr>
        <w:noBreakHyphen/>
      </w:r>
      <w:r w:rsidRPr="000576DB">
        <w:rPr>
          <w:lang w:val="en-PH"/>
        </w:rPr>
        <w:t>1 et seq.</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Drug and Alcohol Dependence </w:t>
      </w:r>
      <w:r w:rsidR="000576DB" w:rsidRPr="000576DB">
        <w:rPr>
          <w:lang w:val="en-PH"/>
        </w:rPr>
        <w:t xml:space="preserve">Section </w:t>
      </w:r>
      <w:r w:rsidRPr="000576DB">
        <w:rPr>
          <w:lang w:val="en-PH"/>
        </w:rPr>
        <w:t>3, South Carolina Department of Mental Health.</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8, Powers and Duties of Mental Health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Attorney General</w:t>
      </w:r>
      <w:r w:rsidR="000576DB" w:rsidRPr="000576DB">
        <w:rPr>
          <w:lang w:val="en-PH"/>
        </w:rPr>
        <w:t>’</w:t>
      </w:r>
      <w:r w:rsidRPr="000576DB">
        <w:rPr>
          <w:lang w:val="en-PH"/>
        </w:rPr>
        <w:t>s Opinions</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Department of Mental Health may contract with private agencies to provide care and treatment of psychiatric patients at such agencies. S.C. Op.Atty.Gen. (September 25, 1984) 1984 WL 159923.</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110.</w:t>
      </w:r>
      <w:r w:rsidR="009D3FF2" w:rsidRPr="000576DB">
        <w:rPr>
          <w:lang w:val="en-PH"/>
        </w:rPr>
        <w:t xml:space="preserve"> Acceptance of gifts and grants by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923; 1971 (57) 473.</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Westlaw Topic No. 257A.</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120.</w:t>
      </w:r>
      <w:r w:rsidR="009D3FF2" w:rsidRPr="000576DB">
        <w:rPr>
          <w:lang w:val="en-PH"/>
        </w:rPr>
        <w:t xml:space="preserve"> Annual report of commission.</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927; 1952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988; 1951 (47) 734; 1952 (47) 2042.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CROSS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Certificates, applications, records and reports made for purposes of this chapter to remain confidential, with certain exceptions, see </w:t>
      </w:r>
      <w:r w:rsidR="000576DB" w:rsidRPr="000576DB">
        <w:rPr>
          <w:lang w:val="en-PH"/>
        </w:rPr>
        <w:t xml:space="preserve">Section </w:t>
      </w:r>
      <w:r w:rsidRPr="000576DB">
        <w:rPr>
          <w:lang w:val="en-PH"/>
        </w:rPr>
        <w:t>44</w:t>
      </w:r>
      <w:r w:rsidR="000576DB" w:rsidRPr="000576DB">
        <w:rPr>
          <w:lang w:val="en-PH"/>
        </w:rPr>
        <w:noBreakHyphen/>
      </w:r>
      <w:r w:rsidRPr="000576DB">
        <w:rPr>
          <w:lang w:val="en-PH"/>
        </w:rPr>
        <w:t>22</w:t>
      </w:r>
      <w:r w:rsidR="000576DB" w:rsidRPr="000576DB">
        <w:rPr>
          <w:lang w:val="en-PH"/>
        </w:rPr>
        <w:noBreakHyphen/>
      </w:r>
      <w:r w:rsidRPr="000576DB">
        <w:rPr>
          <w:lang w:val="en-PH"/>
        </w:rPr>
        <w:t>100.</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20.</w:t>
      </w:r>
    </w:p>
    <w:p w:rsidR="000576DB" w:rsidRP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6DB">
        <w:rPr>
          <w:lang w:val="en-PH"/>
        </w:rPr>
        <w:t>Westlaw Topic No. 257A.</w:t>
      </w:r>
    </w:p>
    <w:p w:rsidR="000576DB" w:rsidRP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b/>
          <w:lang w:val="en-PH"/>
        </w:rPr>
        <w:t xml:space="preserve">SECTION </w:t>
      </w:r>
      <w:r w:rsidR="009D3FF2" w:rsidRPr="000576DB">
        <w:rPr>
          <w:b/>
          <w:lang w:val="en-PH"/>
        </w:rPr>
        <w:t>44</w:t>
      </w:r>
      <w:r w:rsidRPr="000576DB">
        <w:rPr>
          <w:b/>
          <w:lang w:val="en-PH"/>
        </w:rPr>
        <w:noBreakHyphen/>
      </w:r>
      <w:r w:rsidR="009D3FF2" w:rsidRPr="000576DB">
        <w:rPr>
          <w:b/>
          <w:lang w:val="en-PH"/>
        </w:rPr>
        <w:t>9</w:t>
      </w:r>
      <w:r w:rsidRPr="000576DB">
        <w:rPr>
          <w:b/>
          <w:lang w:val="en-PH"/>
        </w:rPr>
        <w:noBreakHyphen/>
      </w:r>
      <w:r w:rsidR="009D3FF2" w:rsidRPr="000576DB">
        <w:rPr>
          <w:b/>
          <w:lang w:val="en-PH"/>
        </w:rPr>
        <w:t>160.</w:t>
      </w:r>
      <w:r w:rsidR="009D3FF2" w:rsidRPr="000576DB">
        <w:rPr>
          <w:lang w:val="en-PH"/>
        </w:rPr>
        <w:t xml:space="preserve"> Construction of certain references in Code.</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6DB" w:rsidRDefault="000576DB"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FF2" w:rsidRPr="000576DB">
        <w:rPr>
          <w:lang w:val="en-PH"/>
        </w:rPr>
        <w:t xml:space="preserve">: 1962 Code </w:t>
      </w:r>
      <w:r w:rsidRPr="000576DB">
        <w:rPr>
          <w:lang w:val="en-PH"/>
        </w:rPr>
        <w:t xml:space="preserve">Section </w:t>
      </w:r>
      <w:r w:rsidR="009D3FF2" w:rsidRPr="000576DB">
        <w:rPr>
          <w:lang w:val="en-PH"/>
        </w:rPr>
        <w:t>32</w:t>
      </w:r>
      <w:r w:rsidRPr="000576DB">
        <w:rPr>
          <w:lang w:val="en-PH"/>
        </w:rPr>
        <w:noBreakHyphen/>
      </w:r>
      <w:r w:rsidR="009D3FF2" w:rsidRPr="000576DB">
        <w:rPr>
          <w:lang w:val="en-PH"/>
        </w:rPr>
        <w:t xml:space="preserve">920.4; 1964 (53) 2078; 1993 Act No. 181, </w:t>
      </w:r>
      <w:r w:rsidRPr="000576DB">
        <w:rPr>
          <w:lang w:val="en-PH"/>
        </w:rPr>
        <w:t xml:space="preserve">Section </w:t>
      </w:r>
      <w:r w:rsidR="009D3FF2" w:rsidRPr="000576DB">
        <w:rPr>
          <w:lang w:val="en-PH"/>
        </w:rPr>
        <w:t>1075.</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Library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Mental Health 2.</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Westlaw Topic No. 257A.</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C.J.S. Mental Health </w:t>
      </w:r>
      <w:r w:rsidR="000576DB" w:rsidRPr="000576DB">
        <w:rPr>
          <w:lang w:val="en-PH"/>
        </w:rPr>
        <w:t xml:space="preserve">Section </w:t>
      </w:r>
      <w:r w:rsidRPr="000576DB">
        <w:rPr>
          <w:lang w:val="en-PH"/>
        </w:rPr>
        <w:t>23.</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RESEARCH REFERENCES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Encyclopedias</w:t>
      </w:r>
    </w:p>
    <w:p w:rsidR="000576DB" w:rsidRDefault="009D3FF2"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6DB">
        <w:rPr>
          <w:lang w:val="en-PH"/>
        </w:rPr>
        <w:t xml:space="preserve">S.C. Jur. Mental Health </w:t>
      </w:r>
      <w:r w:rsidR="000576DB" w:rsidRPr="000576DB">
        <w:rPr>
          <w:lang w:val="en-PH"/>
        </w:rPr>
        <w:t xml:space="preserve">Section </w:t>
      </w:r>
      <w:r w:rsidRPr="000576DB">
        <w:rPr>
          <w:lang w:val="en-PH"/>
        </w:rPr>
        <w:t>8, Powers and Duties of Mental Health Commission.</w:t>
      </w:r>
    </w:p>
    <w:p w:rsidR="00F25049" w:rsidRPr="000576DB" w:rsidRDefault="00F25049" w:rsidP="000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76DB" w:rsidSect="000576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DB" w:rsidRDefault="000576DB" w:rsidP="000576DB">
      <w:r>
        <w:separator/>
      </w:r>
    </w:p>
  </w:endnote>
  <w:endnote w:type="continuationSeparator" w:id="0">
    <w:p w:rsidR="000576DB" w:rsidRDefault="000576DB" w:rsidP="0005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B" w:rsidRPr="000576DB" w:rsidRDefault="000576DB" w:rsidP="00057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B" w:rsidRPr="000576DB" w:rsidRDefault="000576DB" w:rsidP="00057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B" w:rsidRPr="000576DB" w:rsidRDefault="000576DB" w:rsidP="00057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DB" w:rsidRDefault="000576DB" w:rsidP="000576DB">
      <w:r>
        <w:separator/>
      </w:r>
    </w:p>
  </w:footnote>
  <w:footnote w:type="continuationSeparator" w:id="0">
    <w:p w:rsidR="000576DB" w:rsidRDefault="000576DB" w:rsidP="0005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B" w:rsidRPr="000576DB" w:rsidRDefault="000576DB" w:rsidP="0005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B" w:rsidRPr="000576DB" w:rsidRDefault="000576DB" w:rsidP="00057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DB" w:rsidRPr="000576DB" w:rsidRDefault="000576DB" w:rsidP="0005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F2"/>
    <w:rsid w:val="000576DB"/>
    <w:rsid w:val="009D3F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81FBC-2550-4537-A617-6FA340AD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3FF2"/>
    <w:rPr>
      <w:rFonts w:ascii="Courier New" w:eastAsiaTheme="minorEastAsia" w:hAnsi="Courier New" w:cs="Courier New"/>
      <w:sz w:val="20"/>
      <w:szCs w:val="20"/>
    </w:rPr>
  </w:style>
  <w:style w:type="paragraph" w:styleId="Header">
    <w:name w:val="header"/>
    <w:basedOn w:val="Normal"/>
    <w:link w:val="HeaderChar"/>
    <w:uiPriority w:val="99"/>
    <w:unhideWhenUsed/>
    <w:rsid w:val="000576DB"/>
    <w:pPr>
      <w:tabs>
        <w:tab w:val="center" w:pos="4680"/>
        <w:tab w:val="right" w:pos="9360"/>
      </w:tabs>
    </w:pPr>
  </w:style>
  <w:style w:type="character" w:customStyle="1" w:styleId="HeaderChar">
    <w:name w:val="Header Char"/>
    <w:basedOn w:val="DefaultParagraphFont"/>
    <w:link w:val="Header"/>
    <w:uiPriority w:val="99"/>
    <w:rsid w:val="000576DB"/>
  </w:style>
  <w:style w:type="paragraph" w:styleId="Footer">
    <w:name w:val="footer"/>
    <w:basedOn w:val="Normal"/>
    <w:link w:val="FooterChar"/>
    <w:uiPriority w:val="99"/>
    <w:unhideWhenUsed/>
    <w:rsid w:val="000576DB"/>
    <w:pPr>
      <w:tabs>
        <w:tab w:val="center" w:pos="4680"/>
        <w:tab w:val="right" w:pos="9360"/>
      </w:tabs>
    </w:pPr>
  </w:style>
  <w:style w:type="character" w:customStyle="1" w:styleId="FooterChar">
    <w:name w:val="Footer Char"/>
    <w:basedOn w:val="DefaultParagraphFont"/>
    <w:link w:val="Footer"/>
    <w:uiPriority w:val="99"/>
    <w:rsid w:val="0005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3249</Words>
  <Characters>18525</Characters>
  <Application>Microsoft Office Word</Application>
  <DocSecurity>0</DocSecurity>
  <Lines>154</Lines>
  <Paragraphs>43</Paragraphs>
  <ScaleCrop>false</ScaleCrop>
  <Company>Legislative Services Agency (LSA)</Company>
  <LinksUpToDate>false</LinksUpToDate>
  <CharactersWithSpaces>21731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