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74B2">
        <w:t>CHAPTER 1</w:t>
      </w:r>
    </w:p>
    <w:p w:rsidR="002374B2" w:rsidRP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374B2">
        <w:t>General Provisions</w:t>
      </w:r>
      <w:bookmarkStart w:id="0" w:name="_GoBack"/>
      <w:bookmarkEnd w:id="0"/>
    </w:p>
    <w:p w:rsidR="002374B2" w:rsidRP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rPr>
          <w:b/>
        </w:rPr>
        <w:t xml:space="preserve">SECTION </w:t>
      </w:r>
      <w:r w:rsidR="0046352C" w:rsidRPr="002374B2">
        <w:rPr>
          <w:b/>
        </w:rPr>
        <w:t>45</w:t>
      </w:r>
      <w:r w:rsidRPr="002374B2">
        <w:rPr>
          <w:b/>
        </w:rPr>
        <w:noBreakHyphen/>
      </w:r>
      <w:r w:rsidR="0046352C" w:rsidRPr="002374B2">
        <w:rPr>
          <w:b/>
        </w:rPr>
        <w:t>1</w:t>
      </w:r>
      <w:r w:rsidRPr="002374B2">
        <w:rPr>
          <w:b/>
        </w:rPr>
        <w:noBreakHyphen/>
      </w:r>
      <w:r w:rsidR="0046352C" w:rsidRPr="002374B2">
        <w:rPr>
          <w:b/>
        </w:rPr>
        <w:t>10.</w:t>
      </w:r>
      <w:r w:rsidR="0046352C" w:rsidRPr="002374B2">
        <w:t xml:space="preserve"> Hotels required to post rates.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t xml:space="preserve">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w:t>
      </w:r>
      <w:r w:rsidR="002374B2" w:rsidRPr="002374B2">
        <w:t>“</w:t>
      </w:r>
      <w:r w:rsidRPr="002374B2">
        <w:t>hotel</w:t>
      </w:r>
      <w:r w:rsidR="002374B2" w:rsidRPr="002374B2">
        <w:t>”</w:t>
      </w:r>
      <w:r w:rsidRPr="002374B2">
        <w:t xml:space="preserve"> shall have the meaning stated in Section 45</w:t>
      </w:r>
      <w:r w:rsidR="002374B2" w:rsidRPr="002374B2">
        <w:noBreakHyphen/>
      </w:r>
      <w:r w:rsidRPr="002374B2">
        <w:t>5</w:t>
      </w:r>
      <w:r w:rsidR="002374B2" w:rsidRPr="002374B2">
        <w:noBreakHyphen/>
      </w:r>
      <w:r w:rsidRPr="002374B2">
        <w:t>10.</w:t>
      </w: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52C" w:rsidRPr="002374B2">
        <w:t xml:space="preserve">: 1962 Code </w:t>
      </w:r>
      <w:r w:rsidRPr="002374B2">
        <w:t xml:space="preserve">Section </w:t>
      </w:r>
      <w:r w:rsidR="0046352C" w:rsidRPr="002374B2">
        <w:t>35</w:t>
      </w:r>
      <w:r w:rsidRPr="002374B2">
        <w:noBreakHyphen/>
      </w:r>
      <w:r w:rsidR="0046352C" w:rsidRPr="002374B2">
        <w:t xml:space="preserve">1; 1952 Code </w:t>
      </w:r>
      <w:r w:rsidRPr="002374B2">
        <w:t xml:space="preserve">Section </w:t>
      </w:r>
      <w:r w:rsidR="0046352C" w:rsidRPr="002374B2">
        <w:t>35</w:t>
      </w:r>
      <w:r w:rsidRPr="002374B2">
        <w:noBreakHyphen/>
      </w:r>
      <w:r w:rsidR="0046352C" w:rsidRPr="002374B2">
        <w:t xml:space="preserve">1; 1942 Code </w:t>
      </w:r>
      <w:r w:rsidRPr="002374B2">
        <w:t xml:space="preserve">Section </w:t>
      </w:r>
      <w:r w:rsidR="0046352C" w:rsidRPr="002374B2">
        <w:t xml:space="preserve">5098; 1932 Code </w:t>
      </w:r>
      <w:r w:rsidRPr="002374B2">
        <w:t xml:space="preserve">Section </w:t>
      </w:r>
      <w:r w:rsidR="0046352C" w:rsidRPr="002374B2">
        <w:t xml:space="preserve">5098; Civ. C. </w:t>
      </w:r>
      <w:r w:rsidRPr="002374B2">
        <w:t>‘</w:t>
      </w:r>
      <w:r w:rsidR="0046352C" w:rsidRPr="002374B2">
        <w:t xml:space="preserve">22 </w:t>
      </w:r>
      <w:r w:rsidRPr="002374B2">
        <w:t xml:space="preserve">Section </w:t>
      </w:r>
      <w:r w:rsidR="0046352C" w:rsidRPr="002374B2">
        <w:t>2367; 1920 (31) 860.</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CROSS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Hotel and motel rooms and other accommodations to be furnished with certain security devices, see </w:t>
      </w:r>
      <w:r w:rsidR="002374B2" w:rsidRPr="002374B2">
        <w:t xml:space="preserve">Section </w:t>
      </w:r>
      <w:r w:rsidRPr="002374B2">
        <w:t>45</w:t>
      </w:r>
      <w:r w:rsidR="002374B2" w:rsidRPr="002374B2">
        <w:noBreakHyphen/>
      </w:r>
      <w:r w:rsidRPr="002374B2">
        <w:t>1</w:t>
      </w:r>
      <w:r w:rsidR="002374B2" w:rsidRPr="002374B2">
        <w:noBreakHyphen/>
      </w:r>
      <w:r w:rsidRPr="002374B2">
        <w:t>90.</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Power of executive committee of State Department of Health and Environmental Control to promulgate rules for public health, see </w:t>
      </w:r>
      <w:r w:rsidR="002374B2" w:rsidRPr="002374B2">
        <w:t xml:space="preserve">Section </w:t>
      </w:r>
      <w:r w:rsidRPr="002374B2">
        <w:t>44</w:t>
      </w:r>
      <w:r w:rsidR="002374B2" w:rsidRPr="002374B2">
        <w:noBreakHyphen/>
      </w:r>
      <w:r w:rsidRPr="002374B2">
        <w:t>1</w:t>
      </w:r>
      <w:r w:rsidR="002374B2" w:rsidRPr="002374B2">
        <w:noBreakHyphen/>
      </w:r>
      <w:r w:rsidRPr="002374B2">
        <w:t>140.</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Library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Innkeepers 12.</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Westlaw Topic No. 213.</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C.J.S. Inns, Hotels, and Eating Places </w:t>
      </w:r>
      <w:r w:rsidR="002374B2" w:rsidRPr="002374B2">
        <w:t xml:space="preserve">Sections </w:t>
      </w:r>
      <w:r w:rsidRPr="002374B2">
        <w:t xml:space="preserve"> 26 to 27.</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RESEARCH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Encyclopedias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S.C. Jur. Hotels, Motels and Other Lodgings </w:t>
      </w:r>
      <w:r w:rsidR="002374B2" w:rsidRPr="002374B2">
        <w:t xml:space="preserve">Section </w:t>
      </w:r>
      <w:r w:rsidRPr="002374B2">
        <w:t>11, Posting of Lodging Charges.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United States Supreme Court Annotations</w:t>
      </w:r>
    </w:p>
    <w:p w:rsidR="002374B2" w:rsidRP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74B2">
        <w:t xml:space="preserve">Regulation of hotel, motel, or similar lodging establishment as violating due process clause or equal protection clause of Federal Constitution </w:t>
      </w:r>
      <w:r w:rsidR="002374B2" w:rsidRPr="002374B2">
        <w:noBreakHyphen/>
      </w:r>
      <w:r w:rsidRPr="002374B2">
        <w:t xml:space="preserve"> Supreme Court cases. 107 L Ed 2d 1151.</w:t>
      </w:r>
    </w:p>
    <w:p w:rsidR="002374B2" w:rsidRP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rPr>
          <w:b/>
        </w:rPr>
        <w:t xml:space="preserve">SECTION </w:t>
      </w:r>
      <w:r w:rsidR="0046352C" w:rsidRPr="002374B2">
        <w:rPr>
          <w:b/>
        </w:rPr>
        <w:t>45</w:t>
      </w:r>
      <w:r w:rsidRPr="002374B2">
        <w:rPr>
          <w:b/>
        </w:rPr>
        <w:noBreakHyphen/>
      </w:r>
      <w:r w:rsidR="0046352C" w:rsidRPr="002374B2">
        <w:rPr>
          <w:b/>
        </w:rPr>
        <w:t>1</w:t>
      </w:r>
      <w:r w:rsidRPr="002374B2">
        <w:rPr>
          <w:b/>
        </w:rPr>
        <w:noBreakHyphen/>
      </w:r>
      <w:r w:rsidR="0046352C" w:rsidRPr="002374B2">
        <w:rPr>
          <w:b/>
        </w:rPr>
        <w:t>20.</w:t>
      </w:r>
      <w:r w:rsidR="0046352C" w:rsidRPr="002374B2">
        <w:t xml:space="preserve"> Rights and remedies of innkeepers extended to keepers of boardinghouses.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t>Keepers of boardinghouses shall have the same rights and remedies for enforcing and collecting claims for board as are allowed by law to innkeepers or hotelkeepers.</w:t>
      </w: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52C" w:rsidRPr="002374B2">
        <w:t xml:space="preserve">: 1962 Code </w:t>
      </w:r>
      <w:r w:rsidRPr="002374B2">
        <w:t xml:space="preserve">Section </w:t>
      </w:r>
      <w:r w:rsidR="0046352C" w:rsidRPr="002374B2">
        <w:t>35</w:t>
      </w:r>
      <w:r w:rsidRPr="002374B2">
        <w:noBreakHyphen/>
      </w:r>
      <w:r w:rsidR="0046352C" w:rsidRPr="002374B2">
        <w:t xml:space="preserve">2; 1952 Code </w:t>
      </w:r>
      <w:r w:rsidRPr="002374B2">
        <w:t xml:space="preserve">Section </w:t>
      </w:r>
      <w:r w:rsidR="0046352C" w:rsidRPr="002374B2">
        <w:t>35</w:t>
      </w:r>
      <w:r w:rsidRPr="002374B2">
        <w:noBreakHyphen/>
      </w:r>
      <w:r w:rsidR="0046352C" w:rsidRPr="002374B2">
        <w:t xml:space="preserve">2; 1942 Code </w:t>
      </w:r>
      <w:r w:rsidRPr="002374B2">
        <w:t xml:space="preserve">Section </w:t>
      </w:r>
      <w:r w:rsidR="0046352C" w:rsidRPr="002374B2">
        <w:t xml:space="preserve">7223; 1932 Code </w:t>
      </w:r>
      <w:r w:rsidRPr="002374B2">
        <w:t xml:space="preserve">Section </w:t>
      </w:r>
      <w:r w:rsidR="0046352C" w:rsidRPr="002374B2">
        <w:t xml:space="preserve">7223; Civ. C. </w:t>
      </w:r>
      <w:r w:rsidRPr="002374B2">
        <w:t>‘</w:t>
      </w:r>
      <w:r w:rsidR="0046352C" w:rsidRPr="002374B2">
        <w:t xml:space="preserve">22 </w:t>
      </w:r>
      <w:r w:rsidRPr="002374B2">
        <w:t xml:space="preserve">Section </w:t>
      </w:r>
      <w:r w:rsidR="0046352C" w:rsidRPr="002374B2">
        <w:t xml:space="preserve">3936; Civ. C. </w:t>
      </w:r>
      <w:r w:rsidRPr="002374B2">
        <w:t>‘</w:t>
      </w:r>
      <w:r w:rsidR="0046352C" w:rsidRPr="002374B2">
        <w:t xml:space="preserve">12 </w:t>
      </w:r>
      <w:r w:rsidRPr="002374B2">
        <w:t xml:space="preserve">Section </w:t>
      </w:r>
      <w:r w:rsidR="0046352C" w:rsidRPr="002374B2">
        <w:t>2617; 1902 (23) 1021; 1908 (25) 1085.</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Library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Innkeepers 12.</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Westlaw Topic No. 213.</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C.J.S. Inns, Hotels, and Eating Places </w:t>
      </w:r>
      <w:r w:rsidR="002374B2" w:rsidRPr="002374B2">
        <w:t xml:space="preserve">Sections </w:t>
      </w:r>
      <w:r w:rsidRPr="002374B2">
        <w:t xml:space="preserve"> 26 to 27.</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RESEARCH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Encyclopedias</w:t>
      </w:r>
    </w:p>
    <w:p w:rsidR="002374B2" w:rsidRP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74B2">
        <w:t xml:space="preserve">S.C. Jur. Hotels, Motels and Other Lodgings </w:t>
      </w:r>
      <w:r w:rsidR="002374B2" w:rsidRPr="002374B2">
        <w:t xml:space="preserve">Section </w:t>
      </w:r>
      <w:r w:rsidRPr="002374B2">
        <w:t>45, Statutory.</w:t>
      </w:r>
    </w:p>
    <w:p w:rsidR="002374B2" w:rsidRP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rPr>
          <w:b/>
        </w:rPr>
        <w:t xml:space="preserve">SECTION </w:t>
      </w:r>
      <w:r w:rsidR="0046352C" w:rsidRPr="002374B2">
        <w:rPr>
          <w:b/>
        </w:rPr>
        <w:t>45</w:t>
      </w:r>
      <w:r w:rsidRPr="002374B2">
        <w:rPr>
          <w:b/>
        </w:rPr>
        <w:noBreakHyphen/>
      </w:r>
      <w:r w:rsidR="0046352C" w:rsidRPr="002374B2">
        <w:rPr>
          <w:b/>
        </w:rPr>
        <w:t>1</w:t>
      </w:r>
      <w:r w:rsidRPr="002374B2">
        <w:rPr>
          <w:b/>
        </w:rPr>
        <w:noBreakHyphen/>
      </w:r>
      <w:r w:rsidR="0046352C" w:rsidRPr="002374B2">
        <w:rPr>
          <w:b/>
        </w:rPr>
        <w:t>30.</w:t>
      </w:r>
      <w:r w:rsidR="0046352C" w:rsidRPr="002374B2">
        <w:t xml:space="preserve"> Sale of baggage or property left at hotel, inn, or boardinghouse at auction to satisfy debt or obligation.</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t xml:space="preserve">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w:t>
      </w:r>
      <w:r w:rsidRPr="002374B2">
        <w:lastRenderedPageBreak/>
        <w:t>process at law or equity; provided, however, such sale be advertised by written or printed posters at three public places in the vicinity for at least ten days before the sale.</w:t>
      </w: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52C" w:rsidRPr="002374B2">
        <w:t xml:space="preserve">: 1962 Code </w:t>
      </w:r>
      <w:r w:rsidRPr="002374B2">
        <w:t xml:space="preserve">Section </w:t>
      </w:r>
      <w:r w:rsidR="0046352C" w:rsidRPr="002374B2">
        <w:t>35</w:t>
      </w:r>
      <w:r w:rsidRPr="002374B2">
        <w:noBreakHyphen/>
      </w:r>
      <w:r w:rsidR="0046352C" w:rsidRPr="002374B2">
        <w:t xml:space="preserve">3; 1952 Code </w:t>
      </w:r>
      <w:r w:rsidRPr="002374B2">
        <w:t xml:space="preserve">Section </w:t>
      </w:r>
      <w:r w:rsidR="0046352C" w:rsidRPr="002374B2">
        <w:t>35</w:t>
      </w:r>
      <w:r w:rsidRPr="002374B2">
        <w:noBreakHyphen/>
      </w:r>
      <w:r w:rsidR="0046352C" w:rsidRPr="002374B2">
        <w:t xml:space="preserve">3; 1942 Code </w:t>
      </w:r>
      <w:r w:rsidRPr="002374B2">
        <w:t xml:space="preserve">Section </w:t>
      </w:r>
      <w:r w:rsidR="0046352C" w:rsidRPr="002374B2">
        <w:t xml:space="preserve">7223; 1932 Code </w:t>
      </w:r>
      <w:r w:rsidRPr="002374B2">
        <w:t xml:space="preserve">Section </w:t>
      </w:r>
      <w:r w:rsidR="0046352C" w:rsidRPr="002374B2">
        <w:t xml:space="preserve">7223; Civ. C. </w:t>
      </w:r>
      <w:r w:rsidRPr="002374B2">
        <w:t>‘</w:t>
      </w:r>
      <w:r w:rsidR="0046352C" w:rsidRPr="002374B2">
        <w:t xml:space="preserve">22 </w:t>
      </w:r>
      <w:r w:rsidRPr="002374B2">
        <w:t xml:space="preserve">Section </w:t>
      </w:r>
      <w:r w:rsidR="0046352C" w:rsidRPr="002374B2">
        <w:t xml:space="preserve">3936; Civ. C. </w:t>
      </w:r>
      <w:r w:rsidRPr="002374B2">
        <w:t>‘</w:t>
      </w:r>
      <w:r w:rsidR="0046352C" w:rsidRPr="002374B2">
        <w:t xml:space="preserve">12 </w:t>
      </w:r>
      <w:r w:rsidRPr="002374B2">
        <w:t xml:space="preserve">Section </w:t>
      </w:r>
      <w:r w:rsidR="0046352C" w:rsidRPr="002374B2">
        <w:t>2617; 1902 (23) 1021; 1908 (25) 1085.</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Library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Innkeepers 12.</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Westlaw Topic No. 213.</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C.J.S. Inns, Hotels, and Eating Places </w:t>
      </w:r>
      <w:r w:rsidR="002374B2" w:rsidRPr="002374B2">
        <w:t xml:space="preserve">Sections </w:t>
      </w:r>
      <w:r w:rsidRPr="002374B2">
        <w:t xml:space="preserve"> 26 to 27.</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RESEARCH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Encyclopedias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S.C. Jur. Auctions and Auctioneers </w:t>
      </w:r>
      <w:r w:rsidR="002374B2" w:rsidRPr="002374B2">
        <w:t xml:space="preserve">Section </w:t>
      </w:r>
      <w:r w:rsidRPr="002374B2">
        <w:t>23, Statutes Governing Auctions of Particular Properties.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S.C. Jur. Hotels, Motels and Other Lodgings </w:t>
      </w:r>
      <w:r w:rsidR="002374B2" w:rsidRPr="002374B2">
        <w:t xml:space="preserve">Section </w:t>
      </w:r>
      <w:r w:rsidRPr="002374B2">
        <w:t>45, Statutory.</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Forms</w:t>
      </w:r>
    </w:p>
    <w:p w:rsidR="002374B2" w:rsidRP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74B2">
        <w:t xml:space="preserve">Am. Jur. Pl. &amp; Pr. Forms Hotels, Motels and Restaurants </w:t>
      </w:r>
      <w:r w:rsidR="002374B2" w:rsidRPr="002374B2">
        <w:t xml:space="preserve">Section </w:t>
      </w:r>
      <w:r w:rsidRPr="002374B2">
        <w:t>3 , Introductory Comments.</w:t>
      </w:r>
    </w:p>
    <w:p w:rsidR="002374B2" w:rsidRP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rPr>
          <w:b/>
        </w:rPr>
        <w:t xml:space="preserve">SECTION </w:t>
      </w:r>
      <w:r w:rsidR="0046352C" w:rsidRPr="002374B2">
        <w:rPr>
          <w:b/>
        </w:rPr>
        <w:t>45</w:t>
      </w:r>
      <w:r w:rsidRPr="002374B2">
        <w:rPr>
          <w:b/>
        </w:rPr>
        <w:noBreakHyphen/>
      </w:r>
      <w:r w:rsidR="0046352C" w:rsidRPr="002374B2">
        <w:rPr>
          <w:b/>
        </w:rPr>
        <w:t>1</w:t>
      </w:r>
      <w:r w:rsidRPr="002374B2">
        <w:rPr>
          <w:b/>
        </w:rPr>
        <w:noBreakHyphen/>
      </w:r>
      <w:r w:rsidR="0046352C" w:rsidRPr="002374B2">
        <w:rPr>
          <w:b/>
        </w:rPr>
        <w:t>40.</w:t>
      </w:r>
      <w:r w:rsidR="0046352C" w:rsidRPr="002374B2">
        <w:t xml:space="preserve"> Innkeeper</w:t>
      </w:r>
      <w:r w:rsidRPr="002374B2">
        <w:t>’</w:t>
      </w:r>
      <w:r w:rsidR="0046352C" w:rsidRPr="002374B2">
        <w:t>s liability for loss of baggage, money, jewels, and other personal property.</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r>
      <w:r w:rsidR="002374B2" w:rsidRPr="002374B2">
        <w:t>“</w:t>
      </w:r>
      <w:r w:rsidRPr="002374B2">
        <w:t>Innkeeper</w:t>
      </w:r>
      <w:r w:rsidR="002374B2" w:rsidRPr="002374B2">
        <w:t>”</w:t>
      </w:r>
      <w:r w:rsidRPr="002374B2">
        <w:t xml:space="preserve">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w:t>
      </w: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52C" w:rsidRPr="002374B2">
        <w:t xml:space="preserve">: 1962 Code </w:t>
      </w:r>
      <w:r w:rsidRPr="002374B2">
        <w:t xml:space="preserve">Section </w:t>
      </w:r>
      <w:r w:rsidR="0046352C" w:rsidRPr="002374B2">
        <w:t>35</w:t>
      </w:r>
      <w:r w:rsidRPr="002374B2">
        <w:noBreakHyphen/>
      </w:r>
      <w:r w:rsidR="0046352C" w:rsidRPr="002374B2">
        <w:t xml:space="preserve">4; 1952 Code </w:t>
      </w:r>
      <w:r w:rsidRPr="002374B2">
        <w:t xml:space="preserve">Section </w:t>
      </w:r>
      <w:r w:rsidR="0046352C" w:rsidRPr="002374B2">
        <w:t>35</w:t>
      </w:r>
      <w:r w:rsidRPr="002374B2">
        <w:noBreakHyphen/>
      </w:r>
      <w:r w:rsidR="0046352C" w:rsidRPr="002374B2">
        <w:t xml:space="preserve">4; 1942 Code </w:t>
      </w:r>
      <w:r w:rsidRPr="002374B2">
        <w:t xml:space="preserve">Section </w:t>
      </w:r>
      <w:r w:rsidR="0046352C" w:rsidRPr="002374B2">
        <w:t xml:space="preserve">7222; 1932 Code </w:t>
      </w:r>
      <w:r w:rsidRPr="002374B2">
        <w:t xml:space="preserve">Section </w:t>
      </w:r>
      <w:r w:rsidR="0046352C" w:rsidRPr="002374B2">
        <w:t xml:space="preserve">7222; Civ. C. </w:t>
      </w:r>
      <w:r w:rsidRPr="002374B2">
        <w:t>‘</w:t>
      </w:r>
      <w:r w:rsidR="0046352C" w:rsidRPr="002374B2">
        <w:t xml:space="preserve">22 </w:t>
      </w:r>
      <w:r w:rsidRPr="002374B2">
        <w:t xml:space="preserve">Section </w:t>
      </w:r>
      <w:r w:rsidR="0046352C" w:rsidRPr="002374B2">
        <w:t xml:space="preserve">3935; Civ. C. </w:t>
      </w:r>
      <w:r w:rsidRPr="002374B2">
        <w:t>‘</w:t>
      </w:r>
      <w:r w:rsidR="0046352C" w:rsidRPr="002374B2">
        <w:t xml:space="preserve">12 </w:t>
      </w:r>
      <w:r w:rsidRPr="002374B2">
        <w:t xml:space="preserve">Section </w:t>
      </w:r>
      <w:r w:rsidR="0046352C" w:rsidRPr="002374B2">
        <w:t xml:space="preserve">2616; Civ. C. </w:t>
      </w:r>
      <w:r w:rsidRPr="002374B2">
        <w:t>‘</w:t>
      </w:r>
      <w:r w:rsidR="0046352C" w:rsidRPr="002374B2">
        <w:t xml:space="preserve">02 </w:t>
      </w:r>
      <w:r w:rsidRPr="002374B2">
        <w:t xml:space="preserve">Section </w:t>
      </w:r>
      <w:r w:rsidR="0046352C" w:rsidRPr="002374B2">
        <w:t>1741; 1888 (20) 9; 1963 (53) 278.</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Library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Innkeepers 11(1), 11(3).</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Westlaw Topic No. 213.</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C.J.S. Inns, Hotels, and Eating Places </w:t>
      </w:r>
      <w:r w:rsidR="002374B2" w:rsidRPr="002374B2">
        <w:t xml:space="preserve">Sections </w:t>
      </w:r>
      <w:r w:rsidRPr="002374B2">
        <w:t xml:space="preserve"> 58, 60, 66 to 67, 73 to 74.</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RESEARCH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Encyclopedias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S.C. Jur. Hotels, Motels and Other Lodgings </w:t>
      </w:r>
      <w:r w:rsidR="002374B2" w:rsidRPr="002374B2">
        <w:t xml:space="preserve">Section </w:t>
      </w:r>
      <w:r w:rsidRPr="002374B2">
        <w:t>3, Innkeeper.</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S.C. Jur. Hotels, Motels and Other Lodgings </w:t>
      </w:r>
      <w:r w:rsidR="002374B2" w:rsidRPr="002374B2">
        <w:t xml:space="preserve">Section </w:t>
      </w:r>
      <w:r w:rsidRPr="002374B2">
        <w:t>38, Statutory Provisions.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S.C. Jur. Hotels, Motels and Other Lodgings </w:t>
      </w:r>
      <w:r w:rsidR="002374B2" w:rsidRPr="002374B2">
        <w:t xml:space="preserve">Section </w:t>
      </w:r>
      <w:r w:rsidRPr="002374B2">
        <w:t>39, Limitations of Liability.</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S.C. Jur. Hotels, Motels and Other Lodgings </w:t>
      </w:r>
      <w:r w:rsidR="002374B2" w:rsidRPr="002374B2">
        <w:t xml:space="preserve">Section </w:t>
      </w:r>
      <w:r w:rsidRPr="002374B2">
        <w:t>40, Actions.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Forms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Am. Jur. Pl. &amp; Pr. Forms Hotels, Motels and Restaurants </w:t>
      </w:r>
      <w:r w:rsidR="002374B2" w:rsidRPr="002374B2">
        <w:t xml:space="preserve">Section </w:t>
      </w:r>
      <w:r w:rsidRPr="002374B2">
        <w:t>90 , Introductory Comments.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NOTES OF DECISIONS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In general 1</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Evidence 2</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lastRenderedPageBreak/>
        <w:t>1. In general</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Issue whether hotel guests saw any conspicuously posted notice in their room indicating that safety deposit boxes were available in which they could store their valuables, as required by innkeeper statute, was question for jury, in action brought against innkeeper for negligence for jewelry missing from guests</w:t>
      </w:r>
      <w:r w:rsidR="002374B2" w:rsidRPr="002374B2">
        <w:t>’</w:t>
      </w:r>
      <w:r w:rsidRPr="002374B2">
        <w:t xml:space="preserve"> room. Ippolito v. Hospitality Management Associates (S.C.App. 2003) 352 S.C. 563, 575 S.E.2d 562. Innkeepers 11(12)</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2. Evidence</w:t>
      </w:r>
    </w:p>
    <w:p w:rsidR="002374B2" w:rsidRP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74B2">
        <w:t>Evidence regarding prior, unrelated peephole incidents was relevant to rebut security expert</w:t>
      </w:r>
      <w:r w:rsidR="002374B2" w:rsidRPr="002374B2">
        <w:t>’</w:t>
      </w:r>
      <w:r w:rsidRPr="002374B2">
        <w:t xml:space="preserve">s testimony that level of security at hotel was </w:t>
      </w:r>
      <w:r w:rsidR="002374B2" w:rsidRPr="002374B2">
        <w:t>“</w:t>
      </w:r>
      <w:r w:rsidRPr="002374B2">
        <w:t>extremely good,</w:t>
      </w:r>
      <w:r w:rsidR="002374B2" w:rsidRPr="002374B2">
        <w:t>”</w:t>
      </w:r>
      <w:r w:rsidRPr="002374B2">
        <w:t xml:space="preserve"> in action brought by hotel guests against hotel for loss of jewelry and money taken from room. Ippolito v. Hospitality Management Associates (S.C.App. 2003) 352 S.C. 563, 575 S.E.2d 562. Evidence 129(1)</w:t>
      </w:r>
    </w:p>
    <w:p w:rsidR="002374B2" w:rsidRP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rPr>
          <w:b/>
        </w:rPr>
        <w:t xml:space="preserve">SECTION </w:t>
      </w:r>
      <w:r w:rsidR="0046352C" w:rsidRPr="002374B2">
        <w:rPr>
          <w:b/>
        </w:rPr>
        <w:t>45</w:t>
      </w:r>
      <w:r w:rsidRPr="002374B2">
        <w:rPr>
          <w:b/>
        </w:rPr>
        <w:noBreakHyphen/>
      </w:r>
      <w:r w:rsidR="0046352C" w:rsidRPr="002374B2">
        <w:rPr>
          <w:b/>
        </w:rPr>
        <w:t>1</w:t>
      </w:r>
      <w:r w:rsidRPr="002374B2">
        <w:rPr>
          <w:b/>
        </w:rPr>
        <w:noBreakHyphen/>
      </w:r>
      <w:r w:rsidR="0046352C" w:rsidRPr="002374B2">
        <w:rPr>
          <w:b/>
        </w:rPr>
        <w:t>50.</w:t>
      </w:r>
      <w:r w:rsidR="0046352C" w:rsidRPr="002374B2">
        <w:t xml:space="preserve"> Defrauding keeper of hotel, motel, inn, boarding house, rooming house, campground, cafe, or restaurant.</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t>(A) A person who:</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r>
      <w:r w:rsidRPr="002374B2">
        <w:tab/>
        <w:t>(1) obtains food, lodging or other service, or accommodation at any hotel, motel, inn, boarding or rooming house, campground, cafe, or restaurant and intentionally absconds without paying for it; or</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r>
      <w:r w:rsidRPr="002374B2">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2374B2" w:rsidRPr="002374B2">
        <w:noBreakHyphen/>
      </w:r>
      <w:r w:rsidRPr="002374B2">
        <w:t>3</w:t>
      </w:r>
      <w:r w:rsidR="002374B2" w:rsidRPr="002374B2">
        <w:noBreakHyphen/>
      </w:r>
      <w:r w:rsidRPr="002374B2">
        <w:t>540, 22</w:t>
      </w:r>
      <w:r w:rsidR="002374B2" w:rsidRPr="002374B2">
        <w:noBreakHyphen/>
      </w:r>
      <w:r w:rsidRPr="002374B2">
        <w:t>3</w:t>
      </w:r>
      <w:r w:rsidR="002374B2" w:rsidRPr="002374B2">
        <w:noBreakHyphen/>
      </w:r>
      <w:r w:rsidRPr="002374B2">
        <w:t>545, 22</w:t>
      </w:r>
      <w:r w:rsidR="002374B2" w:rsidRPr="002374B2">
        <w:noBreakHyphen/>
      </w:r>
      <w:r w:rsidRPr="002374B2">
        <w:t>3</w:t>
      </w:r>
      <w:r w:rsidR="002374B2" w:rsidRPr="002374B2">
        <w:noBreakHyphen/>
      </w:r>
      <w:r w:rsidRPr="002374B2">
        <w:t>550, and 14</w:t>
      </w:r>
      <w:r w:rsidR="002374B2" w:rsidRPr="002374B2">
        <w:noBreakHyphen/>
      </w:r>
      <w:r w:rsidRPr="002374B2">
        <w:t>25</w:t>
      </w:r>
      <w:r w:rsidR="002374B2" w:rsidRPr="002374B2">
        <w:noBreakHyphen/>
      </w:r>
      <w:r w:rsidRPr="002374B2">
        <w:t>65, an offense punishable under this subsection may be tried in magistrates or municipal court.</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t>(B) For purposes of this section prima facie evidence of intent to defraud is shown by:</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r>
      <w:r w:rsidRPr="002374B2">
        <w:tab/>
        <w:t>(1)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r>
      <w:r w:rsidRPr="002374B2">
        <w:tab/>
        <w:t>(2) the failure or refusal of any guest at a hotel, motel, inn, boarding or rooming house, campground, cafe, or restaurant to pay, upon written demand, the established charge for food, lodging or other service, or accommodation;</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r>
      <w:r w:rsidRPr="002374B2">
        <w:tab/>
        <w:t>(3) the giving of false information on a lodging registration form or the presenting of false or fictitious credentials for the purpose of obtaining lodging or credit;</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r>
      <w:r w:rsidRPr="002374B2">
        <w:tab/>
        <w:t>(4)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t>(C) For purposes of this section, campground</w:t>
      </w:r>
      <w:r w:rsidR="002374B2" w:rsidRPr="002374B2">
        <w:t>”</w:t>
      </w:r>
      <w:r w:rsidRPr="002374B2">
        <w:t xml:space="preserve">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w:t>
      </w: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52C" w:rsidRPr="002374B2">
        <w:t xml:space="preserve">: 1962 Code </w:t>
      </w:r>
      <w:r w:rsidRPr="002374B2">
        <w:t xml:space="preserve">Section </w:t>
      </w:r>
      <w:r w:rsidR="0046352C" w:rsidRPr="002374B2">
        <w:t>35</w:t>
      </w:r>
      <w:r w:rsidRPr="002374B2">
        <w:noBreakHyphen/>
      </w:r>
      <w:r w:rsidR="0046352C" w:rsidRPr="002374B2">
        <w:t xml:space="preserve">5; 1952 Code </w:t>
      </w:r>
      <w:r w:rsidRPr="002374B2">
        <w:t xml:space="preserve">Section </w:t>
      </w:r>
      <w:r w:rsidR="0046352C" w:rsidRPr="002374B2">
        <w:t>35</w:t>
      </w:r>
      <w:r w:rsidRPr="002374B2">
        <w:noBreakHyphen/>
      </w:r>
      <w:r w:rsidR="0046352C" w:rsidRPr="002374B2">
        <w:t xml:space="preserve">5; 1942 Code </w:t>
      </w:r>
      <w:r w:rsidRPr="002374B2">
        <w:t xml:space="preserve">Sections </w:t>
      </w:r>
      <w:r w:rsidR="0046352C" w:rsidRPr="002374B2">
        <w:t xml:space="preserve"> 1219, 7223; 1932 Code </w:t>
      </w:r>
      <w:r w:rsidRPr="002374B2">
        <w:t xml:space="preserve">Sections </w:t>
      </w:r>
      <w:r w:rsidR="0046352C" w:rsidRPr="002374B2">
        <w:t xml:space="preserve"> 1219, 7223; Civ. C. </w:t>
      </w:r>
      <w:r w:rsidRPr="002374B2">
        <w:t>‘</w:t>
      </w:r>
      <w:r w:rsidR="0046352C" w:rsidRPr="002374B2">
        <w:t xml:space="preserve">22 </w:t>
      </w:r>
      <w:r w:rsidRPr="002374B2">
        <w:t xml:space="preserve">Section </w:t>
      </w:r>
      <w:r w:rsidR="0046352C" w:rsidRPr="002374B2">
        <w:t xml:space="preserve">3936; Cr. C. </w:t>
      </w:r>
      <w:r w:rsidRPr="002374B2">
        <w:t>‘</w:t>
      </w:r>
      <w:r w:rsidR="0046352C" w:rsidRPr="002374B2">
        <w:t xml:space="preserve">22 </w:t>
      </w:r>
      <w:r w:rsidRPr="002374B2">
        <w:t xml:space="preserve">Section </w:t>
      </w:r>
      <w:r w:rsidR="0046352C" w:rsidRPr="002374B2">
        <w:t xml:space="preserve">107; Civ. C. </w:t>
      </w:r>
      <w:r w:rsidRPr="002374B2">
        <w:t>‘</w:t>
      </w:r>
      <w:r w:rsidR="0046352C" w:rsidRPr="002374B2">
        <w:t xml:space="preserve">12 </w:t>
      </w:r>
      <w:r w:rsidRPr="002374B2">
        <w:t xml:space="preserve">Section </w:t>
      </w:r>
      <w:r w:rsidR="0046352C" w:rsidRPr="002374B2">
        <w:t xml:space="preserve">2617; Cr. C. </w:t>
      </w:r>
      <w:r w:rsidRPr="002374B2">
        <w:t>‘</w:t>
      </w:r>
      <w:r w:rsidR="0046352C" w:rsidRPr="002374B2">
        <w:t xml:space="preserve">12 </w:t>
      </w:r>
      <w:r w:rsidRPr="002374B2">
        <w:t xml:space="preserve">Section </w:t>
      </w:r>
      <w:r w:rsidR="0046352C" w:rsidRPr="002374B2">
        <w:t xml:space="preserve">300; 1902 (23) 1021; 1908 (25) 1085; 1911 (27) 150; 1917 (30) 165; 1939 (41) 115; 1940 (41) 1885; 1977 Act No. 84 </w:t>
      </w:r>
      <w:r w:rsidRPr="002374B2">
        <w:t xml:space="preserve">Section </w:t>
      </w:r>
      <w:r w:rsidR="0046352C" w:rsidRPr="002374B2">
        <w:t xml:space="preserve">1; 1999 Act No. 81, </w:t>
      </w:r>
      <w:r w:rsidRPr="002374B2">
        <w:t xml:space="preserve">Section </w:t>
      </w:r>
      <w:r w:rsidR="0046352C" w:rsidRPr="002374B2">
        <w:t xml:space="preserve">1, eff June 11, 1999; 2010 Act No. 273, </w:t>
      </w:r>
      <w:r w:rsidRPr="002374B2">
        <w:t xml:space="preserve">Section </w:t>
      </w:r>
      <w:r w:rsidR="0046352C" w:rsidRPr="002374B2">
        <w:t>16.A.A, eff June 2, 2010.</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CROSS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Forgery, larceny, embezzlement, false pretenses and cheats, see </w:t>
      </w:r>
      <w:r w:rsidR="002374B2" w:rsidRPr="002374B2">
        <w:t xml:space="preserve">Section </w:t>
      </w:r>
      <w:r w:rsidRPr="002374B2">
        <w:t>16</w:t>
      </w:r>
      <w:r w:rsidR="002374B2" w:rsidRPr="002374B2">
        <w:noBreakHyphen/>
      </w:r>
      <w:r w:rsidRPr="002374B2">
        <w:t>13</w:t>
      </w:r>
      <w:r w:rsidR="002374B2" w:rsidRPr="002374B2">
        <w:noBreakHyphen/>
      </w:r>
      <w:r w:rsidRPr="002374B2">
        <w:t>10 et seq.</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Library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Fraud 68, 69(1).</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Westlaw Topic No. 184.</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C.J.S. Fraud </w:t>
      </w:r>
      <w:r w:rsidR="002374B2" w:rsidRPr="002374B2">
        <w:t xml:space="preserve">Sections </w:t>
      </w:r>
      <w:r w:rsidRPr="002374B2">
        <w:t xml:space="preserve"> 123 to 124, 133, 135.</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RESEARCH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Encyclopedias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S.C. Jur. Hotels, Motels and Other Lodgings </w:t>
      </w:r>
      <w:r w:rsidR="002374B2" w:rsidRPr="002374B2">
        <w:t xml:space="preserve">Section </w:t>
      </w:r>
      <w:r w:rsidRPr="002374B2">
        <w:t>48, Theft of Services.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NOTES OF DECISIONS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In general 1</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Instructions 2</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1. In general</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Absent evidence that defendant left restaurant in secretive or clandestine manner, defendant could not be convicted of intentionally absconding without paying for food obtained at restaurant. State v. Snelgrove (S.C. 1989) 299 S.C. 290, 384 S.E.2d 705. Fraud 68</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2. Instructions</w:t>
      </w:r>
    </w:p>
    <w:p w:rsidR="002374B2" w:rsidRP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74B2">
        <w:t xml:space="preserve">Instruction on definition of term </w:t>
      </w:r>
      <w:r w:rsidR="002374B2" w:rsidRPr="002374B2">
        <w:t>“</w:t>
      </w:r>
      <w:r w:rsidRPr="002374B2">
        <w:t>abscond</w:t>
      </w:r>
      <w:r w:rsidR="002374B2" w:rsidRPr="002374B2">
        <w:t>”</w:t>
      </w:r>
      <w:r w:rsidRPr="002374B2">
        <w:t xml:space="preserve"> should have been given in prosecution of defendant under statute prohibiting persons from obtaining food at restaurant and intentionally absconding without paying for it. State v. Snelgrove (S.C. 1989) 299 S.C. 290, 384 S.E.2d 705. Fraud 69(7)</w:t>
      </w:r>
    </w:p>
    <w:p w:rsidR="002374B2" w:rsidRP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rPr>
          <w:b/>
        </w:rPr>
        <w:t xml:space="preserve">SECTION </w:t>
      </w:r>
      <w:r w:rsidR="0046352C" w:rsidRPr="002374B2">
        <w:rPr>
          <w:b/>
        </w:rPr>
        <w:t>45</w:t>
      </w:r>
      <w:r w:rsidRPr="002374B2">
        <w:rPr>
          <w:b/>
        </w:rPr>
        <w:noBreakHyphen/>
      </w:r>
      <w:r w:rsidR="0046352C" w:rsidRPr="002374B2">
        <w:rPr>
          <w:b/>
        </w:rPr>
        <w:t>1</w:t>
      </w:r>
      <w:r w:rsidRPr="002374B2">
        <w:rPr>
          <w:b/>
        </w:rPr>
        <w:noBreakHyphen/>
      </w:r>
      <w:r w:rsidR="0046352C" w:rsidRPr="002374B2">
        <w:rPr>
          <w:b/>
        </w:rPr>
        <w:t>80.</w:t>
      </w:r>
      <w:r w:rsidR="0046352C" w:rsidRPr="002374B2">
        <w:t xml:space="preserve"> Use of open bin ice dispensers.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t>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w:t>
      </w: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52C" w:rsidRPr="002374B2">
        <w:t xml:space="preserve">: 1979 Act No. 160 </w:t>
      </w:r>
      <w:r w:rsidRPr="002374B2">
        <w:t xml:space="preserve">Section </w:t>
      </w:r>
      <w:r w:rsidR="0046352C" w:rsidRPr="002374B2">
        <w:t>1.</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CROSS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General power of Department of Health and Environmental Control to regulate hotels and other places of public accommodation, see </w:t>
      </w:r>
      <w:r w:rsidR="002374B2" w:rsidRPr="002374B2">
        <w:t xml:space="preserve">Section </w:t>
      </w:r>
      <w:r w:rsidRPr="002374B2">
        <w:t>44</w:t>
      </w:r>
      <w:r w:rsidR="002374B2" w:rsidRPr="002374B2">
        <w:noBreakHyphen/>
      </w:r>
      <w:r w:rsidRPr="002374B2">
        <w:t>1</w:t>
      </w:r>
      <w:r w:rsidR="002374B2" w:rsidRPr="002374B2">
        <w:noBreakHyphen/>
      </w:r>
      <w:r w:rsidRPr="002374B2">
        <w:t>140.</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Regulations regarding ice, generally, see S.C. Code of Regulations R. 61</w:t>
      </w:r>
      <w:r w:rsidR="002374B2" w:rsidRPr="002374B2">
        <w:noBreakHyphen/>
      </w:r>
      <w:r w:rsidRPr="002374B2">
        <w:t>54.</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Library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Innkeepers 6.</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Westlaw Topic No. 213.</w:t>
      </w:r>
    </w:p>
    <w:p w:rsidR="002374B2" w:rsidRP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74B2">
        <w:t xml:space="preserve">C.J.S. Inns, Hotels, and Eating Places </w:t>
      </w:r>
      <w:r w:rsidR="002374B2" w:rsidRPr="002374B2">
        <w:t xml:space="preserve">Sections </w:t>
      </w:r>
      <w:r w:rsidRPr="002374B2">
        <w:t xml:space="preserve"> 19 to 22.</w:t>
      </w:r>
    </w:p>
    <w:p w:rsidR="002374B2" w:rsidRP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rPr>
          <w:b/>
        </w:rPr>
        <w:t xml:space="preserve">SECTION </w:t>
      </w:r>
      <w:r w:rsidR="0046352C" w:rsidRPr="002374B2">
        <w:rPr>
          <w:b/>
        </w:rPr>
        <w:t>45</w:t>
      </w:r>
      <w:r w:rsidRPr="002374B2">
        <w:rPr>
          <w:b/>
        </w:rPr>
        <w:noBreakHyphen/>
      </w:r>
      <w:r w:rsidR="0046352C" w:rsidRPr="002374B2">
        <w:rPr>
          <w:b/>
        </w:rPr>
        <w:t>1</w:t>
      </w:r>
      <w:r w:rsidRPr="002374B2">
        <w:rPr>
          <w:b/>
        </w:rPr>
        <w:noBreakHyphen/>
      </w:r>
      <w:r w:rsidR="0046352C" w:rsidRPr="002374B2">
        <w:rPr>
          <w:b/>
        </w:rPr>
        <w:t>90.</w:t>
      </w:r>
      <w:r w:rsidR="0046352C" w:rsidRPr="002374B2">
        <w:t xml:space="preserve"> Hotel and motel rooms and other accommodations to be equipped with certain security devices; exceptions; penalties; application.</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t>(A) Wherever fees are charged in this State for any rooms, lodgings, or accommodations furnished to transients by any hotel or motel, the rooms, lodgings, or accommodations so furnished must be equipped with:</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r>
      <w:r w:rsidRPr="002374B2">
        <w:tab/>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2374B2" w:rsidRPr="002374B2">
        <w:noBreakHyphen/>
      </w:r>
      <w:r w:rsidRPr="002374B2">
        <w:t>key) or other management</w:t>
      </w:r>
      <w:r w:rsidR="002374B2" w:rsidRPr="002374B2">
        <w:noBreakHyphen/>
      </w:r>
      <w:r w:rsidRPr="002374B2">
        <w:t>controlled access plan; and</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r>
      <w:r w:rsidRPr="002374B2">
        <w:tab/>
        <w:t>(2) a device such as view ports, side windows, or any other device which allows sight outside the door without opening the door or by opening the door not more than three inches.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t>The provisions of this subsection do not apply to tourist camps or campgrounds or to residences of any nature.</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t>(B)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ab/>
        <w:t>(C) The requirements of this section apply to any hotel or motel having twenty or more rooms, lodgings, or accommodations furnished to transients for a fee.</w:t>
      </w: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4B2" w:rsidRDefault="002374B2"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52C" w:rsidRPr="002374B2">
        <w:t xml:space="preserve">: 1992 Act No. 386, </w:t>
      </w:r>
      <w:r w:rsidRPr="002374B2">
        <w:t xml:space="preserve">Section </w:t>
      </w:r>
      <w:r w:rsidR="0046352C" w:rsidRPr="002374B2">
        <w:t>1, eff 180 days after May 15, 1992.</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Library References</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Innkeepers 5.</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Westlaw Topic No. 213.</w:t>
      </w:r>
    </w:p>
    <w:p w:rsidR="002374B2" w:rsidRDefault="0046352C"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4B2">
        <w:t xml:space="preserve">C.J.S. Inns, Hotels, and Eating Places </w:t>
      </w:r>
      <w:r w:rsidR="002374B2" w:rsidRPr="002374B2">
        <w:t xml:space="preserve">Section </w:t>
      </w:r>
      <w:r w:rsidRPr="002374B2">
        <w:t>13.</w:t>
      </w:r>
    </w:p>
    <w:p w:rsidR="004002BA" w:rsidRPr="002374B2" w:rsidRDefault="004002BA" w:rsidP="0023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374B2" w:rsidSect="002374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4B2" w:rsidRDefault="002374B2" w:rsidP="002374B2">
      <w:pPr>
        <w:spacing w:after="0" w:line="240" w:lineRule="auto"/>
      </w:pPr>
      <w:r>
        <w:separator/>
      </w:r>
    </w:p>
  </w:endnote>
  <w:endnote w:type="continuationSeparator" w:id="0">
    <w:p w:rsidR="002374B2" w:rsidRDefault="002374B2" w:rsidP="0023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4B2" w:rsidRPr="002374B2" w:rsidRDefault="002374B2" w:rsidP="00237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4B2" w:rsidRPr="002374B2" w:rsidRDefault="002374B2" w:rsidP="002374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4B2" w:rsidRPr="002374B2" w:rsidRDefault="002374B2" w:rsidP="00237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4B2" w:rsidRDefault="002374B2" w:rsidP="002374B2">
      <w:pPr>
        <w:spacing w:after="0" w:line="240" w:lineRule="auto"/>
      </w:pPr>
      <w:r>
        <w:separator/>
      </w:r>
    </w:p>
  </w:footnote>
  <w:footnote w:type="continuationSeparator" w:id="0">
    <w:p w:rsidR="002374B2" w:rsidRDefault="002374B2" w:rsidP="00237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4B2" w:rsidRPr="002374B2" w:rsidRDefault="002374B2" w:rsidP="00237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4B2" w:rsidRPr="002374B2" w:rsidRDefault="002374B2" w:rsidP="002374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4B2" w:rsidRPr="002374B2" w:rsidRDefault="002374B2" w:rsidP="00237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2C"/>
    <w:rsid w:val="002374B2"/>
    <w:rsid w:val="004002BA"/>
    <w:rsid w:val="0046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8D851-3228-4890-A13E-3805C3EA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352C"/>
    <w:rPr>
      <w:rFonts w:ascii="Courier New" w:eastAsiaTheme="minorEastAsia" w:hAnsi="Courier New" w:cs="Courier New"/>
      <w:sz w:val="20"/>
      <w:szCs w:val="20"/>
    </w:rPr>
  </w:style>
  <w:style w:type="paragraph" w:styleId="Header">
    <w:name w:val="header"/>
    <w:basedOn w:val="Normal"/>
    <w:link w:val="HeaderChar"/>
    <w:uiPriority w:val="99"/>
    <w:unhideWhenUsed/>
    <w:rsid w:val="00237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4B2"/>
    <w:rPr>
      <w:rFonts w:ascii="Times New Roman" w:hAnsi="Times New Roman" w:cs="Times New Roman"/>
    </w:rPr>
  </w:style>
  <w:style w:type="paragraph" w:styleId="Footer">
    <w:name w:val="footer"/>
    <w:basedOn w:val="Normal"/>
    <w:link w:val="FooterChar"/>
    <w:uiPriority w:val="99"/>
    <w:unhideWhenUsed/>
    <w:rsid w:val="00237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4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2012</Words>
  <Characters>11469</Characters>
  <Application>Microsoft Office Word</Application>
  <DocSecurity>0</DocSecurity>
  <Lines>95</Lines>
  <Paragraphs>26</Paragraphs>
  <ScaleCrop>false</ScaleCrop>
  <Company>Legislative Services Agency (LSA)</Company>
  <LinksUpToDate>false</LinksUpToDate>
  <CharactersWithSpaces>13455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2017-10-23T13:37:00Z</dcterms:created>
  <dcterms:modified xsi:type="dcterms:W3CDTF">2017-10-23T13:37:00Z</dcterms:modified>
</cp:coreProperties>
</file>