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16115">
        <w:t>CHAPTER 23</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16115">
        <w:t>Noxious Weeds</w:t>
      </w:r>
      <w:bookmarkStart w:id="0" w:name="_GoBack"/>
      <w:bookmarkEnd w:id="0"/>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10.</w:t>
      </w:r>
      <w:r w:rsidR="00293A92" w:rsidRPr="00E16115">
        <w:t xml:space="preserve"> Short title.</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This chapter may be cited as the </w:t>
      </w:r>
      <w:r w:rsidR="00E16115" w:rsidRPr="00E16115">
        <w:t>“</w:t>
      </w:r>
      <w:r w:rsidRPr="00E16115">
        <w:t>South Carolina Noxious Weed Act</w:t>
      </w:r>
      <w:r w:rsidR="00E16115" w:rsidRPr="00E16115">
        <w:t>”</w:t>
      </w:r>
      <w:r w:rsidRPr="00E16115">
        <w:t>.</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449.1;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20.</w:t>
      </w:r>
      <w:r w:rsidR="00293A92" w:rsidRPr="00E16115">
        <w:t xml:space="preserve"> Definitions.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As used in this chapter:</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(a) </w:t>
      </w:r>
      <w:r w:rsidR="00E16115" w:rsidRPr="00E16115">
        <w:t>“</w:t>
      </w:r>
      <w:r w:rsidRPr="00E16115">
        <w:t>Commission</w:t>
      </w:r>
      <w:r w:rsidR="00E16115" w:rsidRPr="00E16115">
        <w:t>”</w:t>
      </w:r>
      <w:r w:rsidRPr="00E16115">
        <w:t xml:space="preserve"> means the State Crop Pest Commission of South Carolina or any other person to whom authority may be delegated to act in its stead.</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(b) </w:t>
      </w:r>
      <w:r w:rsidR="00E16115" w:rsidRPr="00E16115">
        <w:t>“</w:t>
      </w:r>
      <w:r w:rsidRPr="00E16115">
        <w:t>Authorized inspector</w:t>
      </w:r>
      <w:r w:rsidR="00E16115" w:rsidRPr="00E16115">
        <w:t>”</w:t>
      </w:r>
      <w:r w:rsidRPr="00E16115">
        <w:t xml:space="preserve"> means an employee of the Division of Regulatory and Public Service Programs, Clemson University or an employee of a cooperating agency specifically authorized to enforce the provisions of the federal Noxious Weed Act.</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(c) </w:t>
      </w:r>
      <w:r w:rsidR="00E16115" w:rsidRPr="00E16115">
        <w:t>“</w:t>
      </w:r>
      <w:r w:rsidRPr="00E16115">
        <w:t>Noxious weed</w:t>
      </w:r>
      <w:r w:rsidR="00E16115" w:rsidRPr="00E16115">
        <w:t>”</w:t>
      </w:r>
      <w:r w:rsidRPr="00E16115">
        <w:t xml:space="preserve">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(d) </w:t>
      </w:r>
      <w:r w:rsidR="00E16115" w:rsidRPr="00E16115">
        <w:t>“</w:t>
      </w:r>
      <w:r w:rsidRPr="00E16115">
        <w:t>Move</w:t>
      </w:r>
      <w:r w:rsidR="00E16115" w:rsidRPr="00E16115">
        <w:t>”</w:t>
      </w:r>
      <w:r w:rsidRPr="00E16115">
        <w:t xml:space="preserve"> means to ship, offer for shipment, offer for entry, import, receive for transportation or transport by a common carrier or carry, transport, move or allow to be moved by any means.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(e) </w:t>
      </w:r>
      <w:r w:rsidR="00E16115" w:rsidRPr="00E16115">
        <w:t>“</w:t>
      </w:r>
      <w:r w:rsidRPr="00E16115">
        <w:t>Director</w:t>
      </w:r>
      <w:r w:rsidR="00E16115" w:rsidRPr="00E16115">
        <w:t>”</w:t>
      </w:r>
      <w:r w:rsidRPr="00E16115">
        <w:t xml:space="preserve"> means the Director of the Division of Regulatory and Public Service Programs, Clemson University.</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449.2;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CROSS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Department of Agriculture and the Commissioner of Agriculture, generally, see </w:t>
      </w:r>
      <w:r w:rsidR="00E16115" w:rsidRPr="00E16115">
        <w:t xml:space="preserve">Section </w:t>
      </w:r>
      <w:r w:rsidRPr="00E16115">
        <w:t>46</w:t>
      </w:r>
      <w:r w:rsidR="00E16115" w:rsidRPr="00E16115">
        <w:noBreakHyphen/>
      </w:r>
      <w:r w:rsidRPr="00E16115">
        <w:t>3</w:t>
      </w:r>
      <w:r w:rsidR="00E16115" w:rsidRPr="00E16115">
        <w:noBreakHyphen/>
      </w:r>
      <w:r w:rsidRPr="00E16115">
        <w:t>10 et seq.</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Federal Aspects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Federal Noxious Weed Act, see 7 U.S.C.A. </w:t>
      </w:r>
      <w:r w:rsidR="00E16115" w:rsidRPr="00E16115">
        <w:t xml:space="preserve">Sections </w:t>
      </w:r>
      <w:r w:rsidRPr="00E16115">
        <w:t xml:space="preserve"> 2801</w:t>
      </w:r>
      <w:r w:rsidR="00E16115" w:rsidRPr="00E16115">
        <w:noBreakHyphen/>
      </w:r>
      <w:r w:rsidRPr="00E16115">
        <w:t>2813.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RESEARCH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Encyclopedias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S.C. Jur. Agriculture </w:t>
      </w:r>
      <w:r w:rsidR="00E16115" w:rsidRPr="00E16115">
        <w:t xml:space="preserve">Section </w:t>
      </w:r>
      <w:r w:rsidRPr="00E16115">
        <w:t>12, Noxious Weeds.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30.</w:t>
      </w:r>
      <w:r w:rsidR="00293A92" w:rsidRPr="00E16115">
        <w:t xml:space="preserve"> Commission may prevent introduction and dissemination of noxious weeds in State; remedies of owner of property destroyed or disposed of; regulations.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 xml:space="preserve">(a)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w:t>
      </w:r>
      <w:r w:rsidRPr="00E16115">
        <w:lastRenderedPageBreak/>
        <w:t>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(d) The commission may promulgate such emergency regulations as it deems necessary to prevent the introduction into or the dissemination within the State of noxious weeds.</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449.3;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Library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Agriculture 2, 8.</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Westlaw Topic No. 23.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C.J.S. Agriculture </w:t>
      </w:r>
      <w:r w:rsidR="00E16115" w:rsidRPr="00E16115">
        <w:t xml:space="preserve">Sections </w:t>
      </w:r>
      <w:r w:rsidRPr="00E16115">
        <w:t xml:space="preserve"> 10 to 31, 88 to 92.</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RESEARCH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Encyclopedias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S.C. Jur. Agriculture </w:t>
      </w:r>
      <w:r w:rsidR="00E16115" w:rsidRPr="00E16115">
        <w:t xml:space="preserve">Section </w:t>
      </w:r>
      <w:r w:rsidRPr="00E16115">
        <w:t>12, Noxious Weeds.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S.C. Jur. Limitation of Actions </w:t>
      </w:r>
      <w:r w:rsidR="00E16115" w:rsidRPr="00E16115">
        <w:t xml:space="preserve">Section </w:t>
      </w:r>
      <w:r w:rsidRPr="00E16115">
        <w:t>40, Agriculture.</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40.</w:t>
      </w:r>
      <w:r w:rsidR="00293A92" w:rsidRPr="00E16115">
        <w:t xml:space="preserve"> Quarantines.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(b) The commission is directed to give notice of quarantine or amendments thereto through publication in the county newspaper.</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lastRenderedPageBreak/>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(d) The commission shall make and promulgate rules and regulations governing the inspection, disinfection, certification, and methods and manner of movement of noxious weeds and any carriers thereof specified in the notice of the quarantine.</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449.4;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Library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Agriculture 8.</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Westlaw Topic No. 23.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C.J.S. Agriculture </w:t>
      </w:r>
      <w:r w:rsidR="00E16115" w:rsidRPr="00E16115">
        <w:t xml:space="preserve">Sections </w:t>
      </w:r>
      <w:r w:rsidRPr="00E16115">
        <w:t xml:space="preserve"> 88 to 92.</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50.</w:t>
      </w:r>
      <w:r w:rsidR="00293A92" w:rsidRPr="00E16115">
        <w:t xml:space="preserve"> Commissioner may detect and prevent spread of noxious weeds.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449.5;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Library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Agriculture 2, 8.</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Westlaw Topic No. 23.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C.J.S. Agriculture </w:t>
      </w:r>
      <w:r w:rsidR="00E16115" w:rsidRPr="00E16115">
        <w:t xml:space="preserve">Sections </w:t>
      </w:r>
      <w:r w:rsidRPr="00E16115">
        <w:t xml:space="preserve"> 10 to 31, 88 to 92.</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 xml:space="preserve">The possession and employment for experimental purposes of plants designated as noxious weeds is not prohibited by State law, provided that such use is made under conditions which will insure that no hazard </w:t>
      </w:r>
      <w:r w:rsidRPr="00E16115">
        <w:lastRenderedPageBreak/>
        <w:t>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60.</w:t>
      </w:r>
      <w:r w:rsidR="00293A92" w:rsidRPr="00E16115">
        <w:t xml:space="preserve"> Inspections and seizures.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449.6;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Library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Agriculture 8.</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Westlaw Topic No. 23.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C.J.S. Agriculture </w:t>
      </w:r>
      <w:r w:rsidR="00E16115" w:rsidRPr="00E16115">
        <w:t xml:space="preserve">Sections </w:t>
      </w:r>
      <w:r w:rsidRPr="00E16115">
        <w:t xml:space="preserve"> 88 to 92.</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70.</w:t>
      </w:r>
      <w:r w:rsidR="00293A92" w:rsidRPr="00E16115">
        <w:t xml:space="preserve"> Cooperation with other governments and agencies.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The commission is authorized to cooperate with the federal government, state agencies, farmers</w:t>
      </w:r>
      <w:r w:rsidR="00E16115" w:rsidRPr="00E16115">
        <w:t>’</w:t>
      </w:r>
      <w:r w:rsidRPr="00E16115">
        <w:t xml:space="preserve">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449.7; 1971 (57) 392;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80.</w:t>
      </w:r>
      <w:r w:rsidR="00293A92" w:rsidRPr="00E16115">
        <w:t xml:space="preserve"> Penalty.</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Any person who violates any provision of this chapter is guilty of a misdemeanor and, upon conviction, shall be punished by a fine not exceeding five hundred dollars, or by imprisonment not exceeding one year, or both.</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1962 Code </w:t>
      </w:r>
      <w:r w:rsidRPr="00E16115">
        <w:t xml:space="preserve">Section </w:t>
      </w:r>
      <w:r w:rsidR="00293A92" w:rsidRPr="00E16115">
        <w:t>3</w:t>
      </w:r>
      <w:r w:rsidRPr="00E16115">
        <w:noBreakHyphen/>
      </w:r>
      <w:r w:rsidR="00293A92" w:rsidRPr="00E16115">
        <w:t xml:space="preserve">449.8; 1971 (57) 392; 2015 Act No. 15 (H.3323), </w:t>
      </w:r>
      <w:r w:rsidRPr="00E16115">
        <w:t xml:space="preserve">Section </w:t>
      </w:r>
      <w:r w:rsidR="00293A92" w:rsidRPr="00E16115">
        <w:t xml:space="preserve">1, eff May 7, 2015; 2017 Act No. 31 (S.570), </w:t>
      </w:r>
      <w:r w:rsidRPr="00E16115">
        <w:t xml:space="preserve">Section </w:t>
      </w:r>
      <w:r w:rsidR="00293A92" w:rsidRPr="00E16115">
        <w:t>6, eff May 10, 2017.</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Effect of Amendment</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2017 Act No. 31, </w:t>
      </w:r>
      <w:r w:rsidR="00E16115" w:rsidRPr="00E16115">
        <w:t xml:space="preserve">Section </w:t>
      </w:r>
      <w:r w:rsidRPr="00E16115">
        <w:t xml:space="preserve">6, substituted </w:t>
      </w:r>
      <w:r w:rsidR="00E16115" w:rsidRPr="00E16115">
        <w:t>“</w:t>
      </w:r>
      <w:r w:rsidRPr="00E16115">
        <w:t>is guilty</w:t>
      </w:r>
      <w:r w:rsidR="00E16115" w:rsidRPr="00E16115">
        <w:t>”</w:t>
      </w:r>
      <w:r w:rsidRPr="00E16115">
        <w:t xml:space="preserve"> for </w:t>
      </w:r>
      <w:r w:rsidR="00E16115" w:rsidRPr="00E16115">
        <w:t>“</w:t>
      </w:r>
      <w:r w:rsidRPr="00E16115">
        <w:t>, or any regulation promulgated thereunder, shall be deemed guilty</w:t>
      </w:r>
      <w:r w:rsidR="00E16115" w:rsidRPr="00E16115">
        <w:t>”</w:t>
      </w:r>
      <w:r w:rsidRPr="00E16115">
        <w:t>, and made nonsubstantive changes.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Library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Agriculture 8.</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Westlaw Topic No. 23.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C.J.S. Agriculture </w:t>
      </w:r>
      <w:r w:rsidR="00E16115" w:rsidRPr="00E16115">
        <w:t xml:space="preserve">Sections </w:t>
      </w:r>
      <w:r w:rsidRPr="00E16115">
        <w:t xml:space="preserve"> 88 to 92.</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P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6115">
        <w:t>The possession and employment for experimental purposes of plants designated as noxious weeds is not prohibited by State law, provided that such use is made under conditions which will insure that no hazard to the State</w:t>
      </w:r>
      <w:r w:rsidR="00E16115" w:rsidRPr="00E16115">
        <w:t>’</w:t>
      </w:r>
      <w:r w:rsidRPr="00E16115">
        <w:t>s public health, agricultural interest or water use is created. 1976</w:t>
      </w:r>
      <w:r w:rsidR="00E16115" w:rsidRPr="00E16115">
        <w:noBreakHyphen/>
      </w:r>
      <w:r w:rsidRPr="00E16115">
        <w:t>77 Op.Atty.Gen. No. 77</w:t>
      </w:r>
      <w:r w:rsidR="00E16115" w:rsidRPr="00E16115">
        <w:noBreakHyphen/>
      </w:r>
      <w:r w:rsidRPr="00E16115">
        <w:t>211, p 165 (July 6, 1977) 1977 WL 24553.</w:t>
      </w:r>
    </w:p>
    <w:p w:rsidR="00E16115" w:rsidRP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rPr>
          <w:b/>
        </w:rPr>
        <w:t xml:space="preserve">SECTION </w:t>
      </w:r>
      <w:r w:rsidR="00293A92" w:rsidRPr="00E16115">
        <w:rPr>
          <w:b/>
        </w:rPr>
        <w:t>46</w:t>
      </w:r>
      <w:r w:rsidRPr="00E16115">
        <w:rPr>
          <w:b/>
        </w:rPr>
        <w:noBreakHyphen/>
      </w:r>
      <w:r w:rsidR="00293A92" w:rsidRPr="00E16115">
        <w:rPr>
          <w:b/>
        </w:rPr>
        <w:t>23</w:t>
      </w:r>
      <w:r w:rsidRPr="00E16115">
        <w:rPr>
          <w:b/>
        </w:rPr>
        <w:noBreakHyphen/>
      </w:r>
      <w:r w:rsidR="00293A92" w:rsidRPr="00E16115">
        <w:rPr>
          <w:b/>
        </w:rPr>
        <w:t>90.</w:t>
      </w:r>
      <w:r w:rsidR="00293A92" w:rsidRPr="00E16115">
        <w:t xml:space="preserve"> Delegation of duties to director.</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6115" w:rsidRDefault="00E16115"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A92" w:rsidRPr="00E16115">
        <w:t xml:space="preserve">: 2015 Act No. 15 (H.3323), </w:t>
      </w:r>
      <w:r w:rsidRPr="00E16115">
        <w:t xml:space="preserve">Section </w:t>
      </w:r>
      <w:r w:rsidR="00293A92" w:rsidRPr="00E16115">
        <w:t>1, eff May 7, 2015.</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Library References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Agriculture 2, 8.</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Westlaw Topic No. 23.</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 xml:space="preserve">C.J.S. Agriculture </w:t>
      </w:r>
      <w:r w:rsidR="00E16115" w:rsidRPr="00E16115">
        <w:t xml:space="preserve">Sections </w:t>
      </w:r>
      <w:r w:rsidRPr="00E16115">
        <w:t xml:space="preserve"> 10 to 31, 88 to 92.</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Attorney General</w:t>
      </w:r>
      <w:r w:rsidR="00E16115" w:rsidRPr="00E16115">
        <w:t>’</w:t>
      </w:r>
      <w:r w:rsidRPr="00E16115">
        <w:t>s Opinions</w:t>
      </w:r>
    </w:p>
    <w:p w:rsidR="00E16115" w:rsidRDefault="00293A92"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6115">
        <w:t>Absent amendment of notice statutes requiring notice in a newspaper of general circulation by the General Assembly, the term newspaper of general circulation cannot be extended to include online newspapers. S.C. Op.Atty.Gen. (October 21, 2015) 2015 WL 6745997.</w:t>
      </w:r>
    </w:p>
    <w:p w:rsidR="004002BA" w:rsidRPr="00E16115" w:rsidRDefault="004002BA" w:rsidP="00E1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16115" w:rsidSect="00E161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115" w:rsidRDefault="00E16115" w:rsidP="00E16115">
      <w:pPr>
        <w:spacing w:after="0" w:line="240" w:lineRule="auto"/>
      </w:pPr>
      <w:r>
        <w:separator/>
      </w:r>
    </w:p>
  </w:endnote>
  <w:endnote w:type="continuationSeparator" w:id="0">
    <w:p w:rsidR="00E16115" w:rsidRDefault="00E16115" w:rsidP="00E1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15" w:rsidRPr="00E16115" w:rsidRDefault="00E16115" w:rsidP="00E16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15" w:rsidRPr="00E16115" w:rsidRDefault="00E16115" w:rsidP="00E16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15" w:rsidRPr="00E16115" w:rsidRDefault="00E16115" w:rsidP="00E16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115" w:rsidRDefault="00E16115" w:rsidP="00E16115">
      <w:pPr>
        <w:spacing w:after="0" w:line="240" w:lineRule="auto"/>
      </w:pPr>
      <w:r>
        <w:separator/>
      </w:r>
    </w:p>
  </w:footnote>
  <w:footnote w:type="continuationSeparator" w:id="0">
    <w:p w:rsidR="00E16115" w:rsidRDefault="00E16115" w:rsidP="00E16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15" w:rsidRPr="00E16115" w:rsidRDefault="00E16115" w:rsidP="00E16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15" w:rsidRPr="00E16115" w:rsidRDefault="00E16115" w:rsidP="00E16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15" w:rsidRPr="00E16115" w:rsidRDefault="00E16115" w:rsidP="00E16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92"/>
    <w:rsid w:val="00293A92"/>
    <w:rsid w:val="004002BA"/>
    <w:rsid w:val="00E1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7F030-4172-4C55-909C-7DD95306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3A92"/>
    <w:rPr>
      <w:rFonts w:ascii="Courier New" w:eastAsiaTheme="minorEastAsia" w:hAnsi="Courier New" w:cs="Courier New"/>
      <w:sz w:val="20"/>
      <w:szCs w:val="20"/>
    </w:rPr>
  </w:style>
  <w:style w:type="paragraph" w:styleId="Header">
    <w:name w:val="header"/>
    <w:basedOn w:val="Normal"/>
    <w:link w:val="HeaderChar"/>
    <w:uiPriority w:val="99"/>
    <w:unhideWhenUsed/>
    <w:rsid w:val="00E1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15"/>
    <w:rPr>
      <w:rFonts w:ascii="Times New Roman" w:hAnsi="Times New Roman" w:cs="Times New Roman"/>
    </w:rPr>
  </w:style>
  <w:style w:type="paragraph" w:styleId="Footer">
    <w:name w:val="footer"/>
    <w:basedOn w:val="Normal"/>
    <w:link w:val="FooterChar"/>
    <w:uiPriority w:val="99"/>
    <w:unhideWhenUsed/>
    <w:rsid w:val="00E1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10</Pages>
  <Words>2243</Words>
  <Characters>12790</Characters>
  <Application>Microsoft Office Word</Application>
  <DocSecurity>0</DocSecurity>
  <Lines>106</Lines>
  <Paragraphs>30</Paragraphs>
  <ScaleCrop>false</ScaleCrop>
  <Company>Legislative Services Agency (LSA)</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