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3F0D">
        <w:t>CHAPTER 23</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3F0D">
        <w:t>School Buildings and Other School Property</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2430" w:rsidRPr="00A63F0D">
        <w:t xml:space="preserve"> 1</w:t>
      </w:r>
    </w:p>
    <w:p w:rsidR="00A63F0D" w:rsidRP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F0D">
        <w:t>School Building Code [Repealed]</w:t>
      </w:r>
      <w:bookmarkStart w:id="0" w:name="_GoBack"/>
      <w:bookmarkEnd w:id="0"/>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SECTIONS </w:t>
      </w:r>
      <w:r w:rsidR="00592430" w:rsidRPr="00A63F0D">
        <w:rPr>
          <w:b/>
        </w:rPr>
        <w:t>59</w:t>
      </w:r>
      <w:r w:rsidRPr="00A63F0D">
        <w:rPr>
          <w:b/>
        </w:rPr>
        <w:noBreakHyphen/>
      </w:r>
      <w:r w:rsidR="00592430" w:rsidRPr="00A63F0D">
        <w:rPr>
          <w:b/>
        </w:rPr>
        <w:t>23</w:t>
      </w:r>
      <w:r w:rsidRPr="00A63F0D">
        <w:rPr>
          <w:b/>
        </w:rPr>
        <w:noBreakHyphen/>
      </w:r>
      <w:r w:rsidR="00592430" w:rsidRPr="00A63F0D">
        <w:rPr>
          <w:b/>
        </w:rPr>
        <w:t>10 to 59</w:t>
      </w:r>
      <w:r w:rsidRPr="00A63F0D">
        <w:rPr>
          <w:b/>
        </w:rPr>
        <w:noBreakHyphen/>
      </w:r>
      <w:r w:rsidR="00592430" w:rsidRPr="00A63F0D">
        <w:rPr>
          <w:b/>
        </w:rPr>
        <w:t>23</w:t>
      </w:r>
      <w:r w:rsidRPr="00A63F0D">
        <w:rPr>
          <w:b/>
        </w:rPr>
        <w:noBreakHyphen/>
      </w:r>
      <w:r w:rsidR="00592430" w:rsidRPr="00A63F0D">
        <w:rPr>
          <w:b/>
        </w:rPr>
        <w:t>190.</w:t>
      </w:r>
      <w:r w:rsidR="00592430" w:rsidRPr="00A63F0D">
        <w:t xml:space="preserve"> Repealed by 2003 Act No. 87, </w:t>
      </w:r>
      <w:r w:rsidRPr="00A63F0D">
        <w:t xml:space="preserve">Section </w:t>
      </w:r>
      <w:r w:rsidR="00592430" w:rsidRPr="00A63F0D">
        <w:t>2, eff July 16, 2003.</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Editor</w:t>
      </w:r>
      <w:r w:rsidR="00A63F0D" w:rsidRPr="00A63F0D">
        <w:t>’</w:t>
      </w:r>
      <w:r w:rsidRPr="00A63F0D">
        <w:t>s Note</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10 was entitled </w:t>
      </w:r>
      <w:r w:rsidR="00A63F0D" w:rsidRPr="00A63F0D">
        <w:t>“</w:t>
      </w:r>
      <w:r w:rsidRPr="00A63F0D">
        <w:t>Schools required to provide ample means of escape from fire or stampedes from other causes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301; 1952 Code </w:t>
      </w:r>
      <w:r w:rsidR="00A63F0D" w:rsidRPr="00A63F0D">
        <w:t xml:space="preserve">Section </w:t>
      </w:r>
      <w:r w:rsidRPr="00A63F0D">
        <w:t>21</w:t>
      </w:r>
      <w:r w:rsidR="00A63F0D" w:rsidRPr="00A63F0D">
        <w:noBreakHyphen/>
      </w:r>
      <w:r w:rsidRPr="00A63F0D">
        <w:t xml:space="preserve">301; 1942 Code </w:t>
      </w:r>
      <w:r w:rsidR="00A63F0D" w:rsidRPr="00A63F0D">
        <w:t xml:space="preserve">Section </w:t>
      </w:r>
      <w:r w:rsidRPr="00A63F0D">
        <w:t xml:space="preserve">5445; 1932 Code </w:t>
      </w:r>
      <w:r w:rsidR="00A63F0D" w:rsidRPr="00A63F0D">
        <w:t xml:space="preserve">Section </w:t>
      </w:r>
      <w:r w:rsidRPr="00A63F0D">
        <w:t>5451;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20 was entitled </w:t>
      </w:r>
      <w:r w:rsidR="00A63F0D" w:rsidRPr="00A63F0D">
        <w:t>“</w:t>
      </w:r>
      <w:r w:rsidRPr="00A63F0D">
        <w:t>Requirements for safety for buildings existing prior to March 18, 1924</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302; 1952 Code </w:t>
      </w:r>
      <w:r w:rsidR="00A63F0D" w:rsidRPr="00A63F0D">
        <w:t xml:space="preserve">Section </w:t>
      </w:r>
      <w:r w:rsidRPr="00A63F0D">
        <w:t>21</w:t>
      </w:r>
      <w:r w:rsidR="00A63F0D" w:rsidRPr="00A63F0D">
        <w:noBreakHyphen/>
      </w:r>
      <w:r w:rsidRPr="00A63F0D">
        <w:t xml:space="preserve">302; 1942 Code </w:t>
      </w:r>
      <w:r w:rsidR="00A63F0D" w:rsidRPr="00A63F0D">
        <w:t xml:space="preserve">Section </w:t>
      </w:r>
      <w:r w:rsidRPr="00A63F0D">
        <w:t xml:space="preserve">5446; 1932 Code </w:t>
      </w:r>
      <w:r w:rsidR="00A63F0D" w:rsidRPr="00A63F0D">
        <w:t xml:space="preserve">Section </w:t>
      </w:r>
      <w:r w:rsidRPr="00A63F0D">
        <w:t>5452;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30 was entitled </w:t>
      </w:r>
      <w:r w:rsidR="00A63F0D" w:rsidRPr="00A63F0D">
        <w:t>“</w:t>
      </w:r>
      <w:r w:rsidRPr="00A63F0D">
        <w:t>Old buildings not subject to requirements for new buildings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303; 1952 Code </w:t>
      </w:r>
      <w:r w:rsidR="00A63F0D" w:rsidRPr="00A63F0D">
        <w:t xml:space="preserve">Section </w:t>
      </w:r>
      <w:r w:rsidRPr="00A63F0D">
        <w:t>21</w:t>
      </w:r>
      <w:r w:rsidR="00A63F0D" w:rsidRPr="00A63F0D">
        <w:noBreakHyphen/>
      </w:r>
      <w:r w:rsidRPr="00A63F0D">
        <w:t xml:space="preserve">303; 1942 Code </w:t>
      </w:r>
      <w:r w:rsidR="00A63F0D" w:rsidRPr="00A63F0D">
        <w:t xml:space="preserve">Section </w:t>
      </w:r>
      <w:r w:rsidRPr="00A63F0D">
        <w:t xml:space="preserve">5447; 1932 Code </w:t>
      </w:r>
      <w:r w:rsidR="00A63F0D" w:rsidRPr="00A63F0D">
        <w:t xml:space="preserve">Section </w:t>
      </w:r>
      <w:r w:rsidRPr="00A63F0D">
        <w:t>5453;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40 was entitled </w:t>
      </w:r>
      <w:r w:rsidR="00A63F0D" w:rsidRPr="00A63F0D">
        <w:t>“</w:t>
      </w:r>
      <w:r w:rsidRPr="00A63F0D">
        <w:t>School buildings erected after March 18, 1924 shall conform to building code</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304; 1952 Code </w:t>
      </w:r>
      <w:r w:rsidR="00A63F0D" w:rsidRPr="00A63F0D">
        <w:t xml:space="preserve">Section </w:t>
      </w:r>
      <w:r w:rsidRPr="00A63F0D">
        <w:t>21</w:t>
      </w:r>
      <w:r w:rsidR="00A63F0D" w:rsidRPr="00A63F0D">
        <w:noBreakHyphen/>
      </w:r>
      <w:r w:rsidRPr="00A63F0D">
        <w:t xml:space="preserve">304; 1942 Code </w:t>
      </w:r>
      <w:r w:rsidR="00A63F0D" w:rsidRPr="00A63F0D">
        <w:t xml:space="preserve">Section </w:t>
      </w:r>
      <w:r w:rsidRPr="00A63F0D">
        <w:t xml:space="preserve">5448; 1932 Code </w:t>
      </w:r>
      <w:r w:rsidR="00A63F0D" w:rsidRPr="00A63F0D">
        <w:t xml:space="preserve">Section </w:t>
      </w:r>
      <w:r w:rsidRPr="00A63F0D">
        <w:t>5454;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50 was entitled </w:t>
      </w:r>
      <w:r w:rsidR="00A63F0D" w:rsidRPr="00A63F0D">
        <w:t>“</w:t>
      </w:r>
      <w:r w:rsidRPr="00A63F0D">
        <w:t>Combustible outer wall materials as restricting height</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305; 1952 Code </w:t>
      </w:r>
      <w:r w:rsidR="00A63F0D" w:rsidRPr="00A63F0D">
        <w:t xml:space="preserve">Section </w:t>
      </w:r>
      <w:r w:rsidRPr="00A63F0D">
        <w:t>21</w:t>
      </w:r>
      <w:r w:rsidR="00A63F0D" w:rsidRPr="00A63F0D">
        <w:noBreakHyphen/>
      </w:r>
      <w:r w:rsidRPr="00A63F0D">
        <w:t xml:space="preserve">305; 1942 Code </w:t>
      </w:r>
      <w:r w:rsidR="00A63F0D" w:rsidRPr="00A63F0D">
        <w:t xml:space="preserve">Section </w:t>
      </w:r>
      <w:r w:rsidRPr="00A63F0D">
        <w:t xml:space="preserve">5451; 1932 Code </w:t>
      </w:r>
      <w:r w:rsidR="00A63F0D" w:rsidRPr="00A63F0D">
        <w:t xml:space="preserve">Section </w:t>
      </w:r>
      <w:r w:rsidRPr="00A63F0D">
        <w:t>5457;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60 was entitled </w:t>
      </w:r>
      <w:r w:rsidR="00A63F0D" w:rsidRPr="00A63F0D">
        <w:t>“</w:t>
      </w:r>
      <w:r w:rsidRPr="00A63F0D">
        <w:t>Exterior wall materials of buildings of more than one story; thickness of walls and foundations; loads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306; 1952 Code </w:t>
      </w:r>
      <w:r w:rsidR="00A63F0D" w:rsidRPr="00A63F0D">
        <w:t xml:space="preserve">Section </w:t>
      </w:r>
      <w:r w:rsidRPr="00A63F0D">
        <w:t>21</w:t>
      </w:r>
      <w:r w:rsidR="00A63F0D" w:rsidRPr="00A63F0D">
        <w:noBreakHyphen/>
      </w:r>
      <w:r w:rsidRPr="00A63F0D">
        <w:t xml:space="preserve">306; 1942 Code </w:t>
      </w:r>
      <w:r w:rsidR="00A63F0D" w:rsidRPr="00A63F0D">
        <w:t xml:space="preserve">Section </w:t>
      </w:r>
      <w:r w:rsidRPr="00A63F0D">
        <w:t xml:space="preserve">5452; 1932 Code </w:t>
      </w:r>
      <w:r w:rsidR="00A63F0D" w:rsidRPr="00A63F0D">
        <w:t xml:space="preserve">Section </w:t>
      </w:r>
      <w:r w:rsidRPr="00A63F0D">
        <w:t>5458;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70 was entitled </w:t>
      </w:r>
      <w:r w:rsidR="00A63F0D" w:rsidRPr="00A63F0D">
        <w:t>“</w:t>
      </w:r>
      <w:r w:rsidRPr="00A63F0D">
        <w:t>Floor and roof loads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307; 1952 Code </w:t>
      </w:r>
      <w:r w:rsidR="00A63F0D" w:rsidRPr="00A63F0D">
        <w:t xml:space="preserve">Section </w:t>
      </w:r>
      <w:r w:rsidRPr="00A63F0D">
        <w:t>21</w:t>
      </w:r>
      <w:r w:rsidR="00A63F0D" w:rsidRPr="00A63F0D">
        <w:noBreakHyphen/>
      </w:r>
      <w:r w:rsidRPr="00A63F0D">
        <w:t xml:space="preserve">307; 1942 Code </w:t>
      </w:r>
      <w:r w:rsidR="00A63F0D" w:rsidRPr="00A63F0D">
        <w:t xml:space="preserve">Section </w:t>
      </w:r>
      <w:r w:rsidRPr="00A63F0D">
        <w:t xml:space="preserve">5453; 1932 Code </w:t>
      </w:r>
      <w:r w:rsidR="00A63F0D" w:rsidRPr="00A63F0D">
        <w:t xml:space="preserve">Section </w:t>
      </w:r>
      <w:r w:rsidRPr="00A63F0D">
        <w:t>5459;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80 was entitled </w:t>
      </w:r>
      <w:r w:rsidR="00A63F0D" w:rsidRPr="00A63F0D">
        <w:t>“</w:t>
      </w:r>
      <w:r w:rsidRPr="00A63F0D">
        <w:t>Timbers, flues and roofing material</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308; 1952 Code </w:t>
      </w:r>
      <w:r w:rsidR="00A63F0D" w:rsidRPr="00A63F0D">
        <w:t xml:space="preserve">Section </w:t>
      </w:r>
      <w:r w:rsidRPr="00A63F0D">
        <w:t>21</w:t>
      </w:r>
      <w:r w:rsidR="00A63F0D" w:rsidRPr="00A63F0D">
        <w:noBreakHyphen/>
      </w:r>
      <w:r w:rsidRPr="00A63F0D">
        <w:t xml:space="preserve">308; 1942 Code </w:t>
      </w:r>
      <w:r w:rsidR="00A63F0D" w:rsidRPr="00A63F0D">
        <w:t xml:space="preserve">Section </w:t>
      </w:r>
      <w:r w:rsidRPr="00A63F0D">
        <w:t xml:space="preserve">5454; 1932 Code </w:t>
      </w:r>
      <w:r w:rsidR="00A63F0D" w:rsidRPr="00A63F0D">
        <w:t xml:space="preserve">Section </w:t>
      </w:r>
      <w:r w:rsidRPr="00A63F0D">
        <w:t>5460;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90 was entitled </w:t>
      </w:r>
      <w:r w:rsidR="00A63F0D" w:rsidRPr="00A63F0D">
        <w:t>“</w:t>
      </w:r>
      <w:r w:rsidRPr="00A63F0D">
        <w:t>Exits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309; 1952 Code </w:t>
      </w:r>
      <w:r w:rsidR="00A63F0D" w:rsidRPr="00A63F0D">
        <w:t xml:space="preserve">Section </w:t>
      </w:r>
      <w:r w:rsidRPr="00A63F0D">
        <w:t>21</w:t>
      </w:r>
      <w:r w:rsidR="00A63F0D" w:rsidRPr="00A63F0D">
        <w:noBreakHyphen/>
      </w:r>
      <w:r w:rsidRPr="00A63F0D">
        <w:t xml:space="preserve">309; 1942 Code </w:t>
      </w:r>
      <w:r w:rsidR="00A63F0D" w:rsidRPr="00A63F0D">
        <w:t xml:space="preserve">Section </w:t>
      </w:r>
      <w:r w:rsidRPr="00A63F0D">
        <w:t xml:space="preserve">5455; 1932 Code </w:t>
      </w:r>
      <w:r w:rsidR="00A63F0D" w:rsidRPr="00A63F0D">
        <w:t xml:space="preserve">Section </w:t>
      </w:r>
      <w:r w:rsidRPr="00A63F0D">
        <w:t>5461;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100 was entitled </w:t>
      </w:r>
      <w:r w:rsidR="00A63F0D" w:rsidRPr="00A63F0D">
        <w:t>“</w:t>
      </w:r>
      <w:r w:rsidRPr="00A63F0D">
        <w:t>Corridors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310; 1952 Code </w:t>
      </w:r>
      <w:r w:rsidR="00A63F0D" w:rsidRPr="00A63F0D">
        <w:t xml:space="preserve">Section </w:t>
      </w:r>
      <w:r w:rsidRPr="00A63F0D">
        <w:t>21</w:t>
      </w:r>
      <w:r w:rsidR="00A63F0D" w:rsidRPr="00A63F0D">
        <w:noBreakHyphen/>
      </w:r>
      <w:r w:rsidRPr="00A63F0D">
        <w:t xml:space="preserve">310; 1942 Code </w:t>
      </w:r>
      <w:r w:rsidR="00A63F0D" w:rsidRPr="00A63F0D">
        <w:t xml:space="preserve">Section </w:t>
      </w:r>
      <w:r w:rsidRPr="00A63F0D">
        <w:t xml:space="preserve">5455; 1932 Code </w:t>
      </w:r>
      <w:r w:rsidR="00A63F0D" w:rsidRPr="00A63F0D">
        <w:t xml:space="preserve">Section </w:t>
      </w:r>
      <w:r w:rsidRPr="00A63F0D">
        <w:t>5461;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110 was entitled </w:t>
      </w:r>
      <w:r w:rsidR="00A63F0D" w:rsidRPr="00A63F0D">
        <w:t>“</w:t>
      </w:r>
      <w:r w:rsidRPr="00A63F0D">
        <w:t>Number of stairways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311; 1952 Code </w:t>
      </w:r>
      <w:r w:rsidR="00A63F0D" w:rsidRPr="00A63F0D">
        <w:t xml:space="preserve">Section </w:t>
      </w:r>
      <w:r w:rsidRPr="00A63F0D">
        <w:t>21</w:t>
      </w:r>
      <w:r w:rsidR="00A63F0D" w:rsidRPr="00A63F0D">
        <w:noBreakHyphen/>
      </w:r>
      <w:r w:rsidRPr="00A63F0D">
        <w:t xml:space="preserve">311; 1942 Code </w:t>
      </w:r>
      <w:r w:rsidR="00A63F0D" w:rsidRPr="00A63F0D">
        <w:t xml:space="preserve">Section </w:t>
      </w:r>
      <w:r w:rsidRPr="00A63F0D">
        <w:t xml:space="preserve">5455; 1932 Code </w:t>
      </w:r>
      <w:r w:rsidR="00A63F0D" w:rsidRPr="00A63F0D">
        <w:t xml:space="preserve">Section </w:t>
      </w:r>
      <w:r w:rsidRPr="00A63F0D">
        <w:t>5461;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120 was entitled </w:t>
      </w:r>
      <w:r w:rsidR="00A63F0D" w:rsidRPr="00A63F0D">
        <w:t>“</w:t>
      </w:r>
      <w:r w:rsidRPr="00A63F0D">
        <w:t>Encasing of stairways in larger buildings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312; 1952 Code </w:t>
      </w:r>
      <w:r w:rsidR="00A63F0D" w:rsidRPr="00A63F0D">
        <w:t xml:space="preserve">Section </w:t>
      </w:r>
      <w:r w:rsidRPr="00A63F0D">
        <w:t>21</w:t>
      </w:r>
      <w:r w:rsidR="00A63F0D" w:rsidRPr="00A63F0D">
        <w:noBreakHyphen/>
      </w:r>
      <w:r w:rsidRPr="00A63F0D">
        <w:t xml:space="preserve">312; 1942 Code </w:t>
      </w:r>
      <w:r w:rsidR="00A63F0D" w:rsidRPr="00A63F0D">
        <w:t xml:space="preserve">Section </w:t>
      </w:r>
      <w:r w:rsidRPr="00A63F0D">
        <w:t xml:space="preserve">5456; 1932 Code </w:t>
      </w:r>
      <w:r w:rsidR="00A63F0D" w:rsidRPr="00A63F0D">
        <w:t xml:space="preserve">Section </w:t>
      </w:r>
      <w:r w:rsidRPr="00A63F0D">
        <w:t>5462;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130 was entitled </w:t>
      </w:r>
      <w:r w:rsidR="00A63F0D" w:rsidRPr="00A63F0D">
        <w:t>“</w:t>
      </w:r>
      <w:r w:rsidRPr="00A63F0D">
        <w:t>Construction of stairways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313; 1952 Code </w:t>
      </w:r>
      <w:r w:rsidR="00A63F0D" w:rsidRPr="00A63F0D">
        <w:t xml:space="preserve">Section </w:t>
      </w:r>
      <w:r w:rsidRPr="00A63F0D">
        <w:t>21</w:t>
      </w:r>
      <w:r w:rsidR="00A63F0D" w:rsidRPr="00A63F0D">
        <w:noBreakHyphen/>
      </w:r>
      <w:r w:rsidRPr="00A63F0D">
        <w:t xml:space="preserve">313; 1942 Code </w:t>
      </w:r>
      <w:r w:rsidR="00A63F0D" w:rsidRPr="00A63F0D">
        <w:t xml:space="preserve">Section </w:t>
      </w:r>
      <w:r w:rsidRPr="00A63F0D">
        <w:t xml:space="preserve">5457; 1932 Code </w:t>
      </w:r>
      <w:r w:rsidR="00A63F0D" w:rsidRPr="00A63F0D">
        <w:t xml:space="preserve">Section </w:t>
      </w:r>
      <w:r w:rsidRPr="00A63F0D">
        <w:t>5463;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140 was entitled </w:t>
      </w:r>
      <w:r w:rsidR="00A63F0D" w:rsidRPr="00A63F0D">
        <w:t>“</w:t>
      </w:r>
      <w:r w:rsidRPr="00A63F0D">
        <w:t>Doors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314; 1952 Code </w:t>
      </w:r>
      <w:r w:rsidR="00A63F0D" w:rsidRPr="00A63F0D">
        <w:t xml:space="preserve">Section </w:t>
      </w:r>
      <w:r w:rsidRPr="00A63F0D">
        <w:t>21</w:t>
      </w:r>
      <w:r w:rsidR="00A63F0D" w:rsidRPr="00A63F0D">
        <w:noBreakHyphen/>
      </w:r>
      <w:r w:rsidRPr="00A63F0D">
        <w:t xml:space="preserve">314; 1942 Code </w:t>
      </w:r>
      <w:r w:rsidR="00A63F0D" w:rsidRPr="00A63F0D">
        <w:t xml:space="preserve">Section </w:t>
      </w:r>
      <w:r w:rsidRPr="00A63F0D">
        <w:t xml:space="preserve">5458; 1932 Code </w:t>
      </w:r>
      <w:r w:rsidR="00A63F0D" w:rsidRPr="00A63F0D">
        <w:t xml:space="preserve">Section </w:t>
      </w:r>
      <w:r w:rsidRPr="00A63F0D">
        <w:t>5464;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150 was entitled </w:t>
      </w:r>
      <w:r w:rsidR="00A63F0D" w:rsidRPr="00A63F0D">
        <w:t>“</w:t>
      </w:r>
      <w:r w:rsidRPr="00A63F0D">
        <w:t>Protection of woodwork or lath and plaster</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315; 1952 Code </w:t>
      </w:r>
      <w:r w:rsidR="00A63F0D" w:rsidRPr="00A63F0D">
        <w:t xml:space="preserve">Section </w:t>
      </w:r>
      <w:r w:rsidRPr="00A63F0D">
        <w:t>21</w:t>
      </w:r>
      <w:r w:rsidR="00A63F0D" w:rsidRPr="00A63F0D">
        <w:noBreakHyphen/>
      </w:r>
      <w:r w:rsidRPr="00A63F0D">
        <w:t xml:space="preserve">315; 1942 Code </w:t>
      </w:r>
      <w:r w:rsidR="00A63F0D" w:rsidRPr="00A63F0D">
        <w:t xml:space="preserve">Section </w:t>
      </w:r>
      <w:r w:rsidRPr="00A63F0D">
        <w:t xml:space="preserve">5459; 1932 Code </w:t>
      </w:r>
      <w:r w:rsidR="00A63F0D" w:rsidRPr="00A63F0D">
        <w:t xml:space="preserve">Section </w:t>
      </w:r>
      <w:r w:rsidRPr="00A63F0D">
        <w:t>5465;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160 was entitled </w:t>
      </w:r>
      <w:r w:rsidR="00A63F0D" w:rsidRPr="00A63F0D">
        <w:t>“</w:t>
      </w:r>
      <w:r w:rsidRPr="00A63F0D">
        <w:t>Light and ventilation</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318; 1952 Code </w:t>
      </w:r>
      <w:r w:rsidR="00A63F0D" w:rsidRPr="00A63F0D">
        <w:t xml:space="preserve">Section </w:t>
      </w:r>
      <w:r w:rsidRPr="00A63F0D">
        <w:t>21</w:t>
      </w:r>
      <w:r w:rsidR="00A63F0D" w:rsidRPr="00A63F0D">
        <w:noBreakHyphen/>
      </w:r>
      <w:r w:rsidRPr="00A63F0D">
        <w:t xml:space="preserve">318; 1942 Code </w:t>
      </w:r>
      <w:r w:rsidR="00A63F0D" w:rsidRPr="00A63F0D">
        <w:t xml:space="preserve">Section </w:t>
      </w:r>
      <w:r w:rsidRPr="00A63F0D">
        <w:t xml:space="preserve">5462; 1932 Code </w:t>
      </w:r>
      <w:r w:rsidR="00A63F0D" w:rsidRPr="00A63F0D">
        <w:t xml:space="preserve">Section </w:t>
      </w:r>
      <w:r w:rsidRPr="00A63F0D">
        <w:t>5468; 1924 (33) 1091; 1967 (55) 647.</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lastRenderedPageBreak/>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170 was entitled </w:t>
      </w:r>
      <w:r w:rsidR="00A63F0D" w:rsidRPr="00A63F0D">
        <w:t>“</w:t>
      </w:r>
      <w:r w:rsidRPr="00A63F0D">
        <w:t>Toilet facilities</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319; 1952 Code </w:t>
      </w:r>
      <w:r w:rsidR="00A63F0D" w:rsidRPr="00A63F0D">
        <w:t xml:space="preserve">Section </w:t>
      </w:r>
      <w:r w:rsidRPr="00A63F0D">
        <w:t>21</w:t>
      </w:r>
      <w:r w:rsidR="00A63F0D" w:rsidRPr="00A63F0D">
        <w:noBreakHyphen/>
      </w:r>
      <w:r w:rsidRPr="00A63F0D">
        <w:t xml:space="preserve">319; 1942 Code </w:t>
      </w:r>
      <w:r w:rsidR="00A63F0D" w:rsidRPr="00A63F0D">
        <w:t xml:space="preserve">Section </w:t>
      </w:r>
      <w:r w:rsidRPr="00A63F0D">
        <w:t xml:space="preserve">5463; 1932 Code </w:t>
      </w:r>
      <w:r w:rsidR="00A63F0D" w:rsidRPr="00A63F0D">
        <w:t xml:space="preserve">Section </w:t>
      </w:r>
      <w:r w:rsidRPr="00A63F0D">
        <w:t>5469;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180 was entitled </w:t>
      </w:r>
      <w:r w:rsidR="00A63F0D" w:rsidRPr="00A63F0D">
        <w:t>“</w:t>
      </w:r>
      <w:r w:rsidRPr="00A63F0D">
        <w:t>Higher requirements established by ordinance not affected</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320; 1952 Code </w:t>
      </w:r>
      <w:r w:rsidR="00A63F0D" w:rsidRPr="00A63F0D">
        <w:t xml:space="preserve">Section </w:t>
      </w:r>
      <w:r w:rsidRPr="00A63F0D">
        <w:t>21</w:t>
      </w:r>
      <w:r w:rsidR="00A63F0D" w:rsidRPr="00A63F0D">
        <w:noBreakHyphen/>
      </w:r>
      <w:r w:rsidRPr="00A63F0D">
        <w:t xml:space="preserve">320; 1942 Code </w:t>
      </w:r>
      <w:r w:rsidR="00A63F0D" w:rsidRPr="00A63F0D">
        <w:t xml:space="preserve">Section </w:t>
      </w:r>
      <w:r w:rsidRPr="00A63F0D">
        <w:t xml:space="preserve">5450; 1932 Code </w:t>
      </w:r>
      <w:r w:rsidR="00A63F0D" w:rsidRPr="00A63F0D">
        <w:t xml:space="preserve">Section </w:t>
      </w:r>
      <w:r w:rsidRPr="00A63F0D">
        <w:t>5456; 1924 (33) 1091.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Former </w:t>
      </w:r>
      <w:r w:rsidR="00A63F0D" w:rsidRPr="00A63F0D">
        <w:t xml:space="preserve">Section </w:t>
      </w:r>
      <w:r w:rsidRPr="00A63F0D">
        <w:t>59</w:t>
      </w:r>
      <w:r w:rsidR="00A63F0D" w:rsidRPr="00A63F0D">
        <w:noBreakHyphen/>
      </w:r>
      <w:r w:rsidRPr="00A63F0D">
        <w:t>23</w:t>
      </w:r>
      <w:r w:rsidR="00A63F0D" w:rsidRPr="00A63F0D">
        <w:noBreakHyphen/>
      </w:r>
      <w:r w:rsidRPr="00A63F0D">
        <w:t xml:space="preserve">190 was entitled </w:t>
      </w:r>
      <w:r w:rsidR="00A63F0D" w:rsidRPr="00A63F0D">
        <w:t>“</w:t>
      </w:r>
      <w:r w:rsidRPr="00A63F0D">
        <w:t>Inspection and approval by State Superintendent of Education</w:t>
      </w:r>
      <w:r w:rsidR="00A63F0D" w:rsidRPr="00A63F0D">
        <w:t>”</w:t>
      </w:r>
      <w:r w:rsidRPr="00A63F0D">
        <w:t xml:space="preserve"> and was derived from 1962 Code </w:t>
      </w:r>
      <w:r w:rsidR="00A63F0D" w:rsidRPr="00A63F0D">
        <w:t xml:space="preserve">Section </w:t>
      </w:r>
      <w:r w:rsidRPr="00A63F0D">
        <w:t>21</w:t>
      </w:r>
      <w:r w:rsidR="00A63F0D" w:rsidRPr="00A63F0D">
        <w:noBreakHyphen/>
      </w:r>
      <w:r w:rsidRPr="00A63F0D">
        <w:t xml:space="preserve">321; 1952 Code </w:t>
      </w:r>
      <w:r w:rsidR="00A63F0D" w:rsidRPr="00A63F0D">
        <w:t xml:space="preserve">Section </w:t>
      </w:r>
      <w:r w:rsidRPr="00A63F0D">
        <w:t>21</w:t>
      </w:r>
      <w:r w:rsidR="00A63F0D" w:rsidRPr="00A63F0D">
        <w:noBreakHyphen/>
      </w:r>
      <w:r w:rsidRPr="00A63F0D">
        <w:t xml:space="preserve">321; 1942 Code </w:t>
      </w:r>
      <w:r w:rsidR="00A63F0D" w:rsidRPr="00A63F0D">
        <w:t xml:space="preserve">Section </w:t>
      </w:r>
      <w:r w:rsidRPr="00A63F0D">
        <w:t xml:space="preserve">5449; 1932 Code </w:t>
      </w:r>
      <w:r w:rsidR="00A63F0D" w:rsidRPr="00A63F0D">
        <w:t xml:space="preserve">Section </w:t>
      </w:r>
      <w:r w:rsidRPr="00A63F0D">
        <w:t>5455; 1924 (33) 1091.</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2430" w:rsidRPr="00A63F0D">
        <w:t xml:space="preserve"> 2</w:t>
      </w:r>
    </w:p>
    <w:p w:rsidR="00A63F0D" w:rsidRP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F0D">
        <w:t>School Building Codes, Specifications, and Inspections</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210.</w:t>
      </w:r>
      <w:r w:rsidR="00592430" w:rsidRPr="00A63F0D">
        <w:t xml:space="preserve"> Construction, improvement, and renovation of public schools; compliance with the South Carolina School Facilities Planning and Construction Guide; committee members; submission of plans.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A63F0D" w:rsidRPr="00A63F0D">
        <w:noBreakHyphen/>
      </w:r>
      <w:r w:rsidRPr="00A63F0D">
        <w:t>12 design, one K</w:t>
      </w:r>
      <w:r w:rsidR="00A63F0D" w:rsidRPr="00A63F0D">
        <w:noBreakHyphen/>
      </w:r>
      <w:r w:rsidRPr="00A63F0D">
        <w:t>12 school administrator, one representative of the K</w:t>
      </w:r>
      <w:r w:rsidR="00A63F0D" w:rsidRPr="00A63F0D">
        <w:noBreakHyphen/>
      </w:r>
      <w:r w:rsidRPr="00A63F0D">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(B) All construction, improvement, and renovation of public school buildings and property on or after the effective date of this section must have plans and specifications submitted to the State Superintendent of Education or the superintendent</w:t>
      </w:r>
      <w:r w:rsidR="00A63F0D" w:rsidRPr="00A63F0D">
        <w:t>’</w:t>
      </w:r>
      <w:r w:rsidRPr="00A63F0D">
        <w:t>s designee. Approval of the plans and specifications by the State Superintendent of Education or the superintendent</w:t>
      </w:r>
      <w:r w:rsidR="00A63F0D" w:rsidRPr="00A63F0D">
        <w:t>’</w:t>
      </w:r>
      <w:r w:rsidRPr="00A63F0D">
        <w:t>s designee must be received before public bidding before the construction can begin. Plans and specifications must be coordinated with county officials such as traffic engineers and zoning administrators.</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2430" w:rsidRPr="00A63F0D">
        <w:t xml:space="preserve">: 2003 Act No. 87, </w:t>
      </w:r>
      <w:r w:rsidRPr="00A63F0D">
        <w:t xml:space="preserve">Section </w:t>
      </w:r>
      <w:r w:rsidR="00592430" w:rsidRPr="00A63F0D">
        <w:t>1, eff July 16, 2003.</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NOTES OF DECISIONS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In general 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1. In general</w:t>
      </w:r>
    </w:p>
    <w:p w:rsidR="00A63F0D" w:rsidRP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F0D">
        <w:t>In light of their lack of autonomy, school districts in South Carolina were arms of the state for purposes of the Eleventh Amendment, and were therefore immune from private suits under Fair Labor Standards Act (FLSA); school districts could not purchase or sell school property without prior approval from state</w:t>
      </w:r>
      <w:r w:rsidR="00A63F0D" w:rsidRPr="00A63F0D">
        <w:noBreakHyphen/>
      </w:r>
      <w:r w:rsidRPr="00A63F0D">
        <w:t>level administrators, had to seek approval from the State Superintendent of Education for all construction plans and specifications before seeking bids for the construction, and Department of Education retained control over school transportation. Smith v. School Dist. of Greenville County, 2004, 324 F.Supp.2d 786. Federal Courts 2388(2)</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220.</w:t>
      </w:r>
      <w:r w:rsidR="00592430" w:rsidRPr="00A63F0D">
        <w:t xml:space="preserve"> Inspections; certificate of approval.</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All construction, improvements, and renovation of public school buildings and property must be inspected by the State Superintendent of Education or the superintendent</w:t>
      </w:r>
      <w:r w:rsidR="00A63F0D" w:rsidRPr="00A63F0D">
        <w:t>’</w:t>
      </w:r>
      <w:r w:rsidRPr="00A63F0D">
        <w:t>s designee for compliance with the applicable codes and standards.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lastRenderedPageBreak/>
        <w:tab/>
        <w:t>A certificate of approval must be obtained from the State Superintendent of Education or the superintendent</w:t>
      </w:r>
      <w:r w:rsidR="00A63F0D" w:rsidRPr="00A63F0D">
        <w:t>’</w:t>
      </w:r>
      <w:r w:rsidRPr="00A63F0D">
        <w:t>s designee before a building may be occupied.</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2430" w:rsidRPr="00A63F0D">
        <w:t xml:space="preserve">: 2003 Act No. 87, </w:t>
      </w:r>
      <w:r w:rsidRPr="00A63F0D">
        <w:t xml:space="preserve">Section </w:t>
      </w:r>
      <w:r w:rsidR="00592430" w:rsidRPr="00A63F0D">
        <w:t>1, eff July 16, 2003.</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230.</w:t>
      </w:r>
      <w:r w:rsidR="00592430" w:rsidRPr="00A63F0D">
        <w:t xml:space="preserve"> Waiver from applicable school building regulations; property owner permitted to lease building to school board for use as public school.</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 xml:space="preserve">(B) The authority granted the State Superintendent of Education under this section is superior to and supersedes provisions of applicable state school building regulations and the authority of a local building </w:t>
      </w:r>
      <w:r w:rsidRPr="00A63F0D">
        <w:lastRenderedPageBreak/>
        <w:t>official or entity to disapprove the variances granted by the waiver. A provision of fire and life safety standards or specifications must not be waived.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(C) The property owner of a building considered appropriate for conversion to a public school by the State Superintendent of Education may lease its building to a local school board of trustees to be used as a public school within the district.</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2430" w:rsidRPr="00A63F0D">
        <w:t xml:space="preserve">: 2003 Act No. 87, </w:t>
      </w:r>
      <w:r w:rsidRPr="00A63F0D">
        <w:t xml:space="preserve">Section </w:t>
      </w:r>
      <w:r w:rsidR="00592430" w:rsidRPr="00A63F0D">
        <w:t>1, eff July 16, 2003.</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240.</w:t>
      </w:r>
      <w:r w:rsidR="00592430" w:rsidRPr="00A63F0D">
        <w:t xml:space="preserve"> Inspection of public schools required after waiver of school building regulations granted.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All construction, improvements, and renovation of public school buildings and property for which waivers have been granted pursuant to Section 59</w:t>
      </w:r>
      <w:r w:rsidR="00A63F0D" w:rsidRPr="00A63F0D">
        <w:noBreakHyphen/>
      </w:r>
      <w:r w:rsidRPr="00A63F0D">
        <w:t>23</w:t>
      </w:r>
      <w:r w:rsidR="00A63F0D" w:rsidRPr="00A63F0D">
        <w:noBreakHyphen/>
      </w:r>
      <w:r w:rsidRPr="00A63F0D">
        <w:t>230 must be inspected by the State Superintendent of Education or the superintendent</w:t>
      </w:r>
      <w:r w:rsidR="00A63F0D" w:rsidRPr="00A63F0D">
        <w:t>’</w:t>
      </w:r>
      <w:r w:rsidRPr="00A63F0D">
        <w:t>s designee before occupancy for compliance with the applicable waivers and standards.</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2430" w:rsidRPr="00A63F0D">
        <w:t xml:space="preserve">: 2003 Act No. 87, </w:t>
      </w:r>
      <w:r w:rsidRPr="00A63F0D">
        <w:t xml:space="preserve">Section </w:t>
      </w:r>
      <w:r w:rsidR="00592430" w:rsidRPr="00A63F0D">
        <w:t>1, eff July 16, 2003.</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245.</w:t>
      </w:r>
      <w:r w:rsidR="00592430" w:rsidRPr="00A63F0D">
        <w:t xml:space="preserve"> Fixture ratios for middle school and high school stadiums.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t>(1) toilets for male restrooms required for a stadium are:</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r>
      <w:r w:rsidRPr="00A63F0D">
        <w:tab/>
        <w:t>(a) one per two hundred for the first fifteen hundred occupancy;</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r>
      <w:r w:rsidRPr="00A63F0D">
        <w:tab/>
        <w:t>(b) one per two hundred fifty for the next fifteen hundred occupancy; and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r>
      <w:r w:rsidRPr="00A63F0D">
        <w:tab/>
        <w:t>(c) one per five hundred for the remainder occupancy;</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t>(2) toilets for female restrooms required for a stadium are:</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r>
      <w:r w:rsidRPr="00A63F0D">
        <w:tab/>
        <w:t>(a) one per one hundred for the first one thousand five hundred twenty occupancy;</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r>
      <w:r w:rsidRPr="00A63F0D">
        <w:tab/>
        <w:t>(b) one per one hundred fifty for the next one thousand five hundred twenty occupancy; and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r>
      <w:r w:rsidRPr="00A63F0D">
        <w:tab/>
        <w:t>(c) one per three hundred for the remainder occupancy;</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t>(3) lavatories for male restrooms required for a stadium are one per three hundred; and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r>
      <w:r w:rsidRPr="00A63F0D">
        <w:tab/>
        <w:t>(4) lavatories for female restrooms required for a stadium are one per three hundred.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 xml:space="preserve">(B)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w:t>
      </w:r>
      <w:r w:rsidRPr="00A63F0D">
        <w:lastRenderedPageBreak/>
        <w:t>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2430" w:rsidRPr="00A63F0D">
        <w:t xml:space="preserve">: 2017 Act No. 25 (H.3792), </w:t>
      </w:r>
      <w:r w:rsidRPr="00A63F0D">
        <w:t xml:space="preserve">Section </w:t>
      </w:r>
      <w:r w:rsidR="00592430" w:rsidRPr="00A63F0D">
        <w:t>1, eff May 9, 2017.</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Editor</w:t>
      </w:r>
      <w:r w:rsidR="00A63F0D" w:rsidRPr="00A63F0D">
        <w:t>’</w:t>
      </w:r>
      <w:r w:rsidRPr="00A63F0D">
        <w:t>s Note</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2017 Act No. 25, </w:t>
      </w:r>
      <w:r w:rsidR="00A63F0D" w:rsidRPr="00A63F0D">
        <w:t xml:space="preserve">Section </w:t>
      </w:r>
      <w:r w:rsidRPr="00A63F0D">
        <w:t>2, provides as follows:</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F0D">
        <w:t>“</w:t>
      </w:r>
      <w:r w:rsidR="00592430" w:rsidRPr="00A63F0D">
        <w:t>SECTION 2. This act takes effect upon approval by the Governor and is applicable to any existing facilities and future facilities.</w:t>
      </w:r>
      <w:r w:rsidRPr="00A63F0D">
        <w:t>”</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250.</w:t>
      </w:r>
      <w:r w:rsidR="00592430" w:rsidRPr="00A63F0D">
        <w:t xml:space="preserve"> Minimum lot requirements prohibited; acquisitions or additions on existing properties.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(A) Notwithstanding another provision of law, a requirement that public schools be constructed on a lot or parcel of certain minimum size is prohibited.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(B) School districts must receive approval from the South Carolina Department of Education prior to property acquisition or additions on existing properties.</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2430" w:rsidRPr="00A63F0D">
        <w:t xml:space="preserve">: 2003 Act No. 87, </w:t>
      </w:r>
      <w:r w:rsidRPr="00A63F0D">
        <w:t xml:space="preserve">Section </w:t>
      </w:r>
      <w:r w:rsidR="00592430" w:rsidRPr="00A63F0D">
        <w:t>1, eff July 16, 2003.</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2430" w:rsidRPr="00A63F0D">
        <w:t xml:space="preserve"> 3</w:t>
      </w:r>
    </w:p>
    <w:p w:rsidR="00A63F0D" w:rsidRP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F0D">
        <w:t>Conveyance of Buildings No Longer Needed for School Purposes</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310.</w:t>
      </w:r>
      <w:r w:rsidR="00592430" w:rsidRPr="00A63F0D">
        <w:t xml:space="preserve"> Conveyance of title to school building not necessary for school purposes authorized.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 xml:space="preserve">The trustees of any school district may convey, in fee simple, title to any school building within the district which is no longer needed for school purposes upon compliance with the provisions of </w:t>
      </w:r>
      <w:r w:rsidR="00A63F0D" w:rsidRPr="00A63F0D">
        <w:t xml:space="preserve">Section </w:t>
      </w:r>
      <w:r w:rsidRPr="00A63F0D">
        <w:t>59</w:t>
      </w:r>
      <w:r w:rsidR="00A63F0D" w:rsidRPr="00A63F0D">
        <w:noBreakHyphen/>
      </w:r>
      <w:r w:rsidRPr="00A63F0D">
        <w:t>19</w:t>
      </w:r>
      <w:r w:rsidR="00A63F0D" w:rsidRPr="00A63F0D">
        <w:noBreakHyphen/>
      </w:r>
      <w:r w:rsidRPr="00A63F0D">
        <w:t>250.</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2430" w:rsidRPr="00A63F0D">
        <w:t xml:space="preserve">: 1962 Code </w:t>
      </w:r>
      <w:r w:rsidRPr="00A63F0D">
        <w:t xml:space="preserve">Section </w:t>
      </w:r>
      <w:r w:rsidR="00592430" w:rsidRPr="00A63F0D">
        <w:t>21</w:t>
      </w:r>
      <w:r w:rsidRPr="00A63F0D">
        <w:noBreakHyphen/>
      </w:r>
      <w:r w:rsidR="00592430" w:rsidRPr="00A63F0D">
        <w:t>331; 1954 (48) 1468; 1956 (49) 2091; 1965 (54) 678; 1967 (55) 213; 1971 (57) 28; 1972 (57) 2126.</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CROSS REFERENCES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Sale of school property, see </w:t>
      </w:r>
      <w:r w:rsidR="00A63F0D" w:rsidRPr="00A63F0D">
        <w:t xml:space="preserve">Section </w:t>
      </w:r>
      <w:r w:rsidRPr="00A63F0D">
        <w:t>59</w:t>
      </w:r>
      <w:r w:rsidR="00A63F0D" w:rsidRPr="00A63F0D">
        <w:noBreakHyphen/>
      </w:r>
      <w:r w:rsidRPr="00A63F0D">
        <w:t>19</w:t>
      </w:r>
      <w:r w:rsidR="00A63F0D" w:rsidRPr="00A63F0D">
        <w:noBreakHyphen/>
      </w:r>
      <w:r w:rsidRPr="00A63F0D">
        <w:t>250.</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LIBRARY REFERENCES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Schools 74.</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Westlaw Key Number Search: 345k74.</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C.J.S. Schools and School Districts </w:t>
      </w:r>
      <w:r w:rsidR="00A63F0D" w:rsidRPr="00A63F0D">
        <w:t xml:space="preserve">Sections </w:t>
      </w:r>
      <w:r w:rsidRPr="00A63F0D">
        <w:t xml:space="preserve"> 376 to 377, 391, 396 to 398.</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Attorney General</w:t>
      </w:r>
      <w:r w:rsidR="00A63F0D" w:rsidRPr="00A63F0D">
        <w:t>’</w:t>
      </w:r>
      <w:r w:rsidRPr="00A63F0D">
        <w:t>s Opinions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 school district may accept a gift of land under a quit</w:t>
      </w:r>
      <w:r w:rsidR="00A63F0D" w:rsidRPr="00A63F0D">
        <w:noBreakHyphen/>
      </w:r>
      <w:r w:rsidRPr="00A63F0D">
        <w:t>claim deed; however, State funds cannot be approved for building purposes on the land unless the district has a fee simple title. 1976</w:t>
      </w:r>
      <w:r w:rsidR="00A63F0D" w:rsidRPr="00A63F0D">
        <w:noBreakHyphen/>
      </w:r>
      <w:r w:rsidRPr="00A63F0D">
        <w:t>77 Op Atty Gen, No 77</w:t>
      </w:r>
      <w:r w:rsidR="00A63F0D" w:rsidRPr="00A63F0D">
        <w:noBreakHyphen/>
      </w:r>
      <w:r w:rsidRPr="00A63F0D">
        <w:t>26, p 32.</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 xml:space="preserve">Reversion of building used for private school. Possession of property conveyed by trustees of a consolidated school district, under this section [Code 1962 </w:t>
      </w:r>
      <w:r w:rsidR="00A63F0D" w:rsidRPr="00A63F0D">
        <w:t xml:space="preserve">Section </w:t>
      </w:r>
      <w:r w:rsidRPr="00A63F0D">
        <w:t>21</w:t>
      </w:r>
      <w:r w:rsidR="00A63F0D" w:rsidRPr="00A63F0D">
        <w:noBreakHyphen/>
      </w:r>
      <w:r w:rsidRPr="00A63F0D">
        <w:t>331], for use and benefit of the community as a community building, will revert to the trustees in the event the property is used for the operation of a private school. 1964</w:t>
      </w:r>
      <w:r w:rsidR="00A63F0D" w:rsidRPr="00A63F0D">
        <w:noBreakHyphen/>
      </w:r>
      <w:r w:rsidRPr="00A63F0D">
        <w:t>65 Op Atty Gen, No 1876, p 142.</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NOTES OF DECISIONS</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In general 1</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1. In general</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The purpose of this article is to render abandoned schoolhouses available as community centers for the areas affected. Abell v. Bell (S.C. 1956) 229 S.C. 1, 91 S.E.2d 548. Education 130</w:t>
      </w:r>
    </w:p>
    <w:p w:rsidR="00A63F0D" w:rsidRP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F0D">
        <w:t>The duty imposed upon the trustees of a consolidated school district, in the circumstances set forth in this article, to convey an abandoned school building to the community trustees upon their request and without consideration, is mandatory. Abell v. Bell (S.C. 1956) 229 S.C. 1, 91 S.E.2d 548.</w:t>
      </w:r>
    </w:p>
    <w:p w:rsidR="00A63F0D" w:rsidRP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rPr>
          <w:b/>
        </w:rPr>
        <w:t xml:space="preserve">SECTION </w:t>
      </w:r>
      <w:r w:rsidR="00592430" w:rsidRPr="00A63F0D">
        <w:rPr>
          <w:b/>
        </w:rPr>
        <w:t>59</w:t>
      </w:r>
      <w:r w:rsidRPr="00A63F0D">
        <w:rPr>
          <w:b/>
        </w:rPr>
        <w:noBreakHyphen/>
      </w:r>
      <w:r w:rsidR="00592430" w:rsidRPr="00A63F0D">
        <w:rPr>
          <w:b/>
        </w:rPr>
        <w:t>23</w:t>
      </w:r>
      <w:r w:rsidRPr="00A63F0D">
        <w:rPr>
          <w:b/>
        </w:rPr>
        <w:noBreakHyphen/>
      </w:r>
      <w:r w:rsidR="00592430" w:rsidRPr="00A63F0D">
        <w:rPr>
          <w:b/>
        </w:rPr>
        <w:t>320.</w:t>
      </w:r>
      <w:r w:rsidR="00592430" w:rsidRPr="00A63F0D">
        <w:t xml:space="preserve"> Certain conveyances or transfers prior to February 25, 1954 validated.</w:t>
      </w:r>
    </w:p>
    <w:p w:rsidR="00A63F0D" w:rsidRDefault="00592430"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F0D">
        <w:tab/>
        <w:t>All conveyances or transfers made prior to February 25, 1954 to trustees even though not elected as formerly provided in this article are hereby validated, ratified and confirmed according to the terms and conditions of such deeds of conveyance.</w:t>
      </w: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F0D" w:rsidRDefault="00A63F0D"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2430" w:rsidRPr="00A63F0D">
        <w:t xml:space="preserve">: 1962 Code </w:t>
      </w:r>
      <w:r w:rsidRPr="00A63F0D">
        <w:t xml:space="preserve">Section </w:t>
      </w:r>
      <w:r w:rsidR="00592430" w:rsidRPr="00A63F0D">
        <w:t>21</w:t>
      </w:r>
      <w:r w:rsidRPr="00A63F0D">
        <w:noBreakHyphen/>
      </w:r>
      <w:r w:rsidR="00592430" w:rsidRPr="00A63F0D">
        <w:t>336; 1954 (48) 1468; 1972 (57) 2126.</w:t>
      </w:r>
    </w:p>
    <w:p w:rsidR="004002BA" w:rsidRPr="00A63F0D" w:rsidRDefault="004002BA" w:rsidP="00A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63F0D" w:rsidSect="00A63F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F0D" w:rsidRDefault="00A63F0D" w:rsidP="00A63F0D">
      <w:pPr>
        <w:spacing w:after="0" w:line="240" w:lineRule="auto"/>
      </w:pPr>
      <w:r>
        <w:separator/>
      </w:r>
    </w:p>
  </w:endnote>
  <w:endnote w:type="continuationSeparator" w:id="0">
    <w:p w:rsidR="00A63F0D" w:rsidRDefault="00A63F0D" w:rsidP="00A6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0D" w:rsidRPr="00A63F0D" w:rsidRDefault="00A63F0D" w:rsidP="00A63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0D" w:rsidRPr="00A63F0D" w:rsidRDefault="00A63F0D" w:rsidP="00A63F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0D" w:rsidRPr="00A63F0D" w:rsidRDefault="00A63F0D" w:rsidP="00A6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F0D" w:rsidRDefault="00A63F0D" w:rsidP="00A63F0D">
      <w:pPr>
        <w:spacing w:after="0" w:line="240" w:lineRule="auto"/>
      </w:pPr>
      <w:r>
        <w:separator/>
      </w:r>
    </w:p>
  </w:footnote>
  <w:footnote w:type="continuationSeparator" w:id="0">
    <w:p w:rsidR="00A63F0D" w:rsidRDefault="00A63F0D" w:rsidP="00A63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0D" w:rsidRPr="00A63F0D" w:rsidRDefault="00A63F0D" w:rsidP="00A63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0D" w:rsidRPr="00A63F0D" w:rsidRDefault="00A63F0D" w:rsidP="00A63F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0D" w:rsidRPr="00A63F0D" w:rsidRDefault="00A63F0D" w:rsidP="00A63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30"/>
    <w:rsid w:val="004002BA"/>
    <w:rsid w:val="00592430"/>
    <w:rsid w:val="00A6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90D11-E5F5-4556-8A0F-8D610F74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2430"/>
    <w:rPr>
      <w:rFonts w:ascii="Courier New" w:eastAsiaTheme="minorEastAsia" w:hAnsi="Courier New" w:cs="Courier New"/>
      <w:sz w:val="20"/>
      <w:szCs w:val="20"/>
    </w:rPr>
  </w:style>
  <w:style w:type="paragraph" w:styleId="Header">
    <w:name w:val="header"/>
    <w:basedOn w:val="Normal"/>
    <w:link w:val="HeaderChar"/>
    <w:uiPriority w:val="99"/>
    <w:unhideWhenUsed/>
    <w:rsid w:val="00A63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F0D"/>
    <w:rPr>
      <w:rFonts w:ascii="Times New Roman" w:hAnsi="Times New Roman" w:cs="Times New Roman"/>
    </w:rPr>
  </w:style>
  <w:style w:type="paragraph" w:styleId="Footer">
    <w:name w:val="footer"/>
    <w:basedOn w:val="Normal"/>
    <w:link w:val="FooterChar"/>
    <w:uiPriority w:val="99"/>
    <w:unhideWhenUsed/>
    <w:rsid w:val="00A63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2262</Words>
  <Characters>12900</Characters>
  <Application>Microsoft Office Word</Application>
  <DocSecurity>0</DocSecurity>
  <Lines>107</Lines>
  <Paragraphs>30</Paragraphs>
  <ScaleCrop>false</ScaleCrop>
  <Company>Legislative Services Agency (LSA)</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2017-10-23T14:04:00Z</dcterms:created>
  <dcterms:modified xsi:type="dcterms:W3CDTF">2017-10-23T14:04:00Z</dcterms:modified>
</cp:coreProperties>
</file>