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76B27">
        <w:t>CHAPTER 123</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76B27">
        <w:t>The Medical University of South Carolina</w:t>
      </w:r>
      <w:bookmarkStart w:id="0" w:name="_GoBack"/>
      <w:bookmarkEnd w:id="0"/>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10.</w:t>
      </w:r>
      <w:r w:rsidR="00F0312C" w:rsidRPr="00E76B27">
        <w:t xml:space="preserve"> Change of name; programs limited to health area; new programs and organizational changes.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The name of the Medical College of South Carolina is hereby changed to </w:t>
      </w:r>
      <w:r w:rsidR="00E76B27" w:rsidRPr="00E76B27">
        <w:t>“</w:t>
      </w:r>
      <w:r w:rsidRPr="00E76B27">
        <w:t>The Medical University of South Carolina,</w:t>
      </w:r>
      <w:r w:rsidR="00E76B27" w:rsidRPr="00E76B27">
        <w:t>”</w:t>
      </w:r>
      <w:r w:rsidRPr="00E76B27">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350; 1969 (56) 444.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CROSS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Distribution of dead bodies for scientific purposes, see </w:t>
      </w:r>
      <w:r w:rsidR="00E76B27" w:rsidRPr="00E76B27">
        <w:t xml:space="preserve">Sections </w:t>
      </w:r>
      <w:r w:rsidRPr="00E76B27">
        <w:t xml:space="preserve"> 44</w:t>
      </w:r>
      <w:r w:rsidR="00E76B27" w:rsidRPr="00E76B27">
        <w:noBreakHyphen/>
      </w:r>
      <w:r w:rsidRPr="00E76B27">
        <w:t>43</w:t>
      </w:r>
      <w:r w:rsidR="00E76B27" w:rsidRPr="00E76B27">
        <w:noBreakHyphen/>
      </w:r>
      <w:r w:rsidRPr="00E76B27">
        <w:t>510 et seq.</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3.</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81k3.</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Sections </w:t>
      </w:r>
      <w:r w:rsidRPr="00E76B27">
        <w:t xml:space="preserve"> 5 to 6.</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Attorney General</w:t>
      </w:r>
      <w:r w:rsidR="00E76B27" w:rsidRPr="00E76B27">
        <w:t>’</w:t>
      </w:r>
      <w:r w:rsidRPr="00E76B27">
        <w:t>s Opinions</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Patient medical records at the Medical University of South Carolina are required by law to be treated as confidential records, and they may be released only with consent of the patient or by mandatory Court Order. 1976</w:t>
      </w:r>
      <w:r w:rsidR="00E76B27" w:rsidRPr="00E76B27">
        <w:noBreakHyphen/>
      </w:r>
      <w:r w:rsidRPr="00E76B27">
        <w:t>77 Op Atty Gen, No 77</w:t>
      </w:r>
      <w:r w:rsidR="00E76B27" w:rsidRPr="00E76B27">
        <w:noBreakHyphen/>
      </w:r>
      <w:r w:rsidRPr="00E76B27">
        <w:t>407, p 335.</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20.</w:t>
      </w:r>
      <w:r w:rsidR="00F0312C" w:rsidRPr="00E76B27">
        <w:t xml:space="preserve"> Acceptance of transfer of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351; 1952 Code </w:t>
      </w:r>
      <w:r w:rsidRPr="00E76B27">
        <w:t xml:space="preserve">Section </w:t>
      </w:r>
      <w:r w:rsidR="00F0312C" w:rsidRPr="00E76B27">
        <w:t>22</w:t>
      </w:r>
      <w:r w:rsidRPr="00E76B27">
        <w:noBreakHyphen/>
      </w:r>
      <w:r w:rsidR="00F0312C" w:rsidRPr="00E76B27">
        <w:t xml:space="preserve">351; 1942 Code </w:t>
      </w:r>
      <w:r w:rsidRPr="00E76B27">
        <w:t xml:space="preserve">Section </w:t>
      </w:r>
      <w:r w:rsidR="00F0312C" w:rsidRPr="00E76B27">
        <w:t xml:space="preserve">5794; 1932 Code </w:t>
      </w:r>
      <w:r w:rsidRPr="00E76B27">
        <w:t xml:space="preserve">Section </w:t>
      </w:r>
      <w:r w:rsidR="00F0312C" w:rsidRPr="00E76B27">
        <w:t xml:space="preserve">5794; Civ. C. </w:t>
      </w:r>
      <w:r w:rsidRPr="00E76B27">
        <w:t>‘</w:t>
      </w:r>
      <w:r w:rsidR="00F0312C" w:rsidRPr="00E76B27">
        <w:t xml:space="preserve">22 </w:t>
      </w:r>
      <w:r w:rsidRPr="00E76B27">
        <w:t xml:space="preserve">Section </w:t>
      </w:r>
      <w:r w:rsidR="00F0312C" w:rsidRPr="00E76B27">
        <w:t>2813; 1913 (28) 188; 1952 (47) 1875; 1969 (56) 444.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 </w:t>
      </w:r>
      <w:r w:rsidRPr="00E76B27">
        <w:t>13.</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Cited in Smith v. Robertson (S.C. 1947) 210 S.C. 99, 41 S.E.2d 631.</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30.</w:t>
      </w:r>
      <w:r w:rsidR="00F0312C" w:rsidRPr="00E76B27">
        <w:t xml:space="preserve"> Charter confirmed.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charter of The Medical University of South Carolina is hereby confirmed and extended with all the rights and privileges granted heretofore by the original act of incorporation or by any subsequent extension of its charter.</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352; 1952 Code </w:t>
      </w:r>
      <w:r w:rsidRPr="00E76B27">
        <w:t xml:space="preserve">Section </w:t>
      </w:r>
      <w:r w:rsidR="00F0312C" w:rsidRPr="00E76B27">
        <w:t>22</w:t>
      </w:r>
      <w:r w:rsidRPr="00E76B27">
        <w:noBreakHyphen/>
      </w:r>
      <w:r w:rsidR="00F0312C" w:rsidRPr="00E76B27">
        <w:t xml:space="preserve">352; 1942 Code </w:t>
      </w:r>
      <w:r w:rsidRPr="00E76B27">
        <w:t xml:space="preserve">Section </w:t>
      </w:r>
      <w:r w:rsidR="00F0312C" w:rsidRPr="00E76B27">
        <w:t xml:space="preserve">5795; 1932 Code </w:t>
      </w:r>
      <w:r w:rsidRPr="00E76B27">
        <w:t xml:space="preserve">Section </w:t>
      </w:r>
      <w:r w:rsidR="00F0312C" w:rsidRPr="00E76B27">
        <w:t xml:space="preserve">5795; Civ. C. </w:t>
      </w:r>
      <w:r w:rsidRPr="00E76B27">
        <w:t>‘</w:t>
      </w:r>
      <w:r w:rsidR="00F0312C" w:rsidRPr="00E76B27">
        <w:t xml:space="preserve">22 </w:t>
      </w:r>
      <w:r w:rsidRPr="00E76B27">
        <w:t xml:space="preserve">Section </w:t>
      </w:r>
      <w:r w:rsidR="00F0312C" w:rsidRPr="00E76B27">
        <w:t>2814; 1913 (28) 188; 1952 (47) 1875; 1969 (56) 444.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3.</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81k3.</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lastRenderedPageBreak/>
        <w:t xml:space="preserve">C.J.S. Colleges and Universities </w:t>
      </w:r>
      <w:r w:rsidR="00E76B27" w:rsidRPr="00E76B27">
        <w:t xml:space="preserve">Sections </w:t>
      </w:r>
      <w:r w:rsidRPr="00E76B27">
        <w:t xml:space="preserve"> 5 to 6.</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S.C. Jur. Colleges and Universities </w:t>
      </w:r>
      <w:r w:rsidR="00E76B27" w:rsidRPr="00E76B27">
        <w:t xml:space="preserve">Section </w:t>
      </w:r>
      <w:r w:rsidRPr="00E76B27">
        <w:t>19, Contracts and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2</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Validity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Validity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Act that gave medical university</w:t>
      </w:r>
      <w:r w:rsidR="00E76B27" w:rsidRPr="00E76B27">
        <w:t>’</w:t>
      </w:r>
      <w:r w:rsidRPr="00E76B27">
        <w:t>s board of trustees authority to lease its hospital facilities and services to health care corporation did not violate constitutional prohibition against special laws; medical university was a unique state agency because it was the only one that owned and operated an acute</w:t>
      </w:r>
      <w:r w:rsidR="00E76B27" w:rsidRPr="00E76B27">
        <w:noBreakHyphen/>
      </w:r>
      <w:r w:rsidRPr="00E76B27">
        <w:t>care teaching hospital, the proposed transaction for lease of hospital services was one unique to university, and university had no authority to enter proposed transaction without legislative approval. Medical Soc. of South Carolina v. Medical University of South Carolina (S.C. 1999) 334 S.C. 270, 513 S.E.2d 352. Education 1021; Statutes 1647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Title of act that gave medical university</w:t>
      </w:r>
      <w:r w:rsidR="00E76B27" w:rsidRPr="00E76B27">
        <w:t>’</w:t>
      </w:r>
      <w:r w:rsidRPr="00E76B27">
        <w:t>s board of trustees authority to lease its hospital facilities and services to health care corporation was sufficient to satisfy constitutional requirement that subject of act be expressed in title at time act was ratified and enrolled, and thus was not subject to impeachment by alleged constitutional insufficiency of title prior to act</w:t>
      </w:r>
      <w:r w:rsidR="00E76B27" w:rsidRPr="00E76B27">
        <w:t>’</w:t>
      </w:r>
      <w:r w:rsidRPr="00E76B27">
        <w:t>s ratification and enrollment. Medical Soc. of South Carolina v. Medical University of South Carolina (S.C. 1999) 334 S.C. 270, 513 S.E.2d 352. Education 1021; Statutes 1048; Statutes 1624(16)</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2.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Medical university</w:t>
      </w:r>
      <w:r w:rsidR="00E76B27" w:rsidRPr="00E76B27">
        <w:t>’</w:t>
      </w:r>
      <w:r w:rsidRPr="00E76B27">
        <w:t>s board of trustees did not have authority to dispose of buildings and personal property under university charter, though original charter was renewed under act which allowed for corporations chartered under it to transfer real and personal property; renewal of original charter merely restored powers vested at time of its expiration and did not bestow the powers granted a corporation chartered under the act. Medical Soc. of South Carolina v. Medical University of South Carolina (S.C. 1999) 334 S.C. 270, 513 S.E.2d 352. Education 1022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40.</w:t>
      </w:r>
      <w:r w:rsidR="00F0312C" w:rsidRPr="00E76B27">
        <w:t xml:space="preserve"> Composition of board of trustees.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353; 1952 Code </w:t>
      </w:r>
      <w:r w:rsidRPr="00E76B27">
        <w:t xml:space="preserve">Section </w:t>
      </w:r>
      <w:r w:rsidR="00F0312C" w:rsidRPr="00E76B27">
        <w:t>22</w:t>
      </w:r>
      <w:r w:rsidRPr="00E76B27">
        <w:noBreakHyphen/>
      </w:r>
      <w:r w:rsidR="00F0312C" w:rsidRPr="00E76B27">
        <w:t xml:space="preserve">353; 1942 Code </w:t>
      </w:r>
      <w:r w:rsidRPr="00E76B27">
        <w:t xml:space="preserve">Section </w:t>
      </w:r>
      <w:r w:rsidR="00F0312C" w:rsidRPr="00E76B27">
        <w:t xml:space="preserve">5796; 1932 Code </w:t>
      </w:r>
      <w:r w:rsidRPr="00E76B27">
        <w:t xml:space="preserve">Section </w:t>
      </w:r>
      <w:r w:rsidR="00F0312C" w:rsidRPr="00E76B27">
        <w:t xml:space="preserve">5796; Civ. C. </w:t>
      </w:r>
      <w:r w:rsidRPr="00E76B27">
        <w:t>‘</w:t>
      </w:r>
      <w:r w:rsidR="00F0312C" w:rsidRPr="00E76B27">
        <w:t xml:space="preserve">22 </w:t>
      </w:r>
      <w:r w:rsidRPr="00E76B27">
        <w:t xml:space="preserve">Section </w:t>
      </w:r>
      <w:r w:rsidR="00F0312C" w:rsidRPr="00E76B27">
        <w:t xml:space="preserve">2815; 1913 (28) 188; 1937 (40) 486; 1965 (54) 639; 1969 (56) 444; 1983 Act No. 130, </w:t>
      </w:r>
      <w:r w:rsidRPr="00E76B27">
        <w:t xml:space="preserve">Section </w:t>
      </w:r>
      <w:r w:rsidR="00F0312C" w:rsidRPr="00E76B27">
        <w:t xml:space="preserve">10; 1991 Act No. 248, </w:t>
      </w:r>
      <w:r w:rsidRPr="00E76B27">
        <w:t xml:space="preserve">Section </w:t>
      </w:r>
      <w:r w:rsidR="00F0312C" w:rsidRPr="00E76B27">
        <w:t xml:space="preserve">6; 2012 Act No. 176, </w:t>
      </w:r>
      <w:r w:rsidRPr="00E76B27">
        <w:t xml:space="preserve">Section </w:t>
      </w:r>
      <w:r w:rsidR="00F0312C" w:rsidRPr="00E76B27">
        <w:t>7, eff May 25, 2012.</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Editor</w:t>
      </w:r>
      <w:r w:rsidR="00E76B27" w:rsidRPr="00E76B27">
        <w:t>’</w:t>
      </w:r>
      <w:r w:rsidRPr="00E76B27">
        <w:t>s Note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2012 Act No. 176, </w:t>
      </w:r>
      <w:r w:rsidR="00E76B27" w:rsidRPr="00E76B27">
        <w:t xml:space="preserve">Sections </w:t>
      </w:r>
      <w:r w:rsidRPr="00E76B27">
        <w:t xml:space="preserve"> 18 and 19, provide as follows:</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t>
      </w:r>
      <w:r w:rsidR="00F0312C" w:rsidRPr="00E76B27">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lastRenderedPageBreak/>
        <w:t>“</w:t>
      </w:r>
      <w:r w:rsidR="00F0312C" w:rsidRPr="00E76B27">
        <w:t>SECTION 19. In the event that elections for incumbent university board of trustees</w:t>
      </w:r>
      <w:r w:rsidRPr="00E76B27">
        <w:t>’</w:t>
      </w:r>
      <w:r w:rsidR="00F0312C" w:rsidRPr="00E76B27">
        <w:t xml:space="preserve"> seats whose terms are expiring this year are not held prior to June 30, 2012, current board members will retain their seats until the General Assembly reconvenes and holds elections.</w:t>
      </w:r>
      <w:r w:rsidRPr="00E76B27">
        <w: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Effect of Amendment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The 2012 amendment substituted </w:t>
      </w:r>
      <w:r w:rsidR="00E76B27" w:rsidRPr="00E76B27">
        <w:t>“</w:t>
      </w:r>
      <w:r w:rsidRPr="00E76B27">
        <w:t>fourteen</w:t>
      </w:r>
      <w:r w:rsidR="00E76B27" w:rsidRPr="00E76B27">
        <w:t>”</w:t>
      </w:r>
      <w:r w:rsidRPr="00E76B27">
        <w:t xml:space="preserve"> for </w:t>
      </w:r>
      <w:r w:rsidR="00E76B27" w:rsidRPr="00E76B27">
        <w:t>“</w:t>
      </w:r>
      <w:r w:rsidRPr="00E76B27">
        <w:t>twelve</w:t>
      </w:r>
      <w:r w:rsidR="00E76B27" w:rsidRPr="00E76B27">
        <w:t>”</w:t>
      </w:r>
      <w:r w:rsidRPr="00E76B27">
        <w: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Sections </w:t>
      </w:r>
      <w:r w:rsidRPr="00E76B27">
        <w:t xml:space="preserve"> 15 to 18.</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Attorney General</w:t>
      </w:r>
      <w:r w:rsidR="00E76B27" w:rsidRPr="00E76B27">
        <w:t>’</w:t>
      </w:r>
      <w:r w:rsidRPr="00E76B27">
        <w:t>s Opinions</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w:t>
      </w:r>
      <w:r w:rsidR="00F0312C" w:rsidRPr="00E76B27">
        <w:t>Chairman emeritus</w:t>
      </w:r>
      <w:r w:rsidRPr="00E76B27">
        <w:t>”</w:t>
      </w:r>
      <w:r w:rsidR="00F0312C" w:rsidRPr="00E76B27">
        <w:t xml:space="preserve"> of the board of trustees of The Medical College of South Carolina possesses an honorary title only and may not exercise legal responsibilities as member of the board of trustees. 1965</w:t>
      </w:r>
      <w:r w:rsidRPr="00E76B27">
        <w:noBreakHyphen/>
      </w:r>
      <w:r w:rsidR="00F0312C" w:rsidRPr="00E76B27">
        <w:t>66 Op Atty Gen, No 2096, p 200.</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50.</w:t>
      </w:r>
      <w:r w:rsidR="00F0312C" w:rsidRPr="00E76B27">
        <w:t xml:space="preserve"> Election of board members; terms.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present members of the board of trustees shall continue to serve until July 1, 1966, at which time their terms shall terminate and the members of the board to succeed the present members, and to fill the additional membership provided in Section 59</w:t>
      </w:r>
      <w:r w:rsidR="00E76B27" w:rsidRPr="00E76B27">
        <w:noBreakHyphen/>
      </w:r>
      <w:r w:rsidRPr="00E76B27">
        <w:t>123</w:t>
      </w:r>
      <w:r w:rsidR="00E76B27" w:rsidRPr="00E76B27">
        <w:noBreakHyphen/>
      </w:r>
      <w:r w:rsidRPr="00E76B27">
        <w:t>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term of the at</w:t>
      </w:r>
      <w:r w:rsidR="00E76B27" w:rsidRPr="00E76B27">
        <w:noBreakHyphen/>
      </w:r>
      <w:r w:rsidRPr="00E76B27">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E76B27" w:rsidRPr="00E76B27">
        <w:noBreakHyphen/>
      </w:r>
      <w:r w:rsidRPr="00E76B27">
        <w:t>123</w:t>
      </w:r>
      <w:r w:rsidR="00E76B27" w:rsidRPr="00E76B27">
        <w:noBreakHyphen/>
      </w:r>
      <w:r w:rsidRPr="00E76B27">
        <w:t>40, the appointment is effective upon certification to the Secretary of State and shall continue, at the pleasure of the Governor making the appointment, so long as he continues to hold the specified office.</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354; 1952 Code </w:t>
      </w:r>
      <w:r w:rsidRPr="00E76B27">
        <w:t xml:space="preserve">Section </w:t>
      </w:r>
      <w:r w:rsidR="00F0312C" w:rsidRPr="00E76B27">
        <w:t>22</w:t>
      </w:r>
      <w:r w:rsidRPr="00E76B27">
        <w:noBreakHyphen/>
      </w:r>
      <w:r w:rsidR="00F0312C" w:rsidRPr="00E76B27">
        <w:t xml:space="preserve">354; 1942 Code </w:t>
      </w:r>
      <w:r w:rsidRPr="00E76B27">
        <w:t xml:space="preserve">Section </w:t>
      </w:r>
      <w:r w:rsidR="00F0312C" w:rsidRPr="00E76B27">
        <w:t xml:space="preserve">5796; 1932 Code </w:t>
      </w:r>
      <w:r w:rsidRPr="00E76B27">
        <w:t xml:space="preserve">Section </w:t>
      </w:r>
      <w:r w:rsidR="00F0312C" w:rsidRPr="00E76B27">
        <w:t xml:space="preserve">5796; Civ. C. </w:t>
      </w:r>
      <w:r w:rsidRPr="00E76B27">
        <w:t>‘</w:t>
      </w:r>
      <w:r w:rsidR="00F0312C" w:rsidRPr="00E76B27">
        <w:t xml:space="preserve">22 </w:t>
      </w:r>
      <w:r w:rsidRPr="00E76B27">
        <w:t xml:space="preserve">Section </w:t>
      </w:r>
      <w:r w:rsidR="00F0312C" w:rsidRPr="00E76B27">
        <w:t xml:space="preserve">2815; 1913 (28) 188; 1937 (40) 486; 1965 (54) 639; 1983 Act No. 130, </w:t>
      </w:r>
      <w:r w:rsidRPr="00E76B27">
        <w:t xml:space="preserve">Section </w:t>
      </w:r>
      <w:r w:rsidR="00F0312C" w:rsidRPr="00E76B27">
        <w:t xml:space="preserve">11; 1983 Act No. 132, </w:t>
      </w:r>
      <w:r w:rsidRPr="00E76B27">
        <w:t xml:space="preserve">Section </w:t>
      </w:r>
      <w:r w:rsidR="00F0312C" w:rsidRPr="00E76B27">
        <w:t xml:space="preserve">8; 1984 Act No. 354, </w:t>
      </w:r>
      <w:r w:rsidRPr="00E76B27">
        <w:t xml:space="preserve">Section </w:t>
      </w:r>
      <w:r w:rsidR="00F0312C" w:rsidRPr="00E76B27">
        <w:t xml:space="preserve">6; 1991 Act No. 248, </w:t>
      </w:r>
      <w:r w:rsidRPr="00E76B27">
        <w:t xml:space="preserve">Section </w:t>
      </w:r>
      <w:r w:rsidR="00F0312C" w:rsidRPr="00E76B27">
        <w:t xml:space="preserve">6; 2012 Act No. 176, </w:t>
      </w:r>
      <w:r w:rsidRPr="00E76B27">
        <w:t xml:space="preserve">Section </w:t>
      </w:r>
      <w:r w:rsidR="00F0312C" w:rsidRPr="00E76B27">
        <w:t>8, eff May 25, 2012.</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Editor</w:t>
      </w:r>
      <w:r w:rsidR="00E76B27" w:rsidRPr="00E76B27">
        <w:t>’</w:t>
      </w:r>
      <w:r w:rsidRPr="00E76B27">
        <w:t>s Note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2012 Act No. 176, </w:t>
      </w:r>
      <w:r w:rsidR="00E76B27" w:rsidRPr="00E76B27">
        <w:t xml:space="preserve">Sections </w:t>
      </w:r>
      <w:r w:rsidRPr="00E76B27">
        <w:t xml:space="preserve"> 18 and 19, provide as follows:</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t>
      </w:r>
      <w:r w:rsidR="00F0312C" w:rsidRPr="00E76B27">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r w:rsidRPr="00E76B27">
        <w:t>”</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t>
      </w:r>
      <w:r w:rsidR="00F0312C" w:rsidRPr="00E76B27">
        <w:t>SECTION 19. In the event that elections for incumbent university board of trustees</w:t>
      </w:r>
      <w:r w:rsidRPr="00E76B27">
        <w:t>’</w:t>
      </w:r>
      <w:r w:rsidR="00F0312C" w:rsidRPr="00E76B27">
        <w:t xml:space="preserve"> seats whose terms are expiring this year are not held prior to June 30, 2012, current board members will retain their seats until the General Assembly reconvenes and holds elections.</w:t>
      </w:r>
      <w:r w:rsidRPr="00E76B27">
        <w: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Effect of Amendment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The 2012 amendment inserted the sixth sentence relating to the seventh congressional district.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Sections </w:t>
      </w:r>
      <w:r w:rsidRPr="00E76B27">
        <w:t xml:space="preserve"> 15 to 18.</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S.C. Jur. Colleges and Universities </w:t>
      </w:r>
      <w:r w:rsidR="00E76B27" w:rsidRPr="00E76B27">
        <w:t xml:space="preserve">Section </w:t>
      </w:r>
      <w:r w:rsidRPr="00E76B27">
        <w:t>10, The Medical University of South Carolina.</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60.</w:t>
      </w:r>
      <w:r w:rsidR="00F0312C" w:rsidRPr="00E76B27">
        <w:t xml:space="preserve"> Organization and powers of board; designation as Medical University Hospital Authority.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 to make bylaws and regulations considered expedient for the management of its affairs and its own operations not inconsistent with the constitution and laws of this State or of the United States;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(2) to confer the appropriate degrees in medicine, dental medicine, pharmacy, nursing, health</w:t>
      </w:r>
      <w:r w:rsidR="00E76B27" w:rsidRPr="00E76B27">
        <w:noBreakHyphen/>
      </w:r>
      <w:r w:rsidRPr="00E76B27">
        <w:t>related professions, and graduate studies in related health fields upon students and other persons as in the opinion of the board of trustees may be qualified to receive them; and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 xml:space="preserve">(3) to make contracts and to have, to hold, to purchase, and to lease real estate and personal property for corporate purposes; and to sell and dispose of personal property and any buildings </w:t>
      </w:r>
      <w:r w:rsidRPr="00E76B27">
        <w:lastRenderedPageBreak/>
        <w:t>that are considered by it as surplus property or no longer needed and any buildings that it may need to do away with for the purpose of making room for other construction. These powers must be exercised in a manner consistent with the provisions of Chapter 35 of Title 11.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E76B27" w:rsidRPr="00E76B27">
        <w:t>’</w:t>
      </w:r>
      <w:r w:rsidRPr="00E76B27">
        <w:t xml:space="preserve"> and employees</w:t>
      </w:r>
      <w:r w:rsidR="00E76B27" w:rsidRPr="00E76B27">
        <w:t>’</w:t>
      </w:r>
      <w:r w:rsidRPr="00E76B27">
        <w:t xml:space="preserve"> travel and subsistence expenses in excess of those authorized by law for state employees away from their job site on official business.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(C) The provisions of the Freedom of Information Act apply to the Medical University Hospital Authority, except that access is not allowed under this section to patient records or insurance information with respect to patients.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(D) Members of the Medical University Board, while serving as members of the hospital authority and the officers and employees of the hospital authority, shall be subject to applicable state ethics and accountability provisions of law.</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E76B27" w:rsidRPr="00E76B27">
        <w:t>‘</w:t>
      </w:r>
      <w:r w:rsidRPr="00E76B27">
        <w:t>hospital</w:t>
      </w:r>
      <w:r w:rsidR="00E76B27" w:rsidRPr="00E76B27">
        <w:t>’</w:t>
      </w:r>
      <w:r w:rsidRPr="00E76B27">
        <w:t>)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 make and amend bylaws for its governance consistent with the purposes of this chapter;</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(2) make bylaws for the management, regulation, and operation of the hospital;</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 xml:space="preserve">(3)(a)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w:t>
      </w:r>
      <w:r w:rsidRPr="00E76B27">
        <w:lastRenderedPageBreak/>
        <w:t>Carolina Consolidated Procurement Code and Regulations, but the authority must adopt a procurement policy requiring competitive bidding for construction contracts, which must be filed with and approved by the State Fiscal Accountability Authority;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r>
      <w:r w:rsidRPr="00E76B27">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r>
      <w:r w:rsidRPr="00E76B27">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r>
      <w:r w:rsidRPr="00E76B27">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w:t>
      </w:r>
      <w:r w:rsidR="00E76B27" w:rsidRPr="00E76B27">
        <w:noBreakHyphen/>
      </w:r>
      <w:r w:rsidRPr="00E76B27">
        <w:t>7</w:t>
      </w:r>
      <w:r w:rsidR="00E76B27" w:rsidRPr="00E76B27">
        <w:noBreakHyphen/>
      </w:r>
      <w:r w:rsidRPr="00E76B27">
        <w:t>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(5) construct, operate, and maintain the hospital and related premises, buildings and facilities, and infrastructure;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(6) appoint such officers, employees, personnel, and agents of the authority and define such duties and fix their compensation in such manner as is necessary to carry out the authority</w:t>
      </w:r>
      <w:r w:rsidR="00E76B27" w:rsidRPr="00E76B27">
        <w:t>’</w:t>
      </w:r>
      <w:r w:rsidRPr="00E76B27">
        <w:t xml:space="preserve">s activities </w:t>
      </w:r>
      <w:r w:rsidRPr="00E76B27">
        <w:lastRenderedPageBreak/>
        <w:t>and affairs; the policies of the authority</w:t>
      </w:r>
      <w:r w:rsidR="00E76B27" w:rsidRPr="00E76B27">
        <w:t>’</w:t>
      </w:r>
      <w:r w:rsidRPr="00E76B27">
        <w:t>s personnel and employees are exempt from Department of Administration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w:t>
      </w:r>
      <w:r w:rsidR="00E76B27" w:rsidRPr="00E76B27">
        <w:noBreakHyphen/>
      </w:r>
      <w:r w:rsidRPr="00E76B27">
        <w:t>at</w:t>
      </w:r>
      <w:r w:rsidR="00E76B27" w:rsidRPr="00E76B27">
        <w:noBreakHyphen/>
      </w:r>
      <w:r w:rsidRPr="00E76B27">
        <w:t>will and are state employees for purposes of eligibility for participation in the South Carolina Retirement System, the State Health Insurance Group plans, and pursuant to the South Carolina Tort Claims Act;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(7) make pension payments to the South Carolina Retirement Systems on behalf of personnel or employees employed by the authority who qualify in the same manner as other state employees in the executive branch of government;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(8) pay contributions to the Office of Insurance Services for health and dental plans on behalf of personnel employed by the authority who qualify in the same manner as other state employees in the executive branch of government;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(11) prepare and submit an annual budget to the General Assembly and the Governor for review;</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(13) establish such not</w:t>
      </w:r>
      <w:r w:rsidR="00E76B27" w:rsidRPr="00E76B27">
        <w:noBreakHyphen/>
      </w:r>
      <w:r w:rsidRPr="00E76B27">
        <w:t>for</w:t>
      </w:r>
      <w:r w:rsidR="00E76B27" w:rsidRPr="00E76B27">
        <w:noBreakHyphen/>
      </w:r>
      <w:r w:rsidRPr="00E76B27">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E76B27" w:rsidRPr="00E76B27">
        <w:noBreakHyphen/>
      </w:r>
      <w:r w:rsidRPr="00E76B27">
        <w:t>profit corporations by the authority is strictly prohibited.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(F) Upon review of the audit report required in Section 59</w:t>
      </w:r>
      <w:r w:rsidR="00E76B27" w:rsidRPr="00E76B27">
        <w:noBreakHyphen/>
      </w:r>
      <w:r w:rsidRPr="00E76B27">
        <w:t>123</w:t>
      </w:r>
      <w:r w:rsidR="00E76B27" w:rsidRPr="00E76B27">
        <w:noBreakHyphen/>
      </w:r>
      <w:r w:rsidRPr="00E76B27">
        <w:t>60(E)(10), the legislature, by joint resolution, or the Governor, by Executive Order, may request audits to be completed by the State Auditors Office or the Legislative Audit Council. Based on the findings reported in the audit required in Section 59</w:t>
      </w:r>
      <w:r w:rsidR="00E76B27" w:rsidRPr="00E76B27">
        <w:noBreakHyphen/>
      </w:r>
      <w:r w:rsidRPr="00E76B27">
        <w:t>123</w:t>
      </w:r>
      <w:r w:rsidR="00E76B27" w:rsidRPr="00E76B27">
        <w:noBreakHyphen/>
      </w:r>
      <w:r w:rsidRPr="00E76B27">
        <w:t>60(E)(10) by the State Auditors Office or by the Legislative Audit Council, the legislature, by joint resolution, may require intervention by the State Fiscal Accountability Authority for the purposes of rectifying any material findings reflected in the audits.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E76B27" w:rsidRPr="00E76B27">
        <w:noBreakHyphen/>
      </w:r>
      <w:r w:rsidRPr="00E76B27">
        <w:t>123</w:t>
      </w:r>
      <w:r w:rsidR="00E76B27" w:rsidRPr="00E76B27">
        <w:noBreakHyphen/>
      </w:r>
      <w:r w:rsidRPr="00E76B27">
        <w:t>50.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(H) The authority shall offer and provide to the Medical University of South Carolina the services necessary for the training and education of health professionals.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(I) Beginning in fiscal year 2000</w:t>
      </w:r>
      <w:r w:rsidR="00E76B27" w:rsidRPr="00E76B27">
        <w:noBreakHyphen/>
      </w:r>
      <w:r w:rsidRPr="00E76B27">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E76B27" w:rsidRPr="00E76B27">
        <w:t>’</w:t>
      </w:r>
      <w:r w:rsidRPr="00E76B27">
        <w:t>s federal program. Any excess funding may be used for hospital base rate increases. Beginning in fiscal year 2000</w:t>
      </w:r>
      <w:r w:rsidR="00E76B27" w:rsidRPr="00E76B27">
        <w:noBreakHyphen/>
      </w:r>
      <w:r w:rsidRPr="00E76B27">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E76B27" w:rsidRPr="00E76B27">
        <w:t>’</w:t>
      </w:r>
      <w:r w:rsidRPr="00E76B27">
        <w:t>s federal program. The authority shall continue to operate the hospital as a health provider for the citizens of South Carolina and the clinical site for the education and training programs of the Medical University of South Carolina.</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E76B27" w:rsidRPr="00E76B27">
        <w:noBreakHyphen/>
      </w:r>
      <w:r w:rsidRPr="00E76B27">
        <w:t>11</w:t>
      </w:r>
      <w:r w:rsidR="00E76B27" w:rsidRPr="00E76B27">
        <w:noBreakHyphen/>
      </w:r>
      <w:r w:rsidRPr="00E76B27">
        <w:t>55, 1</w:t>
      </w:r>
      <w:r w:rsidR="00E76B27" w:rsidRPr="00E76B27">
        <w:noBreakHyphen/>
      </w:r>
      <w:r w:rsidRPr="00E76B27">
        <w:t>11</w:t>
      </w:r>
      <w:r w:rsidR="00E76B27" w:rsidRPr="00E76B27">
        <w:noBreakHyphen/>
      </w:r>
      <w:r w:rsidRPr="00E76B27">
        <w:t>56, 1</w:t>
      </w:r>
      <w:r w:rsidR="00E76B27" w:rsidRPr="00E76B27">
        <w:noBreakHyphen/>
      </w:r>
      <w:r w:rsidRPr="00E76B27">
        <w:t>11</w:t>
      </w:r>
      <w:r w:rsidR="00E76B27" w:rsidRPr="00E76B27">
        <w:noBreakHyphen/>
      </w:r>
      <w:r w:rsidRPr="00E76B27">
        <w:t>57(1), and 10</w:t>
      </w:r>
      <w:r w:rsidR="00E76B27" w:rsidRPr="00E76B27">
        <w:noBreakHyphen/>
      </w:r>
      <w:r w:rsidRPr="00E76B27">
        <w:t>1</w:t>
      </w:r>
      <w:r w:rsidR="00E76B27" w:rsidRPr="00E76B27">
        <w:noBreakHyphen/>
      </w:r>
      <w:r w:rsidRPr="00E76B27">
        <w:t>130.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E76B27" w:rsidRPr="00E76B27">
        <w:t>”</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355; 1952 Code </w:t>
      </w:r>
      <w:r w:rsidRPr="00E76B27">
        <w:t xml:space="preserve">Section </w:t>
      </w:r>
      <w:r w:rsidR="00F0312C" w:rsidRPr="00E76B27">
        <w:t>22</w:t>
      </w:r>
      <w:r w:rsidRPr="00E76B27">
        <w:noBreakHyphen/>
      </w:r>
      <w:r w:rsidR="00F0312C" w:rsidRPr="00E76B27">
        <w:t xml:space="preserve">355; 1942 Code </w:t>
      </w:r>
      <w:r w:rsidRPr="00E76B27">
        <w:t xml:space="preserve">Section </w:t>
      </w:r>
      <w:r w:rsidR="00F0312C" w:rsidRPr="00E76B27">
        <w:t xml:space="preserve">5796; 1932 Code </w:t>
      </w:r>
      <w:r w:rsidRPr="00E76B27">
        <w:t xml:space="preserve">Section </w:t>
      </w:r>
      <w:r w:rsidR="00F0312C" w:rsidRPr="00E76B27">
        <w:t xml:space="preserve">5796; Civ. C. </w:t>
      </w:r>
      <w:r w:rsidRPr="00E76B27">
        <w:t>‘</w:t>
      </w:r>
      <w:r w:rsidR="00F0312C" w:rsidRPr="00E76B27">
        <w:t xml:space="preserve">22 </w:t>
      </w:r>
      <w:r w:rsidRPr="00E76B27">
        <w:t xml:space="preserve">Section </w:t>
      </w:r>
      <w:r w:rsidR="00F0312C" w:rsidRPr="00E76B27">
        <w:t xml:space="preserve">2815; 1913 (28) 188; 1937 (40) 486; 1953 (48) 402; 1967 (55) 643; 1969 (56) 444; 1980 Act No. 302, </w:t>
      </w:r>
      <w:r w:rsidRPr="00E76B27">
        <w:t xml:space="preserve">Section </w:t>
      </w:r>
      <w:r w:rsidR="00F0312C" w:rsidRPr="00E76B27">
        <w:t xml:space="preserve">1; 1987 Act No. 13, </w:t>
      </w:r>
      <w:r w:rsidRPr="00E76B27">
        <w:t xml:space="preserve">Section </w:t>
      </w:r>
      <w:r w:rsidR="00F0312C" w:rsidRPr="00E76B27">
        <w:t xml:space="preserve">1; 1999 Act No. 100, Part II, </w:t>
      </w:r>
      <w:r w:rsidRPr="00E76B27">
        <w:t xml:space="preserve">Section </w:t>
      </w:r>
      <w:r w:rsidR="00F0312C" w:rsidRPr="00E76B27">
        <w:t xml:space="preserve">78; 1999 Act No. 116, </w:t>
      </w:r>
      <w:r w:rsidRPr="00E76B27">
        <w:t xml:space="preserve">Section </w:t>
      </w:r>
      <w:r w:rsidR="00F0312C" w:rsidRPr="00E76B27">
        <w:t xml:space="preserve">2; 2000 Act No. 264, </w:t>
      </w:r>
      <w:r w:rsidRPr="00E76B27">
        <w:t xml:space="preserve">Section </w:t>
      </w:r>
      <w:r w:rsidR="00F0312C" w:rsidRPr="00E76B27">
        <w:t>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Code Commissioner</w:t>
      </w:r>
      <w:r w:rsidR="00E76B27" w:rsidRPr="00E76B27">
        <w:t>’</w:t>
      </w:r>
      <w:r w:rsidRPr="00E76B27">
        <w:t>s Note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This section was amended by 1999 Act No. 100, Part II, </w:t>
      </w:r>
      <w:r w:rsidR="00E76B27" w:rsidRPr="00E76B27">
        <w:t xml:space="preserve">Section </w:t>
      </w:r>
      <w:r w:rsidRPr="00E76B27">
        <w:t xml:space="preserve">78 and by 1999 Act No. 116, </w:t>
      </w:r>
      <w:r w:rsidR="00E76B27" w:rsidRPr="00E76B27">
        <w:t xml:space="preserve">Section </w:t>
      </w:r>
      <w:r w:rsidRPr="00E76B27">
        <w:t>2. The amendments were being read together at the direction of the Code Commissioner.</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6B27" w:rsidRPr="00E76B27">
        <w:t xml:space="preserve">Section </w:t>
      </w:r>
      <w:r w:rsidRPr="00E76B27">
        <w:t>5(D)(1), effective July 1, 2015.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CROSS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Powers and duties of board in connection with the issuance of revenue bonds for student and faculty housing, see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et seq.</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Sections </w:t>
      </w:r>
      <w:r w:rsidRPr="00E76B27">
        <w:t xml:space="preserve"> 15 to 18.</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S.C. Jur. Colleges and Universities </w:t>
      </w:r>
      <w:r w:rsidR="00E76B27" w:rsidRPr="00E76B27">
        <w:t xml:space="preserve">Section </w:t>
      </w:r>
      <w:r w:rsidRPr="00E76B27">
        <w:t>19, Contracts and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Attorney General</w:t>
      </w:r>
      <w:r w:rsidR="00E76B27" w:rsidRPr="00E76B27">
        <w:t>’</w:t>
      </w:r>
      <w:r w:rsidRPr="00E76B27">
        <w:t>s Opinions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The authority of a college president or the college</w:t>
      </w:r>
      <w:r w:rsidR="00E76B27" w:rsidRPr="00E76B27">
        <w:t>’</w:t>
      </w:r>
      <w:r w:rsidRPr="00E76B27">
        <w:t>s board of trustees in matters involving tenure and contracts of employment depends upon how much authority has been delegated or retained by the board of trustees. Any limitations imposed by the Freedom of Information Act, such as ratifying action taken in executive session, must necessarily take into consideration delegation of authority, which would be a factual determination made on a college</w:t>
      </w:r>
      <w:r w:rsidR="00E76B27" w:rsidRPr="00E76B27">
        <w:noBreakHyphen/>
      </w:r>
      <w:r w:rsidRPr="00E76B27">
        <w:t>by</w:t>
      </w:r>
      <w:r w:rsidR="00E76B27" w:rsidRPr="00E76B27">
        <w:noBreakHyphen/>
      </w:r>
      <w:r w:rsidRPr="00E76B27">
        <w:t>college basis. 1986 Op Atty Gen, No. 86</w:t>
      </w:r>
      <w:r w:rsidR="00E76B27" w:rsidRPr="00E76B27">
        <w:noBreakHyphen/>
      </w:r>
      <w:r w:rsidRPr="00E76B27">
        <w:t>8, p 36.</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Medical University Hospital may require persons entering and leaving premises to submit to search of bags and parcels as there is a demonstrable public purpose; individuals must have the option to avoid search by checking bags and parcels upon entry. 1978 Op Atty Gen, No 78</w:t>
      </w:r>
      <w:r w:rsidR="00E76B27" w:rsidRPr="00E76B27">
        <w:noBreakHyphen/>
      </w:r>
      <w:r w:rsidRPr="00E76B27">
        <w:t>3, p 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 member of the Board of Trustees of the Medical University of South Carolina may not vote in the election of the Chairman of the Board by absentee ballot. 1975</w:t>
      </w:r>
      <w:r w:rsidR="00E76B27" w:rsidRPr="00E76B27">
        <w:noBreakHyphen/>
      </w:r>
      <w:r w:rsidRPr="00E76B27">
        <w:t>76 Op Atty Gen, No 4418, p 270.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 member of the Board of Trustees of the Medical University of South Carolina may not vote by proxy for the election of the Chairman of the Board. 1975</w:t>
      </w:r>
      <w:r w:rsidR="00E76B27" w:rsidRPr="00E76B27">
        <w:noBreakHyphen/>
      </w:r>
      <w:r w:rsidRPr="00E76B27">
        <w:t>76 Op Atty Gen, No 4405, p 250.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The South Carolina Medical College Hospital may employ a chaplain. 1966</w:t>
      </w:r>
      <w:r w:rsidR="00E76B27" w:rsidRPr="00E76B27">
        <w:noBreakHyphen/>
      </w:r>
      <w:r w:rsidRPr="00E76B27">
        <w:t>67 Op Atty Gen, No 2284, p 99.</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Medical university</w:t>
      </w:r>
      <w:r w:rsidR="00E76B27" w:rsidRPr="00E76B27">
        <w:t>’</w:t>
      </w:r>
      <w:r w:rsidRPr="00E76B27">
        <w:t>s board of trustees had no authority to dispose of buildings or personal property. Medical Soc. of South Carolina v. Medical University of South Carolina (S.C. 1999) 334 S.C. 270, 513 S.E.2d 352. Education 1022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70.</w:t>
      </w:r>
      <w:r w:rsidR="00F0312C" w:rsidRPr="00E76B27">
        <w:t xml:space="preserve"> Annual report of board.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357; 1952 Code </w:t>
      </w:r>
      <w:r w:rsidRPr="00E76B27">
        <w:t xml:space="preserve">Section </w:t>
      </w:r>
      <w:r w:rsidR="00F0312C" w:rsidRPr="00E76B27">
        <w:t>22</w:t>
      </w:r>
      <w:r w:rsidRPr="00E76B27">
        <w:noBreakHyphen/>
      </w:r>
      <w:r w:rsidR="00F0312C" w:rsidRPr="00E76B27">
        <w:t xml:space="preserve">357; 1942 Code </w:t>
      </w:r>
      <w:r w:rsidRPr="00E76B27">
        <w:t xml:space="preserve">Section </w:t>
      </w:r>
      <w:r w:rsidR="00F0312C" w:rsidRPr="00E76B27">
        <w:t xml:space="preserve">5799; 1932 Code </w:t>
      </w:r>
      <w:r w:rsidRPr="00E76B27">
        <w:t xml:space="preserve">Section </w:t>
      </w:r>
      <w:r w:rsidR="00F0312C" w:rsidRPr="00E76B27">
        <w:t xml:space="preserve">5799; Civ. C. </w:t>
      </w:r>
      <w:r w:rsidRPr="00E76B27">
        <w:t>‘</w:t>
      </w:r>
      <w:r w:rsidR="00F0312C" w:rsidRPr="00E76B27">
        <w:t xml:space="preserve">22 </w:t>
      </w:r>
      <w:r w:rsidRPr="00E76B27">
        <w:t xml:space="preserve">Section </w:t>
      </w:r>
      <w:r w:rsidR="00F0312C" w:rsidRPr="00E76B27">
        <w:t>2818; 1913 (28) 188; 1953 (48) 402; 1969 (56) 444.</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80.</w:t>
      </w:r>
      <w:r w:rsidR="00F0312C" w:rsidRPr="00E76B27">
        <w:t xml:space="preserve"> Board authorized to grant rights</w:t>
      </w:r>
      <w:r w:rsidRPr="00E76B27">
        <w:noBreakHyphen/>
      </w:r>
      <w:r w:rsidR="00F0312C" w:rsidRPr="00E76B27">
        <w:t>of</w:t>
      </w:r>
      <w:r w:rsidRPr="00E76B27">
        <w:noBreakHyphen/>
      </w:r>
      <w:r w:rsidR="00F0312C" w:rsidRPr="00E76B27">
        <w:t>way for widening and extending streets; president authorized to sign necessary documents.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board of trustees of The Medical University of South Carolina may grant rights</w:t>
      </w:r>
      <w:r w:rsidR="00E76B27" w:rsidRPr="00E76B27">
        <w:noBreakHyphen/>
      </w:r>
      <w:r w:rsidRPr="00E76B27">
        <w:t>of</w:t>
      </w:r>
      <w:r w:rsidR="00E76B27" w:rsidRPr="00E76B27">
        <w:noBreakHyphen/>
      </w:r>
      <w:r w:rsidRPr="00E76B27">
        <w:t xml:space="preserve">way, easements, or otherwise convey to the city council of Charleston such property as they deem necessary and required for the purpose of widening and extending streets through The Medical University land </w:t>
      </w:r>
      <w:r w:rsidRPr="00E76B27">
        <w:lastRenderedPageBreak/>
        <w:t>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358; 1954 (48) 1714; 1969 (56) 444.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CROSS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Municipal streets generally, see </w:t>
      </w:r>
      <w:r w:rsidR="00E76B27" w:rsidRPr="00E76B27">
        <w:t xml:space="preserve">Section </w:t>
      </w:r>
      <w:r w:rsidRPr="00E76B27">
        <w:t>5</w:t>
      </w:r>
      <w:r w:rsidR="00E76B27" w:rsidRPr="00E76B27">
        <w:noBreakHyphen/>
      </w:r>
      <w:r w:rsidRPr="00E76B27">
        <w:t>27</w:t>
      </w:r>
      <w:r w:rsidR="00E76B27" w:rsidRPr="00E76B27">
        <w:noBreakHyphen/>
      </w:r>
      <w:r w:rsidRPr="00E76B27">
        <w:t>10 et seq.</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 </w:t>
      </w:r>
      <w:r w:rsidRPr="00E76B27">
        <w:t>14.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S.C. Jur. Colleges and Universities </w:t>
      </w:r>
      <w:r w:rsidR="00E76B27" w:rsidRPr="00E76B27">
        <w:t xml:space="preserve">Section </w:t>
      </w:r>
      <w:r w:rsidRPr="00E76B27">
        <w:t>19, Contracts and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Medical university</w:t>
      </w:r>
      <w:r w:rsidR="00E76B27" w:rsidRPr="00E76B27">
        <w:t>’</w:t>
      </w:r>
      <w:r w:rsidRPr="00E76B27">
        <w:t>s board of trustees had no statutory authority to dispose of buildings or personal property. Medical Soc. of South Carolina v. Medical University of South Carolina (S.C. 1999) 334 S.C. 270, 513 S.E.2d 352. Education 1022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90.</w:t>
      </w:r>
      <w:r w:rsidR="00F0312C" w:rsidRPr="00E76B27">
        <w:t xml:space="preserve"> Board vested with power of eminent domain.</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369; 1975 (59) 49; 1987 Act No. 173, </w:t>
      </w:r>
      <w:r w:rsidRPr="00E76B27">
        <w:t xml:space="preserve">Section </w:t>
      </w:r>
      <w:r w:rsidR="00F0312C" w:rsidRPr="00E76B27">
        <w:t>54.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CROSS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The procedures for the condemnation of property, see the Eminent Domain Procedure Act, see </w:t>
      </w:r>
      <w:r w:rsidR="00E76B27" w:rsidRPr="00E76B27">
        <w:t xml:space="preserve">Sections </w:t>
      </w:r>
      <w:r w:rsidRPr="00E76B27">
        <w:t xml:space="preserve"> 28</w:t>
      </w:r>
      <w:r w:rsidR="00E76B27" w:rsidRPr="00E76B27">
        <w:noBreakHyphen/>
      </w:r>
      <w:r w:rsidRPr="00E76B27">
        <w:t>2</w:t>
      </w:r>
      <w:r w:rsidR="00E76B27" w:rsidRPr="00E76B27">
        <w:noBreakHyphen/>
      </w:r>
      <w:r w:rsidRPr="00E76B27">
        <w:t>10 et seq.</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Eminent Domain 40.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148k40.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Eminent Domain </w:t>
      </w:r>
      <w:r w:rsidR="00E76B27" w:rsidRPr="00E76B27">
        <w:t xml:space="preserve">Section </w:t>
      </w:r>
      <w:r w:rsidRPr="00E76B27">
        <w:t>51.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S.C. Jur. Colleges and Universities </w:t>
      </w:r>
      <w:r w:rsidR="00E76B27" w:rsidRPr="00E76B27">
        <w:t xml:space="preserve">Section </w:t>
      </w:r>
      <w:r w:rsidRPr="00E76B27">
        <w:t>19, Contracts and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Attorney General</w:t>
      </w:r>
      <w:r w:rsidR="00E76B27" w:rsidRPr="00E76B27">
        <w:t>’</w:t>
      </w:r>
      <w:r w:rsidRPr="00E76B27">
        <w:t>s Opinions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Bill No. S</w:t>
      </w:r>
      <w:r w:rsidR="00E76B27" w:rsidRPr="00E76B27">
        <w:noBreakHyphen/>
      </w:r>
      <w:r w:rsidRPr="00E76B27">
        <w:t xml:space="preserve">75 [Code 1976 </w:t>
      </w:r>
      <w:r w:rsidR="00E76B27" w:rsidRPr="00E76B27">
        <w:t xml:space="preserve">Section </w:t>
      </w:r>
      <w:r w:rsidRPr="00E76B27">
        <w:t>59</w:t>
      </w:r>
      <w:r w:rsidR="00E76B27" w:rsidRPr="00E76B27">
        <w:noBreakHyphen/>
      </w:r>
      <w:r w:rsidRPr="00E76B27">
        <w:t>123</w:t>
      </w:r>
      <w:r w:rsidR="00E76B27" w:rsidRPr="00E76B27">
        <w:noBreakHyphen/>
      </w:r>
      <w:r w:rsidRPr="00E76B27">
        <w:t>90] providing for the power of eminent domain be given to the Board of Trustees of the Medical University of South Carolina is constitutionally valid. 1974</w:t>
      </w:r>
      <w:r w:rsidR="00E76B27" w:rsidRPr="00E76B27">
        <w:noBreakHyphen/>
      </w:r>
      <w:r w:rsidRPr="00E76B27">
        <w:t>75 Op Atty Gen, No 3972, p 44.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Medical university</w:t>
      </w:r>
      <w:r w:rsidR="00E76B27" w:rsidRPr="00E76B27">
        <w:t>’</w:t>
      </w:r>
      <w:r w:rsidRPr="00E76B27">
        <w:t>s board of trustees had no statutory authority to dispose of buildings or personal property. Medical Soc. of South Carolina v. Medical University of South Carolina (S.C. 1999) 334 S.C. 270, 513 S.E.2d 352. Education 1022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95.</w:t>
      </w:r>
      <w:r w:rsidR="00F0312C" w:rsidRPr="00E76B27">
        <w:t xml:space="preserve"> Board may borrow to purchase diagnostic and therapeutical equipment.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time.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The borrowing authorized by this section shall be in the form of notes of The Medical University payable solely from charges for the service or use rendered by the equipment. Upon its acquisition, an </w:t>
      </w:r>
      <w:r w:rsidRPr="00E76B27">
        <w:lastRenderedPageBreak/>
        <w:t>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No note may be issued hereunder unless the use of its proceeds, its terms, its maturities and the service charge to be imposed for the use of the purchased equipment is approved by the state board.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The charges imposed by authority of this section shall be in addition to the </w:t>
      </w:r>
      <w:r w:rsidR="00E76B27" w:rsidRPr="00E76B27">
        <w:t>“</w:t>
      </w:r>
      <w:r w:rsidRPr="00E76B27">
        <w:t>special charge</w:t>
      </w:r>
      <w:r w:rsidR="00E76B27" w:rsidRPr="00E76B27">
        <w:t>”</w:t>
      </w:r>
      <w:r w:rsidRPr="00E76B27">
        <w:t xml:space="preserve"> established and maintained pursuant to </w:t>
      </w:r>
      <w:r w:rsidR="00E76B27" w:rsidRPr="00E76B27">
        <w:t xml:space="preserve">Section </w:t>
      </w:r>
      <w:r w:rsidRPr="00E76B27">
        <w:t>14 of act 1654 of 1972 imposed to secure in part all Plant Improvement Bonds of The Medical University now or hereafter issued.</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1977 Act No. 219, Part II, </w:t>
      </w:r>
      <w:r w:rsidRPr="00E76B27">
        <w:t xml:space="preserve">Section </w:t>
      </w:r>
      <w:r w:rsidR="00F0312C" w:rsidRPr="00E76B27">
        <w:t xml:space="preserve">17; 1978 Act No. 644, Part II, </w:t>
      </w:r>
      <w:r w:rsidRPr="00E76B27">
        <w:t xml:space="preserve">Section </w:t>
      </w:r>
      <w:r w:rsidR="00F0312C" w:rsidRPr="00E76B27">
        <w:t>42.</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Code Commissioner</w:t>
      </w:r>
      <w:r w:rsidR="00E76B27" w:rsidRPr="00E76B27">
        <w:t>’</w:t>
      </w:r>
      <w:r w:rsidRPr="00E76B27">
        <w:t>s Note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6B27" w:rsidRPr="00E76B27">
        <w:t xml:space="preserve">Section </w:t>
      </w:r>
      <w:r w:rsidRPr="00E76B27">
        <w:t>5(D)(1), effective July 1, 2015.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S.C. Jur. Colleges and Universities </w:t>
      </w:r>
      <w:r w:rsidR="00E76B27" w:rsidRPr="00E76B27">
        <w:t xml:space="preserve">Section </w:t>
      </w:r>
      <w:r w:rsidRPr="00E76B27">
        <w:t>19, Contracts and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Medical university</w:t>
      </w:r>
      <w:r w:rsidR="00E76B27" w:rsidRPr="00E76B27">
        <w:t>’</w:t>
      </w:r>
      <w:r w:rsidRPr="00E76B27">
        <w:t>s board of trustees had no authority to dispose of buildings or personal property. Medical Soc. of South Carolina v. Medical University of South Carolina (S.C. 1999) 334 S.C. 270, 513 S.E.2d 352. Education 1022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100.</w:t>
      </w:r>
      <w:r w:rsidR="00F0312C" w:rsidRPr="00E76B27">
        <w:t xml:space="preserve"> Rules governing admissions not changed.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Nothing contained in </w:t>
      </w:r>
      <w:r w:rsidR="00E76B27" w:rsidRPr="00E76B27">
        <w:t xml:space="preserve">Sections </w:t>
      </w:r>
      <w:r w:rsidRPr="00E76B27">
        <w:t xml:space="preserve"> 59</w:t>
      </w:r>
      <w:r w:rsidR="00E76B27" w:rsidRPr="00E76B27">
        <w:noBreakHyphen/>
      </w:r>
      <w:r w:rsidRPr="00E76B27">
        <w:t>111</w:t>
      </w:r>
      <w:r w:rsidR="00E76B27" w:rsidRPr="00E76B27">
        <w:noBreakHyphen/>
      </w:r>
      <w:r w:rsidRPr="00E76B27">
        <w:t>510 to 59</w:t>
      </w:r>
      <w:r w:rsidR="00E76B27" w:rsidRPr="00E76B27">
        <w:noBreakHyphen/>
      </w:r>
      <w:r w:rsidRPr="00E76B27">
        <w:t>111</w:t>
      </w:r>
      <w:r w:rsidR="00E76B27" w:rsidRPr="00E76B27">
        <w:noBreakHyphen/>
      </w:r>
      <w:r w:rsidRPr="00E76B27">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364; 1952 Code </w:t>
      </w:r>
      <w:r w:rsidRPr="00E76B27">
        <w:t xml:space="preserve">Section </w:t>
      </w:r>
      <w:r w:rsidR="00F0312C" w:rsidRPr="00E76B27">
        <w:t>22</w:t>
      </w:r>
      <w:r w:rsidRPr="00E76B27">
        <w:noBreakHyphen/>
      </w:r>
      <w:r w:rsidR="00F0312C" w:rsidRPr="00E76B27">
        <w:t>364; 1948 (45) 1966; 1952 (47) 1875; 1969 (56) 444.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9.15.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81k9.15.</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C.J.S. Colleges and Universities </w:t>
      </w:r>
      <w:r w:rsidR="00E76B27" w:rsidRPr="00E76B27">
        <w:t xml:space="preserve">Section </w:t>
      </w:r>
      <w:r w:rsidRPr="00E76B27">
        <w:t>30.</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110.</w:t>
      </w:r>
      <w:r w:rsidR="00F0312C" w:rsidRPr="00E76B27">
        <w:t xml:space="preserve"> School of Dentistry established at Medical University.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In addition to the present facilities, activities and colleges of The Medical University of South Carolina, there is hereby created and established a four</w:t>
      </w:r>
      <w:r w:rsidR="00E76B27" w:rsidRPr="00E76B27">
        <w:noBreakHyphen/>
      </w:r>
      <w:r w:rsidRPr="00E76B27">
        <w:t xml:space="preserve">year college of dental medicine, to be located in Charleston, South Carolina, as a part of The Medical University, and to be known as the College of </w:t>
      </w:r>
      <w:r w:rsidRPr="00E76B27">
        <w:lastRenderedPageBreak/>
        <w:t>Dental Medicine of The Medical University of South Carolina; and the board of trustees of the University may commence operations of the college as soon as practicable.</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312C" w:rsidRPr="00E76B27">
        <w:t xml:space="preserve">: 1962 Code </w:t>
      </w:r>
      <w:r w:rsidRPr="00E76B27">
        <w:t xml:space="preserve">Section </w:t>
      </w:r>
      <w:r w:rsidR="00F0312C" w:rsidRPr="00E76B27">
        <w:t>22</w:t>
      </w:r>
      <w:r w:rsidRPr="00E76B27">
        <w:noBreakHyphen/>
      </w:r>
      <w:r w:rsidR="00F0312C" w:rsidRPr="00E76B27">
        <w:t xml:space="preserve">365; 1953 (48) 320; 1969 (56) 444; 1980 Act No. 302, </w:t>
      </w:r>
      <w:r w:rsidRPr="00E76B27">
        <w:t xml:space="preserve">Section </w:t>
      </w:r>
      <w:r w:rsidR="00F0312C" w:rsidRPr="00E76B27">
        <w:t>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115.</w:t>
      </w:r>
      <w:r w:rsidR="00F0312C" w:rsidRPr="00E76B27">
        <w:t xml:space="preserve"> Area Health Education Consortium; funding formula; expenditure of funds.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E76B27" w:rsidRPr="00E76B27">
        <w:noBreakHyphen/>
      </w:r>
      <w:r w:rsidRPr="00E76B27">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1998 Act No. 419, Part II, </w:t>
      </w:r>
      <w:r w:rsidRPr="00E76B27">
        <w:t xml:space="preserve">Section </w:t>
      </w:r>
      <w:r w:rsidR="00F0312C" w:rsidRPr="00E76B27">
        <w:t xml:space="preserve">6A; 2008 Act No. 353, </w:t>
      </w:r>
      <w:r w:rsidRPr="00E76B27">
        <w:t xml:space="preserve">Section </w:t>
      </w:r>
      <w:r w:rsidR="00F0312C" w:rsidRPr="00E76B27">
        <w:t>2, Pt 3.A, eff July 1, 2009.</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Effect of Amendment</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The 2008 amendment designated subsection (A) and added subsection (B) relating to expenditure of funds appropriated for faculty salaries, teaching services, and consultant fees.</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125.</w:t>
      </w:r>
      <w:r w:rsidR="00F0312C" w:rsidRPr="00E76B27">
        <w:t xml:space="preserve"> Rural Physician Program; administration of funds; membership of managing board.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The funds appropriated to the Medical University of South Carolina for the </w:t>
      </w:r>
      <w:r w:rsidR="00E76B27" w:rsidRPr="00E76B27">
        <w:t>“</w:t>
      </w:r>
      <w:r w:rsidRPr="00E76B27">
        <w:t>Rural Physician Program</w:t>
      </w:r>
      <w:r w:rsidR="00E76B27" w:rsidRPr="00E76B27">
        <w:t>”</w:t>
      </w:r>
      <w:r w:rsidRPr="00E76B27">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E76B27" w:rsidRPr="00E76B27">
        <w:noBreakHyphen/>
      </w:r>
      <w:r w:rsidRPr="00E76B27">
        <w:t>large members with two representing nursing and one representing allied health services in South Carolina.</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1998 Act No. 419, Part II, </w:t>
      </w:r>
      <w:r w:rsidRPr="00E76B27">
        <w:t xml:space="preserve">Section </w:t>
      </w:r>
      <w:r w:rsidR="00F0312C" w:rsidRPr="00E76B27">
        <w:t>5A.</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81k7.</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C.J.S. Colleges and Universities </w:t>
      </w:r>
      <w:r w:rsidR="00E76B27" w:rsidRPr="00E76B27">
        <w:t xml:space="preserve">Sections </w:t>
      </w:r>
      <w:r w:rsidRPr="00E76B27">
        <w:t xml:space="preserve"> 15 to 18.</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210.</w:t>
      </w:r>
      <w:r w:rsidR="00F0312C" w:rsidRPr="00E76B27">
        <w:t xml:space="preserve"> Additional student and faculty housing authorized from bond proceeds; refunding authorized.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The trustees are authorized to acquire additional student and faculty housing facilities and to improve and renovate existing student and faculty housing facilities to the extent they shall approve; and the proceeds of bonds authorized by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 xml:space="preserve">320 are made available for that purpose. The trustees are also authorized to refund bonds that may from time to time be outstanding pursuant to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320 by exchange or otherwise.</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2.</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CROSS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Trustees of Medical University of South Carolina, generally, see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40 et seq.</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 </w:t>
      </w:r>
      <w:r w:rsidRPr="00E76B27">
        <w:t>14.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S.C. Jur. Colleges and Universities </w:t>
      </w:r>
      <w:r w:rsidR="00E76B27" w:rsidRPr="00E76B27">
        <w:t xml:space="preserve">Section </w:t>
      </w:r>
      <w:r w:rsidRPr="00E76B27">
        <w:t>19, Contracts and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Medical university</w:t>
      </w:r>
      <w:r w:rsidR="00E76B27" w:rsidRPr="00E76B27">
        <w:t>’</w:t>
      </w:r>
      <w:r w:rsidRPr="00E76B27">
        <w:t>s board of trustees had no statutory authority to dispose of buildings or personal property. Medical Soc. of South Carolina v. Medical University of South Carolina (S.C. 1999) 334 S.C. 270, 513 S.E.2d 352. Education 1022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220.</w:t>
      </w:r>
      <w:r w:rsidR="00F0312C" w:rsidRPr="00E76B27">
        <w:t xml:space="preserve"> Trustees authorized to issue revenue bonds; limitation; refunding; use of proceeds and facilities.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Upon receiving the approval of the State Fiscal Accountability Authority or Department of Administration, as appropriate, and upon review of the Bond Review Committee created by </w:t>
      </w:r>
      <w:r w:rsidR="00E76B27" w:rsidRPr="00E76B27">
        <w:t xml:space="preserve">Section </w:t>
      </w:r>
      <w:r w:rsidRPr="00E76B27">
        <w:t>2</w:t>
      </w:r>
      <w:r w:rsidR="00E76B27" w:rsidRPr="00E76B27">
        <w:noBreakHyphen/>
      </w:r>
      <w:r w:rsidRPr="00E76B27">
        <w:t>47</w:t>
      </w:r>
      <w:r w:rsidR="00E76B27" w:rsidRPr="00E76B27">
        <w:noBreakHyphen/>
      </w:r>
      <w:r w:rsidRPr="00E76B27">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3.</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Code Commissioner</w:t>
      </w:r>
      <w:r w:rsidR="00E76B27" w:rsidRPr="00E76B27">
        <w:t>’</w:t>
      </w:r>
      <w:r w:rsidRPr="00E76B27">
        <w:t>s Note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6B27" w:rsidRPr="00E76B27">
        <w:t xml:space="preserve">Section </w:t>
      </w:r>
      <w:r w:rsidRPr="00E76B27">
        <w:t>5(D)(1), effective July 1, 2015.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 </w:t>
      </w:r>
      <w:r w:rsidRPr="00E76B27">
        <w:t>10.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S.C. Jur. Colleges and Universities </w:t>
      </w:r>
      <w:r w:rsidR="00E76B27" w:rsidRPr="00E76B27">
        <w:t xml:space="preserve">Section </w:t>
      </w:r>
      <w:r w:rsidRPr="00E76B27">
        <w:t>19, Contracts and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Medical university</w:t>
      </w:r>
      <w:r w:rsidR="00E76B27" w:rsidRPr="00E76B27">
        <w:t>’</w:t>
      </w:r>
      <w:r w:rsidRPr="00E76B27">
        <w:t>s board of trustees had no statutory authority to dispose of buildings or personal property. Medical Soc. of South Carolina v. Medical University of South Carolina (S.C. 1999) 334 S.C. 270, 513 S.E.2d 352. Education 1022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230.</w:t>
      </w:r>
      <w:r w:rsidR="00F0312C" w:rsidRPr="00E76B27">
        <w:t xml:space="preserve"> Bonds payable from net housing revenues.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All bonds issued pursuant to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w:t>
      </w:r>
      <w:r w:rsidRPr="00E76B27">
        <w:lastRenderedPageBreak/>
        <w:t xml:space="preserve">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obligations to the holders of bonds issued pursuant to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 xml:space="preserve">320 and upon such further conditions as shall be prescribed in the resolution of the trustees providing for the issuance of bonds. For purposes of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 xml:space="preserve">320 the term </w:t>
      </w:r>
      <w:r w:rsidR="00E76B27" w:rsidRPr="00E76B27">
        <w:t>“</w:t>
      </w:r>
      <w:r w:rsidRPr="00E76B27">
        <w:t>net revenues</w:t>
      </w:r>
      <w:r w:rsidR="00E76B27" w:rsidRPr="00E76B27">
        <w:t>”</w:t>
      </w:r>
      <w:r w:rsidRPr="00E76B27">
        <w:t xml:space="preserve"> shall mean that sum which remains from the gross revenues derived from the rental of housing facilities after deducting the amounts required in any given year for the operation and maintenance of such facilities.</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4.</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Code Commissioner</w:t>
      </w:r>
      <w:r w:rsidR="00E76B27" w:rsidRPr="00E76B27">
        <w:t>’</w:t>
      </w:r>
      <w:r w:rsidRPr="00E76B27">
        <w:t>s Note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6B27" w:rsidRPr="00E76B27">
        <w:t xml:space="preserve">Section </w:t>
      </w:r>
      <w:r w:rsidRPr="00E76B27">
        <w:t>5(D)(1), effective July 1, 2015.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CROSS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Power of trustees to pledge revenues, see </w:t>
      </w:r>
      <w:r w:rsidR="00E76B27" w:rsidRPr="00E76B27">
        <w:t xml:space="preserve">Section </w:t>
      </w:r>
      <w:r w:rsidRPr="00E76B27">
        <w:t>59</w:t>
      </w:r>
      <w:r w:rsidR="00E76B27" w:rsidRPr="00E76B27">
        <w:noBreakHyphen/>
      </w:r>
      <w:r w:rsidRPr="00E76B27">
        <w:t>123</w:t>
      </w:r>
      <w:r w:rsidR="00E76B27" w:rsidRPr="00E76B27">
        <w:noBreakHyphen/>
      </w:r>
      <w:r w:rsidRPr="00E76B27">
        <w:t>310.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81k6(1).</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C.J.S. Colleges and Universities </w:t>
      </w:r>
      <w:r w:rsidR="00E76B27" w:rsidRPr="00E76B27">
        <w:t xml:space="preserve">Section </w:t>
      </w:r>
      <w:r w:rsidRPr="00E76B27">
        <w:t>10.</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240.</w:t>
      </w:r>
      <w:r w:rsidR="00F0312C" w:rsidRPr="00E76B27">
        <w:t xml:space="preserve"> Credit of state not to be pledged; trustees not liable on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0312C" w:rsidRPr="00E76B27">
        <w:t xml:space="preserve">: 1982 Act No. 392, </w:t>
      </w:r>
      <w:r w:rsidRPr="00E76B27">
        <w:t xml:space="preserve">Section </w:t>
      </w:r>
      <w:r w:rsidR="00F0312C" w:rsidRPr="00E76B27">
        <w:t>5.</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250.</w:t>
      </w:r>
      <w:r w:rsidR="00F0312C" w:rsidRPr="00E76B27">
        <w:t xml:space="preserve"> Resolutions for issuance of bonds; maturity; interest; denominations; redemption.</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In order to avail themselves of the authorizations set forth in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6.</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81k6(1).</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C.J.S. Colleges and Universities </w:t>
      </w:r>
      <w:r w:rsidR="00E76B27" w:rsidRPr="00E76B27">
        <w:t xml:space="preserve">Section </w:t>
      </w:r>
      <w:r w:rsidRPr="00E76B27">
        <w:t>10.</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260.</w:t>
      </w:r>
      <w:r w:rsidR="00F0312C" w:rsidRPr="00E76B27">
        <w:t xml:space="preserve"> Form of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7.</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81k6(1).</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C.J.S. Colleges and Universities </w:t>
      </w:r>
      <w:r w:rsidR="00E76B27" w:rsidRPr="00E76B27">
        <w:t xml:space="preserve">Section </w:t>
      </w:r>
      <w:r w:rsidRPr="00E76B27">
        <w:t>10.</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270.</w:t>
      </w:r>
      <w:r w:rsidR="00F0312C" w:rsidRPr="00E76B27">
        <w:t xml:space="preserve"> Bonds and interest tax exempt.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The bonds authorized by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 xml:space="preserve">320 and all interest to become due thereon shall be exempt from taxation in the State of South Carolina as provided in </w:t>
      </w:r>
      <w:r w:rsidR="00E76B27" w:rsidRPr="00E76B27">
        <w:t xml:space="preserve">Section </w:t>
      </w:r>
      <w:r w:rsidRPr="00E76B27">
        <w:t>12</w:t>
      </w:r>
      <w:r w:rsidR="00E76B27" w:rsidRPr="00E76B27">
        <w:noBreakHyphen/>
      </w:r>
      <w:r w:rsidRPr="00E76B27">
        <w:t>1</w:t>
      </w:r>
      <w:r w:rsidR="00E76B27" w:rsidRPr="00E76B27">
        <w:noBreakHyphen/>
      </w:r>
      <w:r w:rsidRPr="00E76B27">
        <w:t>60.</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8.</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Taxation 218.</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371k218.</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C.J.S. Taxation </w:t>
      </w:r>
      <w:r w:rsidR="00E76B27" w:rsidRPr="00E76B27">
        <w:t xml:space="preserve">Section </w:t>
      </w:r>
      <w:r w:rsidRPr="00E76B27">
        <w:t>304.</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280.</w:t>
      </w:r>
      <w:r w:rsidR="00F0312C" w:rsidRPr="00E76B27">
        <w:t xml:space="preserve"> Bonds as legal investments for certain purchasers.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9.</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Code Commissioner</w:t>
      </w:r>
      <w:r w:rsidR="00E76B27" w:rsidRPr="00E76B27">
        <w:t>’</w:t>
      </w:r>
      <w:r w:rsidRPr="00E76B27">
        <w:t>s Note</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6B27" w:rsidRPr="00E76B27">
        <w:t xml:space="preserve">Section </w:t>
      </w:r>
      <w:r w:rsidRPr="00E76B27">
        <w:t>5(D)(1), effective July 1, 2015.</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290.</w:t>
      </w:r>
      <w:r w:rsidR="00F0312C" w:rsidRPr="00E76B27">
        <w:t xml:space="preserve"> Execution of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10.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81k6(1).</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C.J.S. Colleges and Universities </w:t>
      </w:r>
      <w:r w:rsidR="00E76B27" w:rsidRPr="00E76B27">
        <w:t xml:space="preserve">Section </w:t>
      </w:r>
      <w:r w:rsidRPr="00E76B27">
        <w:t>10.</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300.</w:t>
      </w:r>
      <w:r w:rsidR="00F0312C" w:rsidRPr="00E76B27">
        <w:t xml:space="preserve"> Sale of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w:t>
      </w:r>
      <w:r w:rsidRPr="00E76B27">
        <w:lastRenderedPageBreak/>
        <w:t>least one advertisement thereof shall appear in some newspaper of general circulation in South Carolina not less than ten days prior to the occasion fixed for the opening of bids.</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11.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Code Commissioner</w:t>
      </w:r>
      <w:r w:rsidR="00E76B27" w:rsidRPr="00E76B27">
        <w:t>’</w:t>
      </w:r>
      <w:r w:rsidRPr="00E76B27">
        <w:t>s Note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6B27" w:rsidRPr="00E76B27">
        <w:t xml:space="preserve">Section </w:t>
      </w:r>
      <w:r w:rsidRPr="00E76B27">
        <w:t>5(D)(1), effective July 1, 2015.</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81k6(1).</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 xml:space="preserve">C.J.S. Colleges and Universities </w:t>
      </w:r>
      <w:r w:rsidR="00E76B27" w:rsidRPr="00E76B27">
        <w:t xml:space="preserve">Section </w:t>
      </w:r>
      <w:r w:rsidRPr="00E76B27">
        <w:t>10.</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310.</w:t>
      </w:r>
      <w:r w:rsidR="00F0312C" w:rsidRPr="00E76B27">
        <w:t xml:space="preserve"> Powers and duties of trustees with respect to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To the end that the payment of the principal and interest of the bonds authorized hereby shall be adequately secured, the trustees shall be empowered in their discretion:</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 xml:space="preserve">2. To pledge the entire revenues specified in </w:t>
      </w:r>
      <w:r w:rsidR="00E76B27" w:rsidRPr="00E76B27">
        <w:t xml:space="preserve">Section </w:t>
      </w:r>
      <w:r w:rsidRPr="00E76B27">
        <w:t>59</w:t>
      </w:r>
      <w:r w:rsidR="00E76B27" w:rsidRPr="00E76B27">
        <w:noBreakHyphen/>
      </w:r>
      <w:r w:rsidRPr="00E76B27">
        <w:t>123</w:t>
      </w:r>
      <w:r w:rsidR="00E76B27" w:rsidRPr="00E76B27">
        <w:noBreakHyphen/>
      </w:r>
      <w:r w:rsidRPr="00E76B27">
        <w:t>230 for the payment of the principal of and interest on the bonds as they respectively mature.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3. To covenant that no housing facilities owned by the Medical University will be used free of charge, or to specify and limit the facilities which may be made use of free of charge.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4. To covenant to establish and maintain such system of rules as will insure the continuous use and occupancy of the facilities, whose revenues are pledged to secure any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5. To covenant that an adequate schedule of charges will be established and maintained for all the facilities, whose revenues shall be pledged to secure any bonds, to the extent necessary to produce sufficient revenues to:</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r>
      <w:r w:rsidRPr="00E76B27">
        <w:tab/>
        <w:t>(a) Pay the cost of operating and maintaining the facilities including the cost of fire, extended coverage and occupancy insurance;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r>
      <w:r w:rsidRPr="00E76B27">
        <w:tab/>
        <w:t>(b) Pay the principal and interest of the bonds as they respectively become due;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r>
      <w:r w:rsidRPr="00E76B27">
        <w:tab/>
        <w:t>(c) Create and at all times maintain an adequate Debt Service Reserve Fund to meet the payment of such principal and interest; and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r>
      <w:r w:rsidRPr="00E76B27">
        <w:tab/>
        <w:t>(d) Create and at all times maintain an adequate reserve for contingencies, and for major repairs and replacement.</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320.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 xml:space="preserve">7. To covenant as to the use of the proceeds derived from the sale of any bonds issued pursuant to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320.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8. To provide for the terms, form, registration, exchange, execution, and authentication of bonds, and for the replacement of lost, destroyed, or mutilated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9. To make covenants with respect to the use of facilities to be constructed with the proceeds of the bonds authorized hereby, and of the other facilities, whose revenues shall be pledged for the payment of the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10. To covenant that all revenues pledged for the payment of the bonds shall be duly segregated into special funds, and that such funds will be used solely for the purposes for which they are intended and for no other purpose.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11. To covenant for the mandatory redemption of bonds on such terms and conditions as the resolutions authorizing such bonds shall prescribe.</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12. To prescribe the procedure, if any, by which the terms of the contract with the bondholders may be amended, the number of bonds whose holders must consent thereto, and the manner in which such consent shall be given.</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13. To covenant as to the maintenance of the facilities, whose revenues shall be pledged for the payment of the bonds, the insurance to be carried thereon, and the use and disposition of proceeds from any insurance policy.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14. To prescribe the events of default and the terms and conditions upon which all or any bonds shall become or may be declared due before maturity, and the terms and conditions upon which such declaration and its consequences may be waived.</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r>
      <w:r w:rsidRPr="00E76B27">
        <w:tab/>
        <w:t xml:space="preserve">17. To establish on or before the occasion of the delivery of any bonds issued pursuant to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12.</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 </w:t>
      </w:r>
      <w:r w:rsidRPr="00E76B27">
        <w:t>10.</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RESEARCH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Encyclopedias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S.C. Jur. Colleges and Universities </w:t>
      </w:r>
      <w:r w:rsidR="00E76B27" w:rsidRPr="00E76B27">
        <w:t xml:space="preserve">Section </w:t>
      </w:r>
      <w:r w:rsidRPr="00E76B27">
        <w:t>19, Contracts and Property.</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NOTES OF DECISIONS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In general 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1. In general</w:t>
      </w:r>
    </w:p>
    <w:p w:rsidR="00E76B27" w:rsidRP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76B27">
        <w:t>Medical university</w:t>
      </w:r>
      <w:r w:rsidR="00E76B27" w:rsidRPr="00E76B27">
        <w:t>’</w:t>
      </w:r>
      <w:r w:rsidRPr="00E76B27">
        <w:t>s board of trustees had no statutory authority to dispose of buildings or personal property. Medical Soc. of South Carolina v. Medical University of South Carolina (S.C. 1999) 334 S.C. 270, 513 S.E.2d 352. Education 1022</w:t>
      </w:r>
    </w:p>
    <w:p w:rsidR="00E76B27" w:rsidRP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rPr>
          <w:b/>
        </w:rPr>
        <w:t xml:space="preserve">SECTION </w:t>
      </w:r>
      <w:r w:rsidR="00F0312C" w:rsidRPr="00E76B27">
        <w:rPr>
          <w:b/>
        </w:rPr>
        <w:t>59</w:t>
      </w:r>
      <w:r w:rsidRPr="00E76B27">
        <w:rPr>
          <w:b/>
        </w:rPr>
        <w:noBreakHyphen/>
      </w:r>
      <w:r w:rsidR="00F0312C" w:rsidRPr="00E76B27">
        <w:rPr>
          <w:b/>
        </w:rPr>
        <w:t>123</w:t>
      </w:r>
      <w:r w:rsidRPr="00E76B27">
        <w:rPr>
          <w:b/>
        </w:rPr>
        <w:noBreakHyphen/>
      </w:r>
      <w:r w:rsidR="00F0312C" w:rsidRPr="00E76B27">
        <w:rPr>
          <w:b/>
        </w:rPr>
        <w:t>320.</w:t>
      </w:r>
      <w:r w:rsidR="00F0312C" w:rsidRPr="00E76B27">
        <w:t xml:space="preserve"> No time limit on issuance of bonds.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ab/>
        <w:t xml:space="preserve">The authorizations granted by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 xml:space="preserve">320 shall remain in full force and effect until they shall be rescinded by subsequent enactment, and no time limit is set for the issuance of bonds pursuant to </w:t>
      </w:r>
      <w:r w:rsidR="00E76B27" w:rsidRPr="00E76B27">
        <w:t xml:space="preserve">Sections </w:t>
      </w:r>
      <w:r w:rsidRPr="00E76B27">
        <w:t xml:space="preserve"> 59</w:t>
      </w:r>
      <w:r w:rsidR="00E76B27" w:rsidRPr="00E76B27">
        <w:noBreakHyphen/>
      </w:r>
      <w:r w:rsidRPr="00E76B27">
        <w:t>123</w:t>
      </w:r>
      <w:r w:rsidR="00E76B27" w:rsidRPr="00E76B27">
        <w:noBreakHyphen/>
      </w:r>
      <w:r w:rsidRPr="00E76B27">
        <w:t>210 through 59</w:t>
      </w:r>
      <w:r w:rsidR="00E76B27" w:rsidRPr="00E76B27">
        <w:noBreakHyphen/>
      </w:r>
      <w:r w:rsidRPr="00E76B27">
        <w:t>123</w:t>
      </w:r>
      <w:r w:rsidR="00E76B27" w:rsidRPr="00E76B27">
        <w:noBreakHyphen/>
      </w:r>
      <w:r w:rsidRPr="00E76B27">
        <w:t>320.</w:t>
      </w: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76B27" w:rsidRDefault="00E76B27"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0312C" w:rsidRPr="00E76B27">
        <w:t xml:space="preserve">: 1982 Act No. 392, </w:t>
      </w:r>
      <w:r w:rsidRPr="00E76B27">
        <w:t xml:space="preserve">Section </w:t>
      </w:r>
      <w:r w:rsidR="00F0312C" w:rsidRPr="00E76B27">
        <w:t>13.</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LIBRARY REFERENCES</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Colleges and Universities 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Westlaw Key Number Search: 81k6(1).</w:t>
      </w:r>
    </w:p>
    <w:p w:rsidR="00E76B27" w:rsidRDefault="00F0312C"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76B27">
        <w:t xml:space="preserve">C.J.S. Colleges and Universities </w:t>
      </w:r>
      <w:r w:rsidR="00E76B27" w:rsidRPr="00E76B27">
        <w:t xml:space="preserve">Section </w:t>
      </w:r>
      <w:r w:rsidRPr="00E76B27">
        <w:t>10.</w:t>
      </w:r>
    </w:p>
    <w:p w:rsidR="004002BA" w:rsidRPr="00E76B27" w:rsidRDefault="004002BA" w:rsidP="00E76B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76B27" w:rsidSect="00E76B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B27" w:rsidRDefault="00E76B27" w:rsidP="00E76B27">
      <w:pPr>
        <w:spacing w:after="0" w:line="240" w:lineRule="auto"/>
      </w:pPr>
      <w:r>
        <w:separator/>
      </w:r>
    </w:p>
  </w:endnote>
  <w:endnote w:type="continuationSeparator" w:id="0">
    <w:p w:rsidR="00E76B27" w:rsidRDefault="00E76B27" w:rsidP="00E7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27" w:rsidRPr="00E76B27" w:rsidRDefault="00E76B27" w:rsidP="00E76B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27" w:rsidRPr="00E76B27" w:rsidRDefault="00E76B27" w:rsidP="00E76B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27" w:rsidRPr="00E76B27" w:rsidRDefault="00E76B27" w:rsidP="00E76B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B27" w:rsidRDefault="00E76B27" w:rsidP="00E76B27">
      <w:pPr>
        <w:spacing w:after="0" w:line="240" w:lineRule="auto"/>
      </w:pPr>
      <w:r>
        <w:separator/>
      </w:r>
    </w:p>
  </w:footnote>
  <w:footnote w:type="continuationSeparator" w:id="0">
    <w:p w:rsidR="00E76B27" w:rsidRDefault="00E76B27" w:rsidP="00E76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27" w:rsidRPr="00E76B27" w:rsidRDefault="00E76B27" w:rsidP="00E76B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27" w:rsidRPr="00E76B27" w:rsidRDefault="00E76B27" w:rsidP="00E76B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B27" w:rsidRPr="00E76B27" w:rsidRDefault="00E76B27" w:rsidP="00E76B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2C"/>
    <w:rsid w:val="004002BA"/>
    <w:rsid w:val="00E76B27"/>
    <w:rsid w:val="00F0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D802A-4EF9-4C6E-85B8-1B38D012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3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312C"/>
    <w:rPr>
      <w:rFonts w:ascii="Courier New" w:eastAsiaTheme="minorEastAsia" w:hAnsi="Courier New" w:cs="Courier New"/>
      <w:sz w:val="20"/>
      <w:szCs w:val="20"/>
    </w:rPr>
  </w:style>
  <w:style w:type="paragraph" w:styleId="Header">
    <w:name w:val="header"/>
    <w:basedOn w:val="Normal"/>
    <w:link w:val="HeaderChar"/>
    <w:uiPriority w:val="99"/>
    <w:unhideWhenUsed/>
    <w:rsid w:val="00E76B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27"/>
    <w:rPr>
      <w:rFonts w:ascii="Times New Roman" w:hAnsi="Times New Roman" w:cs="Times New Roman"/>
    </w:rPr>
  </w:style>
  <w:style w:type="paragraph" w:styleId="Footer">
    <w:name w:val="footer"/>
    <w:basedOn w:val="Normal"/>
    <w:link w:val="FooterChar"/>
    <w:uiPriority w:val="99"/>
    <w:unhideWhenUsed/>
    <w:rsid w:val="00E76B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B2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35</Pages>
  <Words>9033</Words>
  <Characters>51492</Characters>
  <Application>Microsoft Office Word</Application>
  <DocSecurity>0</DocSecurity>
  <Lines>429</Lines>
  <Paragraphs>120</Paragraphs>
  <ScaleCrop>false</ScaleCrop>
  <Company>Legislative Services Agency (LSA)</Company>
  <LinksUpToDate>false</LinksUpToDate>
  <CharactersWithSpaces>60405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2017-10-23T14:10:00Z</dcterms:created>
  <dcterms:modified xsi:type="dcterms:W3CDTF">2017-10-23T14:10:00Z</dcterms:modified>
</cp:coreProperties>
</file>