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97E">
        <w:t>CHAPTER 24</w:t>
      </w:r>
    </w:p>
    <w:p w:rsidR="00F8497E" w:rsidRP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497E">
        <w:t>Joint Agency Act</w:t>
      </w:r>
      <w:bookmarkStart w:id="0" w:name="_GoBack"/>
      <w:bookmarkEnd w:id="0"/>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10.</w:t>
      </w:r>
      <w:r w:rsidR="001455AC" w:rsidRPr="00F8497E">
        <w:t xml:space="preserve"> Title.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This chapter is known as the "Joint Agency Act".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20.</w:t>
      </w:r>
      <w:r w:rsidR="001455AC" w:rsidRPr="00F8497E">
        <w:t xml:space="preserve"> Definitions.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As used in this chapter: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 "Cost", with respect to a project, means: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(b) all costs associated with establishing necessary or desirable reserves in connection with a project;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(c) other expenditures of the joint agency incidental, necessary, or convenient to the acquisition, construction, implementation, reconstruction, improvement, enlargement, or extension of a project.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If a project does not involve the acquisition or construction of a facility, "cost" includes all costs of the undertaking or funding of the undertaking. In either case, "cost" may include those administrative expenses a joint agency considers appropriate.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(2) "Governing body" means the duly constituted governing body of a governmental entity.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(4) "Joint agency" means a public body and body corporate and politic organized in accordance with the provisions of this chapter.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(5) "Member" of a joint agency means each of those governmental entities which have agreed to create a joint agency to undertake the ownership, operation, maintenance, financing, or contractual use of a project.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(7) "State" means the State of South Carolina.</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30.</w:t>
      </w:r>
      <w:r w:rsidR="001455AC" w:rsidRPr="00F8497E">
        <w:t xml:space="preserve"> Power to enter into agreements with other governmental entities.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In addition and supplemental to other powers granted to governmental entities of the State, a governmental entity may: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jointly plan, finance, develop, acquire, purchase, construct, reconstruct, improve, enlarge, own, operate, and maintain an undivided interest as a tenant</w:t>
      </w:r>
      <w:r w:rsidR="00F8497E" w:rsidRPr="00F8497E">
        <w:noBreakHyphen/>
      </w:r>
      <w:r w:rsidRPr="00F8497E">
        <w:t>in</w:t>
      </w:r>
      <w:r w:rsidR="00F8497E" w:rsidRPr="00F8497E">
        <w:noBreakHyphen/>
      </w:r>
      <w:r w:rsidRPr="00F8497E">
        <w:t>common in a project situated inside or outside the State with one or more governmental entities in this State and make plans and enter into contracts in connection with the project consistent with the provisions of this chapter and necessary or appropriate;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lastRenderedPageBreak/>
        <w:tab/>
      </w:r>
      <w:r w:rsidRPr="00F8497E">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(4) agree to share the costs of a like undertaking with another governmental entity as is appropriate.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Governmental entities which become tenants</w:t>
      </w:r>
      <w:r w:rsidR="00F8497E" w:rsidRPr="00F8497E">
        <w:noBreakHyphen/>
      </w:r>
      <w:r w:rsidRPr="00F8497E">
        <w:t>in</w:t>
      </w:r>
      <w:r w:rsidR="00F8497E" w:rsidRPr="00F8497E">
        <w:noBreakHyphen/>
      </w:r>
      <w:r w:rsidRPr="00F8497E">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40.</w:t>
      </w:r>
      <w:r w:rsidR="001455AC" w:rsidRPr="00F8497E">
        <w:t xml:space="preserve"> Creation of joint agency; finding of best interest; notice of adoption.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Two or more governmental entities may determine by resolution, as appropriate, that it is in their best interests and those of their residents to create a joint agency for the purpose of:</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undertaking the planning, financing, development, acquisition, purchase, construction, reconstruction, improvement, enlargement, ownership, sale, lease, operation, or maintenance of a project or other undertaking constituting a project;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undertaking the exercise of any administrative function or power and making plans and entering into contracts in connection with that exercise consistent with the provisions of this chapter as necessary or appropriate; or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The finding that the creation of a joint agency is in the best interests of the governmental entity and its residents, or the residents of the State, must include one or more of the following reasons: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a joint agency is able to acquire, construct, own, or operate a project, administer a function, or exercise a power more efficiently and economically than its members operating individually;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a joint agency is able to undertake a project or exercise a power for the benefit of its members, but one or more of its members otherwise would be unable to undertake a similar project or exercise the power acting individually;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a joint agency is able to finance the cost of a project more efficiently and economically;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(4) to the extent financing is required in connection with the undertaking, better financial market acceptance results if one entity is responsible for issuing all of the bonds and incurring all other debt required for a project;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(5) fiscal savings and other advantages are obtained by providing a separate entity responsible for the: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r>
      <w:r w:rsidRPr="00F8497E">
        <w:tab/>
        <w:t>(i) acquisition, purchase, construction, ownership, or operation of, or otherwise undertaking, a project; or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r>
      <w:r w:rsidRPr="00F8497E">
        <w:tab/>
        <w:t>(ii) administering a function or power.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F8497E">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50.</w:t>
      </w:r>
      <w:r w:rsidR="001455AC" w:rsidRPr="00F8497E">
        <w:t xml:space="preserve"> Appointment of representatives; application to Secretary of State; issuance and legal effect of corporate certificate.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Upon fulfilling the requirements of Section 6</w:t>
      </w:r>
      <w:r w:rsidR="00F8497E" w:rsidRPr="00F8497E">
        <w:noBreakHyphen/>
      </w:r>
      <w:r w:rsidRPr="00F8497E">
        <w:t>24</w:t>
      </w:r>
      <w:r w:rsidR="00F8497E" w:rsidRPr="00F8497E">
        <w:noBreakHyphen/>
      </w:r>
      <w:r w:rsidRPr="00F8497E">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names of all the proposed members and their respective appointed representatives;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a certified copy of:</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r>
      <w:r w:rsidRPr="00F8497E">
        <w:tab/>
        <w:t>(i) the resolution of each member determining it is in its best interests or the best interests of those it serves to participate in the proposed joint agency;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r>
      <w:r w:rsidRPr="00F8497E">
        <w:tab/>
        <w:t>(ii) the resolution appointing the member's representative;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the statement of desire that the joint agency be organized as a public body and a body corporate and politic pursuant to this chapter;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(4) the proposed name for the joint agency;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(5) the method of appointment of the board of directors, including the number of directors appointed by each member.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60.</w:t>
      </w:r>
      <w:r w:rsidR="001455AC" w:rsidRPr="00F8497E">
        <w:t xml:space="preserve"> Board of directors; election of officers; quorum; compensation.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w:t>
      </w:r>
      <w:r w:rsidRPr="00F8497E">
        <w:lastRenderedPageBreak/>
        <w:t>authorized by law to administer oaths, to execute the duties of his office faithfully and impartially. A record of each oath must be filed with the governing body of the appointing governmental entity.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The board of directors of the joint agency shall elect annually, with each director having one vote, one of the directors as chairman, another as vice</w:t>
      </w:r>
      <w:r w:rsidR="00F8497E" w:rsidRPr="00F8497E">
        <w:noBreakHyphen/>
      </w:r>
      <w:r w:rsidRPr="00F8497E">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70.</w:t>
      </w:r>
      <w:r w:rsidR="001455AC" w:rsidRPr="00F8497E">
        <w:t xml:space="preserve"> Additional governmental entities; withdrawal of members; modification of composition of board of directors; filing of notice.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After a joint agency is created, another governmental entity may become a member by: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adopting a resolution complying with the requirements of Section 6</w:t>
      </w:r>
      <w:r w:rsidR="00F8497E" w:rsidRPr="00F8497E">
        <w:noBreakHyphen/>
      </w:r>
      <w:r w:rsidRPr="00F8497E">
        <w:t>24</w:t>
      </w:r>
      <w:r w:rsidR="00F8497E" w:rsidRPr="00F8497E">
        <w:noBreakHyphen/>
      </w:r>
      <w:r w:rsidRPr="00F8497E">
        <w:t>40, including publication of notice;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submitting an application to the joint agency;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receiving approval of the application by resolution from the governing body of each member of the joint agency. The approval must include approval of any changes to the board of directors resulting from the addition.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(D) Notice of a change in membership and a modification of the board of directors, including changes resulting from a change in membership, must be filed with the Secretary of State. A change is not final until the filing.</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80.</w:t>
      </w:r>
      <w:r w:rsidR="001455AC" w:rsidRPr="00F8497E">
        <w:t xml:space="preserve"> Dissolution.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90.</w:t>
      </w:r>
      <w:r w:rsidR="001455AC" w:rsidRPr="00F8497E">
        <w:t xml:space="preserve"> Executive committee.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100.</w:t>
      </w:r>
      <w:r w:rsidR="001455AC" w:rsidRPr="00F8497E">
        <w:t xml:space="preserve"> Rights and powers of joint agency.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 adopt bylaws for the regulation of its affairs and the conduct of its business and to prescribe rules and policies and promulgate regulations in connection with the performance of its functions and duties;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(2) adopt an official seal and alter it at its pleasure;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(3) maintain an office at a place it determines;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(4) sue and be sued in its own name and to plead and be impleaded;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(5) receive, administer, and comply with the conditions and requirements of a gift, grant, or donation of property or money;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(6) acquire by purchase, lease, gift, or otherwise acquire or to obtain options for the acquisition of property, real or personal, improved or unimproved, including an interest in land less than the fee in conformity with state law;</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(7) sell, lease, exchange, transfer, or otherwise dispose of, or grant options for those purposes with respect to, real or personal property, insurance, recovery, or condemnation award;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(8) pledge or assign any money, rents, charges, or other evidence of indebtedness of the joint agency for the purpose of providing funds for its corporate purposes;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(9) borrow money and issue notes, bonds, or other evidence of indebtedness of the joint agency for the purpose of providing funds for its corporate purposes;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(11) authorize the construction, operation, or maintenance of a project by a person, firm, or corporation, including political subdivisions and agencies of a state of the United States;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(13) fix, charge, and collect rents, rates, fees, and charges in connection with a project;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(14) make and execute contracts and other instruments necessary or convenient in the exercise of the powers and functions of the joint agency pursuant to this chapter, including contracts with persons, firms, corporations, and others;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(16) employ engineers, architects, attorneys, appraisers, financial advisors, and other consultants and employees as required in the judgment of the joint agency and to fix and pay their compensation from funds available to the joint agency for that purpose.</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110.</w:t>
      </w:r>
      <w:r w:rsidR="001455AC" w:rsidRPr="00F8497E">
        <w:t xml:space="preserve"> Contracts between joint agencies and governmental entities.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120.</w:t>
      </w:r>
      <w:r w:rsidR="001455AC" w:rsidRPr="00F8497E">
        <w:t xml:space="preserve"> Power to incur debt and enter into supply and financial management agreements.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130.</w:t>
      </w:r>
      <w:r w:rsidR="001455AC" w:rsidRPr="00F8497E">
        <w:t xml:space="preserve"> Assurance of payment of principal or interest on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140.</w:t>
      </w:r>
      <w:r w:rsidR="001455AC" w:rsidRPr="00F8497E">
        <w:t xml:space="preserve"> Issuance of bonds; use of proceeds.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F8497E" w:rsidRPr="00F8497E">
        <w:noBreakHyphen/>
      </w:r>
      <w:r w:rsidRPr="00F8497E">
        <w:t>entry</w:t>
      </w:r>
      <w:r w:rsidR="00F8497E" w:rsidRPr="00F8497E">
        <w:noBreakHyphen/>
      </w:r>
      <w:r w:rsidRPr="00F8497E">
        <w:t>only system, as the governing body of the issuer determines.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(C) Bonds may be issued pursuant to this chapter without obtaining the consent or approval of the State or any political subdivision, or agency, commission, or instrumentality of the State.</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150.</w:t>
      </w:r>
      <w:r w:rsidR="001455AC" w:rsidRPr="00F8497E">
        <w:t xml:space="preserve"> Trust agreements for issuance of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 xml:space="preserve">The board of directors of the joint agency may elect to have bonds issued pursuant to this chapter secured by a trust agreement between the joint agency and a corporate trustee, which may be any trust </w:t>
      </w:r>
      <w:r w:rsidRPr="00F8497E">
        <w:lastRenderedPageBreak/>
        <w:t>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 assignment or pledge of:</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(a) all or a part of the revenues derived from the project financed by the bonds; or</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(b) the contracts and any collateral between the joint agency and any of its members or other governmental entities;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(2) rents, rates, fees, and charges to be established, maintained, and collected and the use and disposal of revenues, gifts, grants, and funds received by the joint agency;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(3) setting aside, investment, regulation, and disposition of reserves;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(4) custody, collection, securing, investment, and payment of monies held for the payment of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(5) limitations or restrictions on the purposes to which the proceeds of sale of issued bonds must be applied;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(6) limitations or restrictions on the issuance and security of additional bonds or the refunding of outstanding or other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(7) procedure for amending the terms of a contract with bondholders;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(9) preparation and maintenance of a budget;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(10) retention or employment of conducting engineers, independent auditors, and other technical consultants;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(11) limitations on, or the prohibition of, free service to a person, firm, or corporation, public or private;</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(12) acquisition and disposal of property, except that a project or part of a project must not be mortgaged by the trust agreement or resolution. The joint agency may mortgage other property owned by it;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(13) provisions for insurance and for accounting reports and their inspection and audit;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(14) continuing operation and maintenance of the project.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160.</w:t>
      </w:r>
      <w:r w:rsidR="001455AC" w:rsidRPr="00F8497E">
        <w:t xml:space="preserve"> Payment of bonds, expenses and other obligations; pledge and resulting lien.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pay all costs of and charges and expenses in connection with the proper operation and maintenance of its projects and for all necessary repairs, replacements, or renewals;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pay when due the principal and interest and any premiums on all bonds payable from the revenues;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create and maintain reserves and comply with covenants required by a resolution or trust agreement authorizing and securing bonds;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(4) pay amounts which the joint agency may be obligated by law or contract to pay from the revenues.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170.</w:t>
      </w:r>
      <w:r w:rsidR="001455AC" w:rsidRPr="00F8497E">
        <w:t xml:space="preserve"> Investment of monies from bond.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180.</w:t>
      </w:r>
      <w:r w:rsidR="001455AC" w:rsidRPr="00F8497E">
        <w:t xml:space="preserve"> Enforcement of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190.</w:t>
      </w:r>
      <w:r w:rsidR="001455AC" w:rsidRPr="00F8497E">
        <w:t xml:space="preserve"> Bonds as investment securities.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200.</w:t>
      </w:r>
      <w:r w:rsidR="001455AC" w:rsidRPr="00F8497E">
        <w:t xml:space="preserve"> Investment in bonds by guardians and other fiduciaries.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It is lawful for all executors, administrators, guardians, committees, and other fiduciaries to invest monies in their hands in bonds issued pursuant to this chapter.</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210.</w:t>
      </w:r>
      <w:r w:rsidR="001455AC" w:rsidRPr="00F8497E">
        <w:t xml:space="preserve"> Bonds as special obligations; revenues pledged to payment.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220.</w:t>
      </w:r>
      <w:r w:rsidR="001455AC" w:rsidRPr="00F8497E">
        <w:t xml:space="preserve"> Issuance of refunding bonds.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230.</w:t>
      </w:r>
      <w:r w:rsidR="001455AC" w:rsidRPr="00F8497E">
        <w:t xml:space="preserve"> Rights of personnel.</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 xml:space="preserve">(A) Personnel employed or appointed by a member of a joint agency to work for it have the same authority, rights, privileges, and immunities, including coverage pursuant to workers' compensation laws, </w:t>
      </w:r>
      <w:r w:rsidRPr="00F8497E">
        <w:lastRenderedPageBreak/>
        <w:t>which the officers, agents, and employees of the appointing member enjoy within the territory of that member when they are acting within the scope of their authority or in the course of their employment.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240.</w:t>
      </w:r>
      <w:r w:rsidR="001455AC" w:rsidRPr="00F8497E">
        <w:t xml:space="preserve"> Annual report; audit.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250.</w:t>
      </w:r>
      <w:r w:rsidR="001455AC" w:rsidRPr="00F8497E">
        <w:t xml:space="preserve"> Contracts with federal and other state government agencies; grants and loans.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The board of directors of a joint agency may make application and enter into contracts for and accept grants</w:t>
      </w:r>
      <w:r w:rsidR="00F8497E" w:rsidRPr="00F8497E">
        <w:noBreakHyphen/>
      </w:r>
      <w:r w:rsidRPr="00F8497E">
        <w:t>in</w:t>
      </w:r>
      <w:r w:rsidR="00F8497E" w:rsidRPr="00F8497E">
        <w:noBreakHyphen/>
      </w:r>
      <w:r w:rsidRPr="00F8497E">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(B) The board of directors of a joint agency may: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(1) enter into and carry out contracts with the state or federal government or an agency or institution through which the government, agency, or institution grants financial or other assistance to the member or joint agency;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(2) accept assistance or funds granted or loaned by the state or federal government with or without a contract;</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(3) agree to and comply with reasonable conditions imposed upon grants or loans; and</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r>
      <w:r w:rsidRPr="00F8497E">
        <w:tab/>
        <w:t>(4) make expenditures from granted funds.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260.</w:t>
      </w:r>
      <w:r w:rsidR="001455AC" w:rsidRPr="00F8497E">
        <w:t xml:space="preserve"> Eminent domain.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F8497E" w:rsidRPr="00F8497E">
        <w:noBreakHyphen/>
      </w:r>
      <w:r w:rsidRPr="00F8497E">
        <w:t>7</w:t>
      </w:r>
      <w:r w:rsidR="00F8497E" w:rsidRPr="00F8497E">
        <w:noBreakHyphen/>
      </w:r>
      <w:r w:rsidRPr="00F8497E">
        <w:t>50 and 4</w:t>
      </w:r>
      <w:r w:rsidR="00F8497E" w:rsidRPr="00F8497E">
        <w:noBreakHyphen/>
      </w:r>
      <w:r w:rsidRPr="00F8497E">
        <w:t>29</w:t>
      </w:r>
      <w:r w:rsidR="00F8497E" w:rsidRPr="00F8497E">
        <w:noBreakHyphen/>
      </w:r>
      <w:r w:rsidRPr="00F8497E">
        <w:t xml:space="preserve">30 or other </w:t>
      </w:r>
      <w:r w:rsidRPr="00F8497E">
        <w:lastRenderedPageBreak/>
        <w:t>provision of law as may be applicable so as to effectuate the purposes of this chapter and may exercise the power as provided in Title 28.</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270.</w:t>
      </w:r>
      <w:r w:rsidR="001455AC" w:rsidRPr="00F8497E">
        <w:t xml:space="preserve"> Immunity from personal liability.</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280.</w:t>
      </w:r>
      <w:r w:rsidR="001455AC" w:rsidRPr="00F8497E">
        <w:t xml:space="preserve"> Relation of Chapter to existing laws.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290.</w:t>
      </w:r>
      <w:r w:rsidR="001455AC" w:rsidRPr="00F8497E">
        <w:t xml:space="preserve"> Construction.</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The provisions of this chapter must be liberally construed.</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55AC" w:rsidRPr="00F8497E">
        <w:t xml:space="preserve">: 2003 Act No. 8, </w:t>
      </w:r>
      <w:r w:rsidRPr="00F8497E">
        <w:t xml:space="preserve">Section </w:t>
      </w:r>
      <w:r w:rsidR="001455AC" w:rsidRPr="00F8497E">
        <w:t>2, eff April 21, 2003.</w:t>
      </w:r>
    </w:p>
    <w:p w:rsidR="00F8497E" w:rsidRP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rPr>
          <w:b/>
        </w:rPr>
        <w:t xml:space="preserve">SECTION </w:t>
      </w:r>
      <w:r w:rsidR="001455AC" w:rsidRPr="00F8497E">
        <w:rPr>
          <w:b/>
        </w:rPr>
        <w:t>6</w:t>
      </w:r>
      <w:r w:rsidRPr="00F8497E">
        <w:rPr>
          <w:b/>
        </w:rPr>
        <w:noBreakHyphen/>
      </w:r>
      <w:r w:rsidR="001455AC" w:rsidRPr="00F8497E">
        <w:rPr>
          <w:b/>
        </w:rPr>
        <w:t>24</w:t>
      </w:r>
      <w:r w:rsidRPr="00F8497E">
        <w:rPr>
          <w:b/>
        </w:rPr>
        <w:noBreakHyphen/>
      </w:r>
      <w:r w:rsidR="001455AC" w:rsidRPr="00F8497E">
        <w:rPr>
          <w:b/>
        </w:rPr>
        <w:t>300.</w:t>
      </w:r>
      <w:r w:rsidR="001455AC" w:rsidRPr="00F8497E">
        <w:t xml:space="preserve"> Limitation on retail sales of services.</w:t>
      </w:r>
    </w:p>
    <w:p w:rsidR="00F8497E" w:rsidRDefault="001455AC"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497E">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497E" w:rsidRDefault="00F8497E"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55AC" w:rsidRPr="00F8497E">
        <w:t xml:space="preserve">: 2003 Act No. 8, </w:t>
      </w:r>
      <w:r w:rsidRPr="00F8497E">
        <w:t xml:space="preserve">Section </w:t>
      </w:r>
      <w:r w:rsidR="001455AC" w:rsidRPr="00F8497E">
        <w:t>2, eff April 21, 2003.</w:t>
      </w:r>
    </w:p>
    <w:p w:rsidR="00F25049" w:rsidRPr="00F8497E" w:rsidRDefault="00F25049" w:rsidP="00F84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497E" w:rsidSect="00F849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7E" w:rsidRDefault="00F8497E" w:rsidP="00F8497E">
      <w:r>
        <w:separator/>
      </w:r>
    </w:p>
  </w:endnote>
  <w:endnote w:type="continuationSeparator" w:id="0">
    <w:p w:rsidR="00F8497E" w:rsidRDefault="00F8497E" w:rsidP="00F8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7E" w:rsidRDefault="00F8497E" w:rsidP="00F8497E">
      <w:r>
        <w:separator/>
      </w:r>
    </w:p>
  </w:footnote>
  <w:footnote w:type="continuationSeparator" w:id="0">
    <w:p w:rsidR="00F8497E" w:rsidRDefault="00F8497E" w:rsidP="00F8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7E" w:rsidRPr="00F8497E" w:rsidRDefault="00F8497E" w:rsidP="00F84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C"/>
    <w:rsid w:val="001455AC"/>
    <w:rsid w:val="00F25049"/>
    <w:rsid w:val="00F8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215F5-150C-44EB-BC57-BD757A59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55AC"/>
    <w:rPr>
      <w:rFonts w:ascii="Courier New" w:eastAsia="Times New Roman" w:hAnsi="Courier New" w:cs="Courier New"/>
      <w:sz w:val="20"/>
      <w:szCs w:val="20"/>
    </w:rPr>
  </w:style>
  <w:style w:type="paragraph" w:styleId="Header">
    <w:name w:val="header"/>
    <w:basedOn w:val="Normal"/>
    <w:link w:val="HeaderChar"/>
    <w:uiPriority w:val="99"/>
    <w:unhideWhenUsed/>
    <w:rsid w:val="00F8497E"/>
    <w:pPr>
      <w:tabs>
        <w:tab w:val="center" w:pos="4680"/>
        <w:tab w:val="right" w:pos="9360"/>
      </w:tabs>
    </w:pPr>
  </w:style>
  <w:style w:type="character" w:customStyle="1" w:styleId="HeaderChar">
    <w:name w:val="Header Char"/>
    <w:basedOn w:val="DefaultParagraphFont"/>
    <w:link w:val="Header"/>
    <w:uiPriority w:val="99"/>
    <w:rsid w:val="00F8497E"/>
  </w:style>
  <w:style w:type="paragraph" w:styleId="Footer">
    <w:name w:val="footer"/>
    <w:basedOn w:val="Normal"/>
    <w:link w:val="FooterChar"/>
    <w:uiPriority w:val="99"/>
    <w:unhideWhenUsed/>
    <w:rsid w:val="00F8497E"/>
    <w:pPr>
      <w:tabs>
        <w:tab w:val="center" w:pos="4680"/>
        <w:tab w:val="right" w:pos="9360"/>
      </w:tabs>
    </w:pPr>
  </w:style>
  <w:style w:type="character" w:customStyle="1" w:styleId="FooterChar">
    <w:name w:val="Footer Char"/>
    <w:basedOn w:val="DefaultParagraphFont"/>
    <w:link w:val="Footer"/>
    <w:uiPriority w:val="99"/>
    <w:rsid w:val="00F8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5939</Words>
  <Characters>33858</Characters>
  <Application>Microsoft Office Word</Application>
  <DocSecurity>0</DocSecurity>
  <Lines>282</Lines>
  <Paragraphs>79</Paragraphs>
  <ScaleCrop>false</ScaleCrop>
  <Company>Legislative Services Agency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