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9AA">
        <w:t>CHAPTER 32</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9AA">
        <w:t>Vacation Time Sharing Plans</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83F" w:rsidRPr="00CA49AA">
        <w:t xml:space="preserve"> 1</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9AA">
        <w:t>Vacation Time Sharing Plans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Editor's Note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 xml:space="preserve">2000 Act No. 262, </w:t>
      </w:r>
      <w:r w:rsidR="00CA49AA" w:rsidRPr="00CA49AA">
        <w:t xml:space="preserve">Section </w:t>
      </w:r>
      <w:r w:rsidRPr="00CA49AA">
        <w:t>2, provides as follows:</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t>"Sections 27</w:t>
      </w:r>
      <w:r w:rsidR="00CA49AA" w:rsidRPr="00CA49AA">
        <w:noBreakHyphen/>
      </w:r>
      <w:r w:rsidRPr="00CA49AA">
        <w:t>32</w:t>
      </w:r>
      <w:r w:rsidR="00CA49AA" w:rsidRPr="00CA49AA">
        <w:noBreakHyphen/>
      </w:r>
      <w:r w:rsidRPr="00CA49AA">
        <w:t>10 through 27</w:t>
      </w:r>
      <w:r w:rsidR="00CA49AA" w:rsidRPr="00CA49AA">
        <w:noBreakHyphen/>
      </w:r>
      <w:r w:rsidRPr="00CA49AA">
        <w:t>32</w:t>
      </w:r>
      <w:r w:rsidR="00CA49AA" w:rsidRPr="00CA49AA">
        <w:noBreakHyphen/>
      </w:r>
      <w:r w:rsidRPr="00CA49AA">
        <w:t>250 of the 1976 Code are designated as Article 1 of Chapter 32, Title 27, and entitled 'Vacation Time Sharing Plans'."</w:t>
      </w:r>
      <w:bookmarkStart w:id="0" w:name="_GoBack"/>
      <w:bookmarkEnd w:id="0"/>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10.</w:t>
      </w:r>
      <w:r w:rsidR="006D183F" w:rsidRPr="00CA49AA">
        <w:t xml:space="preserve"> Definitions.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For purposes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"Accommodations" means any hotel or motel room, condominium or cooperative unit, cabin, lodge, apartment, or other private or commercial structure designed for occupancy by one or more individuals or a recreational vehicle campsite or campground.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"Person" means any individual, corporation, firm, association, joint venture, partnership, trust estate, business trust, syndicate, fiduciary, and any other group or combination.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CA49AA" w:rsidRPr="00CA49AA">
        <w:noBreakHyphen/>
      </w:r>
      <w:r w:rsidRPr="00CA49AA">
        <w:t>to</w:t>
      </w:r>
      <w:r w:rsidR="00CA49AA" w:rsidRPr="00CA49AA">
        <w:noBreakHyphen/>
      </w:r>
      <w:r w:rsidRPr="00CA49AA">
        <w:t>use interest in a vacation time sharing lease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"Commission" means the South Carolina Real Estate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"Facilities" means a structure, service, or property, whether improved or unimproved, made available to the purchaser for recreational, social, family, or personal use.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an owner of a time sharing interest who has acquired the time sharing interest for his own use and occupancy and who later offers it for resale on his own behalf or through a real estate broker;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a person who owns or is conveyed, assigned, or transferred time sharing interests, and who subsequently conveys, assigns, or transfers all acquired time sharing interests to a single purchaser in a single transaction, which transaction may occur in stages.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CA49AA">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(9) "Vacation time sharing plan" means either a vacation time sharing ownership plan or a vacation time sharing lease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(11) "Unit week" means a number of consecutive days, normally seven consecutive days in duration, which may reasonably be assigned to purchasers of vacation time sharing plans by the seller.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CA49AA" w:rsidRPr="00CA49AA">
        <w:noBreakHyphen/>
      </w:r>
      <w:r w:rsidRPr="00CA49AA">
        <w:t>32</w:t>
      </w:r>
      <w:r w:rsidR="00CA49AA" w:rsidRPr="00CA49AA">
        <w:noBreakHyphen/>
      </w:r>
      <w:r w:rsidRPr="00CA49AA">
        <w:t>55, escrow agent also means a licensed South Carolina attorney in good standing, a licensed South Carolina real estate broker in good standing, or a licensed South Carolina title insurance agent in good standing.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(13) "Escrow account" means funds held or maintained by an escrow agent.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(14) "Fund" and "recovery fund" means the South Carolina Vacation Time Sharing Recovery Fund.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(15) "Claim" means a monetary loss sustained or allegedly sustained by a person due to the wrongdoing of a registrant or licensee.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(16) "Real estate broker's trust account" means a demand account in a bank or savings institution in this State held by a duly licensed South Carolina real estate broker.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a consumer vacation time sharing reseller who, in a given calendar year, sells seven or fewer resale vacation time sharing interests;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(d) a licensed South Carolina attorney in good standing providing only those services provided under Section 27</w:t>
      </w:r>
      <w:r w:rsidR="00CA49AA" w:rsidRPr="00CA49AA">
        <w:noBreakHyphen/>
      </w:r>
      <w:r w:rsidRPr="00CA49AA">
        <w:t>32</w:t>
      </w:r>
      <w:r w:rsidR="00CA49AA" w:rsidRPr="00CA49AA">
        <w:noBreakHyphen/>
      </w:r>
      <w:r w:rsidRPr="00CA49AA">
        <w:t>410;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(19) "Vacation time sharing resale service" means: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lastRenderedPageBreak/>
        <w:tab/>
      </w:r>
      <w:r w:rsidRPr="00CA49AA">
        <w:tab/>
        <w:t>(a) the advertising of, or an offer to advertise, any resale vacation time sharing interest for resale or rent;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the transfer or offer to assist in the transfer of legal ownership of any resale vacation time sharing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(20) "Vacation time sharing association" means an association made up of all owners of vacation time sharing interests in a vacation time sharing plan, including sellers and owners of such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(21) "Consumer vacation time sharing reseller" means an owner of a resale vacation time sharing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(22) "Timeshare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 sharing property is located.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1981 Act No. 106, </w:t>
      </w:r>
      <w:r w:rsidRPr="00CA49AA">
        <w:t xml:space="preserve">Section </w:t>
      </w:r>
      <w:r w:rsidR="006D183F" w:rsidRPr="00CA49AA">
        <w:t xml:space="preserve">1; 1982 Act No. 416, </w:t>
      </w:r>
      <w:r w:rsidRPr="00CA49AA">
        <w:t xml:space="preserve">Sections </w:t>
      </w:r>
      <w:r w:rsidR="006D183F" w:rsidRPr="00CA49AA">
        <w:t xml:space="preserve"> 1, 2; 1994 Act No. 385, </w:t>
      </w:r>
      <w:r w:rsidRPr="00CA49AA">
        <w:t xml:space="preserve">Section </w:t>
      </w:r>
      <w:r w:rsidR="006D183F" w:rsidRPr="00CA49AA">
        <w:t xml:space="preserve">41; 1995 Act No. 44, </w:t>
      </w:r>
      <w:r w:rsidRPr="00CA49AA">
        <w:t xml:space="preserve">Section </w:t>
      </w:r>
      <w:r w:rsidR="006D183F" w:rsidRPr="00CA49AA">
        <w:t xml:space="preserve">1; 2003 Act No. 84, </w:t>
      </w:r>
      <w:r w:rsidRPr="00CA49AA">
        <w:t xml:space="preserve">Section </w:t>
      </w:r>
      <w:r w:rsidR="006D183F" w:rsidRPr="00CA49AA">
        <w:t xml:space="preserve">1; 2006 Act No. 310, </w:t>
      </w:r>
      <w:r w:rsidRPr="00CA49AA">
        <w:t xml:space="preserve">Section </w:t>
      </w:r>
      <w:r w:rsidR="006D183F" w:rsidRPr="00CA49AA">
        <w:t xml:space="preserve">2, eff June 1, 2006; 2017 Act No. 90 (H.3647), </w:t>
      </w:r>
      <w:r w:rsidRPr="00CA49AA">
        <w:t xml:space="preserve">Section </w:t>
      </w:r>
      <w:r w:rsidR="006D183F" w:rsidRPr="00CA49AA">
        <w:t xml:space="preserve">1, eff May 19, 2017; 2019 Act No. 66 (H.3754), </w:t>
      </w:r>
      <w:r w:rsidRPr="00CA49AA">
        <w:t xml:space="preserve">Section </w:t>
      </w:r>
      <w:r w:rsidR="006D183F" w:rsidRPr="00CA49AA">
        <w:t>1, eff May 16, 2019.</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Effect of Amendment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The 2006 amendment rewrote item (3) defining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 xml:space="preserve">2017 Act No. 90, </w:t>
      </w:r>
      <w:r w:rsidR="00CA49AA" w:rsidRPr="00CA49AA">
        <w:t xml:space="preserve">Section </w:t>
      </w:r>
      <w:r w:rsidRPr="00CA49AA">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t xml:space="preserve">2019 Act No. 66, </w:t>
      </w:r>
      <w:r w:rsidR="00CA49AA" w:rsidRPr="00CA49AA">
        <w:t xml:space="preserve">Section </w:t>
      </w:r>
      <w:r w:rsidRPr="00CA49AA">
        <w:t>1, added (22), relating to the definition of "Timeshare declaration".</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20.</w:t>
      </w:r>
      <w:r w:rsidR="006D183F" w:rsidRPr="00CA49AA">
        <w:t xml:space="preserve"> Advertisement or conveyance of plan in absence of licensure of seller and prior registration of plan prohibited; materials to be furnished commission by seller of plans; exemptions.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seller of vacation time sharing plans to:</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sell, lease, encumber, or convey in any manner or to solicit or advertise those transactions unless the vacation time sharing plan has first been registered with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fail to make available upon request to the commission the following materials and amendments or changes to them made while sales continue: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 copy of the contract by which the rights and obligations of the parties are established;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copies of promotional brochures, pamphlets, advertisements, or other material disseminated to the public in connection with the sale of the vacation time sharing plan and verbatim scripts of all radio and television advertising in connection with 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(d) copies of all contracts between the person offering the vacation time sharing plan for sale to the public and each business providing accommodations and facilities to purchasers of the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(e) copies of all rules, regulations, conditions, or limitations on use of the accommodations or facilities available pursuant to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(f) synopsis of any sales presentation made by the seller to the purchaser over the telephone or other electronic device;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(g) projected budget of all recurring expenses which may become the responsibility of all time sharing purchasers.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lastRenderedPageBreak/>
        <w:tab/>
        <w:t>(4) The following communications are exempt from the provisions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stockholder communication including an annual report or interim financial report, proxy material, or other material required to be delivered to a purchaser by an agency of a state or the federal government;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advertisement or promotion in any medium to the general public if the advertisement or promotion clearly states that it is not an offer in a jurisdiction in which applicable registration requirements are not fully satisfied;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(d) billboard or other sign that is affixed to real or personal property, that is not disseminated by other than visual means to a prospective purchaser, and that does not suggest or invite action on the part of the prospective purchaser;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(e) communication addressed to and relating to the account of any person who has executed previously a contract for the purchase of a time sharing interest in a time sharing plan relating to the communication.</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1981 Act No. 106, </w:t>
      </w:r>
      <w:r w:rsidRPr="00CA49AA">
        <w:t xml:space="preserve">Section </w:t>
      </w:r>
      <w:r w:rsidR="006D183F" w:rsidRPr="00CA49AA">
        <w:t xml:space="preserve">2; 1994 Act No. 385, </w:t>
      </w:r>
      <w:r w:rsidRPr="00CA49AA">
        <w:t xml:space="preserve">Section </w:t>
      </w:r>
      <w:r w:rsidR="006D183F" w:rsidRPr="00CA49AA">
        <w:t xml:space="preserve">42;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30.</w:t>
      </w:r>
      <w:r w:rsidR="006D183F" w:rsidRPr="00CA49AA">
        <w:t xml:space="preserve"> Materials to be kept among business records of seller of plans.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person offering vacation time sharing plans for sale to the public to fail to keep among its business records a:</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copy of each item required to be submitted to the commission pursuant to Section 27</w:t>
      </w:r>
      <w:r w:rsidR="00CA49AA" w:rsidRPr="00CA49AA">
        <w:noBreakHyphen/>
      </w:r>
      <w:r w:rsidRPr="00CA49AA">
        <w:t>32</w:t>
      </w:r>
      <w:r w:rsidR="00CA49AA" w:rsidRPr="00CA49AA">
        <w:noBreakHyphen/>
      </w:r>
      <w:r w:rsidRPr="00CA49AA">
        <w:t>20;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copy of the contract from each sale of the vacation time sharing plan, which contract must be retained for at least three years after parties to the vacation time sharing plan have completely performed all of their obligations under it;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list of all employees, and their last known mailing addresses, which list must include all current employees and all previous employees whose employment was terminated within the preceding three years.</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40.</w:t>
      </w:r>
      <w:r w:rsidR="006D183F" w:rsidRPr="00CA49AA">
        <w:t xml:space="preserve"> Furnishing copy of contract to purchaser; terms thereof.</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It is a violation of this chapter for the seller of a vacation time sharing plan to fail to utilize and furnish the purchaser a fully completed copy of a contract pertaining to the sale at the time of its execution. The contract must include the: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actual date the contract is executed by all parties;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name and address of the seller;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total financial obligation of the purchaser, including the initial purchase price and additional charges to which the purchaser may be subject;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specific term of the contract;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(5)(a) following statement in immediate proximity to the space reserved in the contract for the signature of the purchaser and in bold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r>
      <w:r w:rsidRPr="00CA49AA">
        <w:tab/>
        <w:t>"YOU MAY CANCEL THIS CONTRACT WITHOUT PENALTY OR OBLIGATION WITHIN FIVE DAYS AFTER THE DATE YOU SIGN THIS CONTRACT, NOT INCLUDING SUNDAY IF THAT IS THE FIFTH DAY, OR THE DATE YOU RECEIVE THE DISCLOSURE STATEMENT PURSUANT TO SECTION 27</w:t>
      </w:r>
      <w:r w:rsidR="00CA49AA" w:rsidRPr="00CA49AA">
        <w:noBreakHyphen/>
      </w:r>
      <w:r w:rsidRPr="00CA49AA">
        <w:t>32</w:t>
      </w:r>
      <w:r w:rsidR="00CA49AA" w:rsidRPr="00CA49AA">
        <w:noBreakHyphen/>
      </w:r>
      <w:r w:rsidRPr="00CA49AA">
        <w:t>100, WHICHEVER OCCURS LATER. IF YOU DECIDE TO CANCEL, YOU MUST NOTIFY THE SELLER IN WRITING OF YOUR INTENT TO CANCEL BY SENDING NOTICE BY CERTIFIED MAIL, RETURN RECEIPT REQUESTED, OR BY ANOTHER VERIFIABLE MEANS, TO (NAME OF SELLER) AT (SELLER'S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in the case of a vacation time sharing lease plan the following statement also must be included: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lastRenderedPageBreak/>
        <w:tab/>
      </w:r>
      <w:r w:rsidRPr="00CA49AA">
        <w:tab/>
      </w:r>
      <w:r w:rsidRPr="00CA49AA">
        <w:tab/>
      </w:r>
      <w:r w:rsidRPr="00CA49AA">
        <w:tab/>
        <w:t>"YOU ALSO MAY CANCEL THIS CONTRACT AT ANY TIME IN CASE THE ACCOMMODATIONS OR FACILITIES PROVIDED IN THE CONTRACT OR COMPARABLE ACCOMMODATIONS OR FACILITIES ARE NO LONGER AVAILABLE."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1990 Act No. 544,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50.</w:t>
      </w:r>
      <w:r w:rsidR="006D183F" w:rsidRPr="00CA49AA">
        <w:t xml:space="preserve"> Request to cancel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the seller of vacation time sharing plans, or his assignees, to fail or refuse to honor a purchaser's request to cancel a contract as provided by Section 27</w:t>
      </w:r>
      <w:r w:rsidR="00CA49AA" w:rsidRPr="00CA49AA">
        <w:noBreakHyphen/>
      </w:r>
      <w:r w:rsidRPr="00CA49AA">
        <w:t>32</w:t>
      </w:r>
      <w:r w:rsidR="00CA49AA" w:rsidRPr="00CA49AA">
        <w:noBreakHyphen/>
      </w:r>
      <w:r w:rsidRPr="00CA49AA">
        <w:t>40 if the request is made; except that this section does not deny the seller the option to repair, replace, or reconstruct within a reasonable time the accommodations or facilities if destroyed or damaged.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55.</w:t>
      </w:r>
      <w:r w:rsidR="006D183F" w:rsidRPr="00CA49AA">
        <w:t xml:space="preserve"> Vacation time sharing resale services; written contract; and other requirements.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Before engaging in any vacation time sharing resale services, a resale service provider must provide a written contract to the consumer vacation time sharing reseller that includes: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name, physical address, telephone number, and website address, if any, of the resale service provider and any other agent or third party who will provide any of the vacation time sharing resale services on behalf of the resale service provider.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name, physical address, telephone number, and email address of the escrow agent, if applicable, that will be used to hold funds or other property pursuant to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 complete description of the vacation time sharing resale services.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The duration of the contract for vacation time sharing resale services expressed in days, weeks, months or years.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(7) A statement, if applicable, that the consumer time sharing reseller shall have five business days from the date they receive the notice of right to dispute the release funds from the escrow agent as referenced in subsection (B).</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(8) The Internet addresses and telephone numbers for both the Department of Consumer Affairs and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(9) A statement printed in at least twelve</w:t>
      </w:r>
      <w:r w:rsidR="00CA49AA" w:rsidRPr="00CA49AA">
        <w:noBreakHyphen/>
      </w:r>
      <w:r w:rsidRPr="00CA49AA">
        <w:t>point boldfaced type immediately preceding the space in the contract provided for the consumer time sharing reseller's signature in substantially the following form:</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00CA49AA" w:rsidRPr="00CA49AA">
        <w:noBreakHyphen/>
      </w:r>
      <w:r w:rsidRPr="00CA49AA">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lastRenderedPageBreak/>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With respect to all fees, costs and compensation paid to a resale service provider, the following shall apply: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A consumer vacation time sharing reseller may not be charged an appraisal fee in connection with the sale or rental of a resale vacation time sharing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A consumer vacation time sharing reseller may be charged marketing or advertising fees prior to the sale or rental of a resale vacation time sharing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The funds or other property required to be escrowed hereunder only may be released from escrow to or on the order of the person providing the vacation time sharing resale services upon completion of all of the following: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r>
      <w:r w:rsidRPr="00CA49AA">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CA49AA" w:rsidRPr="00CA49AA">
        <w:noBreakHyphen/>
      </w:r>
      <w:r w:rsidRPr="00CA49AA">
        <w:t>32</w:t>
      </w:r>
      <w:r w:rsidR="00CA49AA" w:rsidRPr="00CA49AA">
        <w:noBreakHyphen/>
      </w:r>
      <w:r w:rsidRPr="00CA49AA">
        <w:t>40, to the transferee.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r>
      <w:r w:rsidRPr="00CA49AA">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r>
      <w:r w:rsidRPr="00CA49AA">
        <w:tab/>
        <w:t>(iii) Failure of the consumer vacation time sharing reseller to submit a dispute pursuant to subsubitem (ii).</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r>
      <w:r w:rsidRPr="00CA49AA">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The commission may audit or examine the escrow account. The resale service provider must make available documents relating to the escrow account or escrow obligation to the commission upon the commission's request.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The escrow agent must retain all resale transfer agreements, escrow account records, affidavits and notices of dispute received pursuant to this subsection for a period of three years.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Payment of all assessments and taxes for four years by or on behalf of a transferee shall satisfy item (2).</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It is considered a violation of this section if there is any transfer, series of transfers, or other action made or taken by any person for the purpose of circumventing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CA49AA" w:rsidRPr="00CA49AA">
        <w:noBreakHyphen/>
      </w:r>
      <w:r w:rsidRPr="00CA49AA">
        <w:t>party service provider for a resale service provider, constitutes operating, conducting, engaging in, or carrying on a business or business venture in this 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 The Department of Consumer Affairs may enforce this section, and impose penalties, including those provided in Section 27</w:t>
      </w:r>
      <w:r w:rsidR="00CA49AA" w:rsidRPr="00CA49AA">
        <w:noBreakHyphen/>
      </w:r>
      <w:r w:rsidRPr="00CA49AA">
        <w:t>32</w:t>
      </w:r>
      <w:r w:rsidR="00CA49AA" w:rsidRPr="00CA49AA">
        <w:noBreakHyphen/>
      </w:r>
      <w:r w:rsidRPr="00CA49AA">
        <w:t xml:space="preserve">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w:t>
      </w:r>
      <w:r w:rsidRPr="00CA49AA">
        <w:lastRenderedPageBreak/>
        <w:t>the department may bring an action to enforce its order pursuant to Chapter 23, Title 1. The criminal penalty provisions of Section 27</w:t>
      </w:r>
      <w:r w:rsidR="00CA49AA" w:rsidRPr="00CA49AA">
        <w:noBreakHyphen/>
      </w:r>
      <w:r w:rsidRPr="00CA49AA">
        <w:t>32</w:t>
      </w:r>
      <w:r w:rsidR="00CA49AA" w:rsidRPr="00CA49AA">
        <w:noBreakHyphen/>
      </w:r>
      <w:r w:rsidRPr="00CA49AA">
        <w:t>120(B) do not apply to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(J) Vacation time sharing interests are subject to the protections of the Service Members Civil Relief 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2001 Act No. 35, </w:t>
      </w:r>
      <w:r w:rsidRPr="00CA49AA">
        <w:t xml:space="preserve">Section </w:t>
      </w:r>
      <w:r w:rsidR="006D183F" w:rsidRPr="00CA49AA">
        <w:t xml:space="preserve">1; 2003 Act No. 84, </w:t>
      </w:r>
      <w:r w:rsidRPr="00CA49AA">
        <w:t xml:space="preserve">Section </w:t>
      </w:r>
      <w:r w:rsidR="006D183F" w:rsidRPr="00CA49AA">
        <w:t xml:space="preserve">1; 2017 Act No. 90 (H.3647), </w:t>
      </w:r>
      <w:r w:rsidRPr="00CA49AA">
        <w:t xml:space="preserve">Section </w:t>
      </w:r>
      <w:r w:rsidR="006D183F" w:rsidRPr="00CA49AA">
        <w:t>2, eff May 19, 2017.</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Effect of Amendment</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t xml:space="preserve">2017 Act No. 90, </w:t>
      </w:r>
      <w:r w:rsidR="00CA49AA" w:rsidRPr="00CA49AA">
        <w:t xml:space="preserve">Section </w:t>
      </w:r>
      <w:r w:rsidRPr="00CA49AA">
        <w:t>2, rewrote the section, providing requirements of resale vacation timeshare services and providers of those services and including consumer protection provisions.</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60.</w:t>
      </w:r>
      <w:r w:rsidR="006D183F" w:rsidRPr="00CA49AA">
        <w:t xml:space="preserve"> Refund upon cancellation; escrow account.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seller of vacation time sharing plans to:</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CA49AA" w:rsidRPr="00CA49AA">
        <w:noBreakHyphen/>
      </w:r>
      <w:r w:rsidRPr="00CA49AA">
        <w:t>32</w:t>
      </w:r>
      <w:r w:rsidR="00CA49AA" w:rsidRPr="00CA49AA">
        <w:noBreakHyphen/>
      </w:r>
      <w:r w:rsidRPr="00CA49AA">
        <w:t>40, if the purchaser has not received benefits pursuant to the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if the purchaser has received benefits pursuant to the contract, fail to refund within thirty days after receipt of notification of cancellation made pursuant to Section 27</w:t>
      </w:r>
      <w:r w:rsidR="00CA49AA" w:rsidRPr="00CA49AA">
        <w:noBreakHyphen/>
      </w:r>
      <w:r w:rsidRPr="00CA49AA">
        <w:t>32</w:t>
      </w:r>
      <w:r w:rsidR="00CA49AA" w:rsidRPr="00CA49AA">
        <w:noBreakHyphen/>
      </w:r>
      <w:r w:rsidRPr="00CA49AA">
        <w:t>40 or 27</w:t>
      </w:r>
      <w:r w:rsidR="00CA49AA" w:rsidRPr="00CA49AA">
        <w:noBreakHyphen/>
      </w:r>
      <w:r w:rsidRPr="00CA49AA">
        <w:t>32</w:t>
      </w:r>
      <w:r w:rsidR="00CA49AA" w:rsidRPr="00CA49AA">
        <w:noBreakHyphen/>
      </w:r>
      <w:r w:rsidRPr="00CA49AA">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fail to place in a real estate broker's trust account, or another escrow arrangement approved by the commission, one hundred percent of the funds received from the purchasers of the plans, which trust account must provide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its purpose is to protect the purchaser's right to refund during the five</w:t>
      </w:r>
      <w:r w:rsidR="00CA49AA" w:rsidRPr="00CA49AA">
        <w:noBreakHyphen/>
      </w:r>
      <w:r w:rsidRPr="00CA49AA">
        <w:t>day right to cancellation period as provided in Section 27</w:t>
      </w:r>
      <w:r w:rsidR="00CA49AA" w:rsidRPr="00CA49AA">
        <w:noBreakHyphen/>
      </w:r>
      <w:r w:rsidRPr="00CA49AA">
        <w:t>32</w:t>
      </w:r>
      <w:r w:rsidR="00CA49AA" w:rsidRPr="00CA49AA">
        <w:noBreakHyphen/>
      </w:r>
      <w:r w:rsidRPr="00CA49AA">
        <w:t>40 or 27</w:t>
      </w:r>
      <w:r w:rsidR="00CA49AA" w:rsidRPr="00CA49AA">
        <w:noBreakHyphen/>
      </w:r>
      <w:r w:rsidRPr="00CA49AA">
        <w:t>32</w:t>
      </w:r>
      <w:r w:rsidR="00CA49AA" w:rsidRPr="00CA49AA">
        <w:noBreakHyphen/>
      </w:r>
      <w:r w:rsidRPr="00CA49AA">
        <w:t>50;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funds may be withdrawn by the seller pursuant to Section 27</w:t>
      </w:r>
      <w:r w:rsidR="00CA49AA" w:rsidRPr="00CA49AA">
        <w:noBreakHyphen/>
      </w:r>
      <w:r w:rsidRPr="00CA49AA">
        <w:t>32</w:t>
      </w:r>
      <w:r w:rsidR="00CA49AA" w:rsidRPr="00CA49AA">
        <w:noBreakHyphen/>
      </w:r>
      <w:r w:rsidRPr="00CA49AA">
        <w:t>90.</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1982 Act No. 416, </w:t>
      </w:r>
      <w:r w:rsidRPr="00CA49AA">
        <w:t xml:space="preserve">Section </w:t>
      </w:r>
      <w:r w:rsidR="006D183F" w:rsidRPr="00CA49AA">
        <w:t xml:space="preserve">3;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70.</w:t>
      </w:r>
      <w:r w:rsidR="006D183F" w:rsidRPr="00CA49AA">
        <w:t xml:space="preserve"> Misrepresentation of right to cancel.</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seller of vacation time sharing plans, or his assignees, to misrepresent in any manner the purchaser's right to cancel provided by this chapter.</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80.</w:t>
      </w:r>
      <w:r w:rsidR="006D183F" w:rsidRPr="00CA49AA">
        <w:t xml:space="preserve"> Transfer of seller's interest in plan or facilities to third party.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the third party agrees in writing to honor fully the rights of purchasers of the vacation time sharing plan to occupy and use the accommodations or facilities;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the third party agrees in writing to honor fully the rights of purchasers of the vacation time sharing plan to cancel their contracts and receive an appropriate refund as provided in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written notice is sent to each purchaser of a vacation time sharing plan affected by the transfer by certified mail within thirty days of the sale, lease, assignment, or other transfer.</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90.</w:t>
      </w:r>
      <w:r w:rsidR="006D183F" w:rsidRPr="00CA49AA">
        <w:t xml:space="preserve"> Escrow accounts; provisions; refunds; audits and examinations; disputed funds; investments and interest; record keeping; financial assurances.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seller of a vacation time sharing plan shall deposit into an escrow account maintained by an independent third</w:t>
      </w:r>
      <w:r w:rsidR="00CA49AA" w:rsidRPr="00CA49AA">
        <w:noBreakHyphen/>
      </w:r>
      <w:r w:rsidRPr="00CA49AA">
        <w:t>party agent one hundred percent of the funds received from the purchasers of the plans. The deposit of the funds must be evidenced by an executed escrow agreement between the escrow agent and the seller, which must include provisions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funds may be disbursed to the seller by the escrow agent from the escrow account only after the expiration of the purchaser's cancellation period and in accordance with the purchase contract, subject to subsection (B) of this section;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if the purchaser properly cancels the contract pursuant to its terms, the funds must be paid to the purchaser pursuant to Section 27</w:t>
      </w:r>
      <w:r w:rsidR="00CA49AA" w:rsidRPr="00CA49AA">
        <w:noBreakHyphen/>
      </w:r>
      <w:r w:rsidRPr="00CA49AA">
        <w:t>32</w:t>
      </w:r>
      <w:r w:rsidR="00CA49AA" w:rsidRPr="00CA49AA">
        <w:noBreakHyphen/>
      </w:r>
      <w:r w:rsidRPr="00CA49AA">
        <w:t>40 or 27</w:t>
      </w:r>
      <w:r w:rsidR="00CA49AA" w:rsidRPr="00CA49AA">
        <w:noBreakHyphen/>
      </w:r>
      <w:r w:rsidRPr="00CA49AA">
        <w:t>32</w:t>
      </w:r>
      <w:r w:rsidR="00CA49AA" w:rsidRPr="00CA49AA">
        <w:noBreakHyphen/>
      </w:r>
      <w:r w:rsidRPr="00CA49AA">
        <w:t>50.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a purchaser properly cancels the contract pursuant to its terms, the funds must be paid to the purchaser;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purchaser defaults in the performance of his obligations under the contract, the funds must be paid to the seller;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the seller defaults in the performance of his obligations under the contract, the funds must be paid to the purchaser;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receipt of written direction agreed to by signature of all parties;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deposit of the funds with a court of competent jurisdiction in which a civil action regarding the funds has been filed.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An escrow agent holding funds escrowed pursuant to this section shall maintain separate books and records for each time sharing plan in accordance with generally acceptable accounting practices.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1982 Act No. 416, </w:t>
      </w:r>
      <w:r w:rsidRPr="00CA49AA">
        <w:t xml:space="preserve">Sections </w:t>
      </w:r>
      <w:r w:rsidR="006D183F" w:rsidRPr="00CA49AA">
        <w:t xml:space="preserve"> 4, 6, 8;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95.</w:t>
      </w:r>
      <w:r w:rsidR="006D183F" w:rsidRPr="00CA49AA">
        <w:t xml:space="preserve"> Reserved by 2003, Act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100.</w:t>
      </w:r>
      <w:r w:rsidR="006D183F" w:rsidRPr="00CA49AA">
        <w:t xml:space="preserve"> Public offering statements; contents.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person who sells or offers to sell an interest in a vacation time sharing plan subject to Section 27</w:t>
      </w:r>
      <w:r w:rsidR="00CA49AA" w:rsidRPr="00CA49AA">
        <w:noBreakHyphen/>
      </w:r>
      <w:r w:rsidRPr="00CA49AA">
        <w:t>32</w:t>
      </w:r>
      <w:r w:rsidR="00CA49AA" w:rsidRPr="00CA49AA">
        <w:noBreakHyphen/>
      </w:r>
      <w:r w:rsidRPr="00CA49AA">
        <w:t>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vacation time sharing plan and must include: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the name and address of the seller;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a brief description of the interest being offered in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the name of a person with the right to alter, amend, or add to charges to which the purchaser may be subject and the terms and conditions under which those charges may be imposed;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a general description of all furniture, fixtures, and appliances, if known, to be located in the accommodations during the time period purchased;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the nature and duration of each agreement between the person selling the vacation time sharing plans and the person managing the accommodations or other facilities of the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(6) a description of provisions to protect the purchaser's interest from loss due to foreclosure on an underlying financial obligation of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(7) a description of assurances of completion required pursuant to Section 27</w:t>
      </w:r>
      <w:r w:rsidR="00CA49AA" w:rsidRPr="00CA49AA">
        <w:noBreakHyphen/>
      </w:r>
      <w:r w:rsidRPr="00CA49AA">
        <w:t>32</w:t>
      </w:r>
      <w:r w:rsidR="00CA49AA" w:rsidRPr="00CA49AA">
        <w:noBreakHyphen/>
      </w:r>
      <w:r w:rsidRPr="00CA49AA">
        <w:t>140;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(8) the date of availability of each amenity of the offered accommodations and facilities if they are not completed at the time of sale of each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(9) a statement, if applicable, that the salespersons for the vacation time sharing plan represent the seller and not the prospective purchaser;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(10) a statement, substantially similar to the following: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"You should purchase a time sharing interest as a vacation experience and for your personal use and enjoyment. You should not purchase a time sharing interest as an investment or for profit upon its rental or resale.";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(11) in immediate proximity to the space reserved on the disclosure statement for the signature of the purchaser and in bold type a statement as follows: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(12) a space for the signature of the purchaser acknowledging receipt of the disclosure statement and the date of receipt;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(13) other information the seller or the Real Estate Commission considers necessary for the protection of purchasers.</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110.</w:t>
      </w:r>
      <w:r w:rsidR="006D183F" w:rsidRPr="00CA49AA">
        <w:t xml:space="preserve"> Prohibited practices.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It is a violation of this chapter for a seller of vacation time sharing plans to:</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misrepresent the amount of time or period of time the accommodations and facilities are available to a purchaser;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misrepresent or deceptively represent the location of the offered accommodations and facilities;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misrepresent the size, nature, extent, qualities, or characteristics of the offered accommodations and facilities;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(6) misrepresent the nature or extent of services incident to the accommodations and facilities;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(7) make misleading or deceptive representations with respect to the contents of the contract or the purchaser's rights, privileges, or benefits under 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(8) fail to honor and comply with all provisions of the contract with the purchaser;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(9) misrepresent the conditions under which a purchaser may exchange his rights to an accommodation in one location for rights to an accommodation in another location;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(10) include in a contract a provision purporting to waive a right or benefit provided for purchasers pursuant to this chapter, or seek or solicit such a waiver during the effective period of these rules;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(11) do any other act of fraud, misrepresentation, or failure to make a disclosure of a material fact.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115.</w:t>
      </w:r>
      <w:r w:rsidR="006D183F" w:rsidRPr="00CA49AA">
        <w:t xml:space="preserve"> Finder's fees; limitations on finder's activities.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120.</w:t>
      </w:r>
      <w:r w:rsidR="006D183F" w:rsidRPr="00CA49AA">
        <w:t xml:space="preserve"> Penalties for violation of chapter; effect on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The commission may release a person found in violation of this chapter from any further liability to the State arising from the violation, once the person pays the fine or agrees to remedial action.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1981 Act No. 106, </w:t>
      </w:r>
      <w:r w:rsidRPr="00CA49AA">
        <w:t xml:space="preserve">Section </w:t>
      </w:r>
      <w:r w:rsidR="006D183F" w:rsidRPr="00CA49AA">
        <w:t xml:space="preserve">6; 1993 Act No. 184, </w:t>
      </w:r>
      <w:r w:rsidRPr="00CA49AA">
        <w:t xml:space="preserve">Section </w:t>
      </w:r>
      <w:r w:rsidR="006D183F" w:rsidRPr="00CA49AA">
        <w:t xml:space="preserve">63; 1994 Act No. 385, </w:t>
      </w:r>
      <w:r w:rsidRPr="00CA49AA">
        <w:t xml:space="preserve">Section </w:t>
      </w:r>
      <w:r w:rsidR="006D183F" w:rsidRPr="00CA49AA">
        <w:t xml:space="preserve">43;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130.</w:t>
      </w:r>
      <w:r w:rsidR="006D183F" w:rsidRPr="00CA49AA">
        <w:t xml:space="preserve"> Enforcement and implementation of chapter; regulations.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1978 Act No. 640, </w:t>
      </w:r>
      <w:r w:rsidRPr="00CA49AA">
        <w:t xml:space="preserve">Section </w:t>
      </w:r>
      <w:r w:rsidR="006D183F" w:rsidRPr="00CA49AA">
        <w:t xml:space="preserve">1; 1979 Act No. 179, </w:t>
      </w:r>
      <w:r w:rsidRPr="00CA49AA">
        <w:t xml:space="preserve">Section </w:t>
      </w:r>
      <w:r w:rsidR="006D183F" w:rsidRPr="00CA49AA">
        <w:t xml:space="preserve">1; 1981 Act No. 106, </w:t>
      </w:r>
      <w:r w:rsidRPr="00CA49AA">
        <w:t xml:space="preserve">Section </w:t>
      </w:r>
      <w:r w:rsidR="006D183F" w:rsidRPr="00CA49AA">
        <w:t xml:space="preserve">7; 1994 Act No. 385, </w:t>
      </w:r>
      <w:r w:rsidRPr="00CA49AA">
        <w:t xml:space="preserve">Section </w:t>
      </w:r>
      <w:r w:rsidR="006D183F" w:rsidRPr="00CA49AA">
        <w:t xml:space="preserve">44; 2003 Act No. 84, </w:t>
      </w:r>
      <w:r w:rsidRPr="00CA49AA">
        <w:t xml:space="preserve">Section </w:t>
      </w:r>
      <w:r w:rsidR="006D183F" w:rsidRPr="00CA49AA">
        <w:t xml:space="preserve">1; 2017 Act No. 90 (H.3647), </w:t>
      </w:r>
      <w:r w:rsidRPr="00CA49AA">
        <w:t xml:space="preserve">Section </w:t>
      </w:r>
      <w:r w:rsidR="006D183F" w:rsidRPr="00CA49AA">
        <w:t>3, eff May 19, 2017.</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Effect of Amendment</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t xml:space="preserve">2017 Act No. 90, </w:t>
      </w:r>
      <w:r w:rsidR="00CA49AA" w:rsidRPr="00CA49AA">
        <w:t xml:space="preserve">Section </w:t>
      </w:r>
      <w:r w:rsidRPr="00CA49AA">
        <w:t>3, inserted "or a vacation time sharing association".</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140.</w:t>
      </w:r>
      <w:r w:rsidR="006D183F" w:rsidRPr="00CA49AA">
        <w:t xml:space="preserve"> Materials required to be filed with plans concerning facilities not substantially completed.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a verified statement showing all costs involved in completing the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a verified statement of the time of completion of construction of the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satisfactory evidence of sufficient funds to cover all costs to complete the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a copy of the executed construction contract and other contracts for the completion of the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a one hundred percent payment bond covering the entire cost of construction of the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if purchasers' funds are to be used for the construction of the property, an executed copy of the escrow agreement with an escrow company or financial institution authorized to do business within the State, which provides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other requirements of the commission relative to the retention and disbursement of purchasers' funds have been met;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(d) other materials or information required by the commission have been provided.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The commission shall not register or issue an order approving a vacation time sharing plan unless the commission determines, on the basis of materials submitted by the seller, that the accommodations or facilities or additions to it will be completed.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1979 Act No. 179, </w:t>
      </w:r>
      <w:r w:rsidRPr="00CA49AA">
        <w:t xml:space="preserve">Section </w:t>
      </w:r>
      <w:r w:rsidR="006D183F" w:rsidRPr="00CA49AA">
        <w:t xml:space="preserve">1; 1994 Act No. 385, </w:t>
      </w:r>
      <w:r w:rsidRPr="00CA49AA">
        <w:t xml:space="preserve">Section </w:t>
      </w:r>
      <w:r w:rsidR="006D183F" w:rsidRPr="00CA49AA">
        <w:t xml:space="preserve">45;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150.</w:t>
      </w:r>
      <w:r w:rsidR="006D183F" w:rsidRPr="00CA49AA">
        <w:t xml:space="preserve"> Fee for registration and renewal of vacation time sharing plans; examination of documentation pertaining to advertisement or sale; expenses for investigation and prosecution.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An initial filing fee of ten dollars per each seven</w:t>
      </w:r>
      <w:r w:rsidR="00CA49AA" w:rsidRPr="00CA49AA">
        <w:noBreakHyphen/>
      </w:r>
      <w:r w:rsidRPr="00CA49AA">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CA49AA" w:rsidRPr="00CA49AA">
        <w:noBreakHyphen/>
      </w:r>
      <w:r w:rsidRPr="00CA49AA">
        <w:t>day use availability added by the amendment, but not exceeding a maximum filing fee of two hundred fifty dollars, must be submitted. The annual vacation time sharing plan renewal fee is two hundred fifty dollars.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commission shall retain fees and other funds that come into its possession to use to defray expenses in the administration and enforcement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1979 Act No. 179, </w:t>
      </w:r>
      <w:r w:rsidRPr="00CA49AA">
        <w:t xml:space="preserve">Section </w:t>
      </w:r>
      <w:r w:rsidR="006D183F" w:rsidRPr="00CA49AA">
        <w:t xml:space="preserve">1; 1994 Act No. 385, </w:t>
      </w:r>
      <w:r w:rsidRPr="00CA49AA">
        <w:t xml:space="preserve">Section </w:t>
      </w:r>
      <w:r w:rsidR="006D183F" w:rsidRPr="00CA49AA">
        <w:t xml:space="preserve">46;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160.</w:t>
      </w:r>
      <w:r w:rsidR="006D183F" w:rsidRPr="00CA49AA">
        <w:t xml:space="preserve"> Grants in aid and contracts with similar agencies to further objectives.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commission may accept grants</w:t>
      </w:r>
      <w:r w:rsidR="00CA49AA" w:rsidRPr="00CA49AA">
        <w:noBreakHyphen/>
      </w:r>
      <w:r w:rsidRPr="00CA49AA">
        <w:t>in</w:t>
      </w:r>
      <w:r w:rsidR="00CA49AA" w:rsidRPr="00CA49AA">
        <w:noBreakHyphen/>
      </w:r>
      <w:r w:rsidRPr="00CA49AA">
        <w:t>aid from a private or public source and may contract with agencies charged with similar functions in this or other jurisdictions, in furtherance of the objectives of this chapter.</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1979 Act No. 179, </w:t>
      </w:r>
      <w:r w:rsidRPr="00CA49AA">
        <w:t xml:space="preserve">Section </w:t>
      </w:r>
      <w:r w:rsidR="006D183F" w:rsidRPr="00CA49AA">
        <w:t xml:space="preserve">1; 1994 Act No. 385, </w:t>
      </w:r>
      <w:r w:rsidRPr="00CA49AA">
        <w:t xml:space="preserve">Section </w:t>
      </w:r>
      <w:r w:rsidR="006D183F" w:rsidRPr="00CA49AA">
        <w:t xml:space="preserve">47;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170.</w:t>
      </w:r>
      <w:r w:rsidR="006D183F" w:rsidRPr="00CA49AA">
        <w:t xml:space="preserve"> Proceeds from sale or exchange exempt from sales tax.</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gross proceeds from the sale or resale of a vacation time sharing plan and the exchange of an interest in a vacation time sharing plan are exempt from sales tax imposed by Chapter 36 of Title 12 pursuant to the provisions of Section 12</w:t>
      </w:r>
      <w:r w:rsidR="00CA49AA" w:rsidRPr="00CA49AA">
        <w:noBreakHyphen/>
      </w:r>
      <w:r w:rsidRPr="00CA49AA">
        <w:t>36</w:t>
      </w:r>
      <w:r w:rsidR="00CA49AA" w:rsidRPr="00CA49AA">
        <w:noBreakHyphen/>
      </w:r>
      <w:r w:rsidRPr="00CA49AA">
        <w:t>2120.</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1979 Act No. 179, </w:t>
      </w:r>
      <w:r w:rsidRPr="00CA49AA">
        <w:t xml:space="preserve">Section </w:t>
      </w:r>
      <w:r w:rsidR="006D183F" w:rsidRPr="00CA49AA">
        <w:t xml:space="preserve">1; 1998 Act No. 340, </w:t>
      </w:r>
      <w:r w:rsidRPr="00CA49AA">
        <w:t xml:space="preserve">Section </w:t>
      </w:r>
      <w:r w:rsidR="006D183F" w:rsidRPr="00CA49AA">
        <w:t xml:space="preserve">2; 1998 Act No. 419, Part II, </w:t>
      </w:r>
      <w:r w:rsidRPr="00CA49AA">
        <w:t xml:space="preserve">Section </w:t>
      </w:r>
      <w:r w:rsidR="006D183F" w:rsidRPr="00CA49AA">
        <w:t xml:space="preserve">61B;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180.</w:t>
      </w:r>
      <w:r w:rsidR="006D183F" w:rsidRPr="00CA49AA">
        <w:t xml:space="preserve"> Registration of persons engaging in the sale of vacation time sharing plans; form and contents; exemption for regular employees of seller; fees; seller's supervision and control; renewal.</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Regular employees of the seller are exempt from the registration requirements of subsection (A) and from all licensing requirements of Chapter 57 of Title 40.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A person registering pursuant to this section shall pay an initial registration fee in the amount of one hundred dollars. This fee must accompany the registration application submitted to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The registration of a person registered pursuant to this section is subject to annual renewal, on or before June thirtieth, upon submission of a renewal application in a form as the commission prescribes and payment of a fifty</w:t>
      </w:r>
      <w:r w:rsidR="00CA49AA" w:rsidRPr="00CA49AA">
        <w:noBreakHyphen/>
      </w:r>
      <w:r w:rsidRPr="00CA49AA">
        <w:t>dollar renewal fee. Failure to timely renew results in cancellation of the registration.</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3; 1994 Act No. 385, </w:t>
      </w:r>
      <w:r w:rsidRPr="00CA49AA">
        <w:t xml:space="preserve">Section </w:t>
      </w:r>
      <w:r w:rsidR="006D183F" w:rsidRPr="00CA49AA">
        <w:t xml:space="preserve">48;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190.</w:t>
      </w:r>
      <w:r w:rsidR="006D183F" w:rsidRPr="00CA49AA">
        <w:t xml:space="preserve"> Registration of plans; powers of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vacation time sharing plan for sale or offered for sale in this State must be registered with the South Carolina Real Estate Commission as follows: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Upon receipt of an application for registration in proper form, the commission must initiate an examination to determine that the: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seller may sell, convey, otherwise transfer, or cause to be sold, conveyed, or otherwise transferred the vacation time sharing plan offered for sale if the purchaser complies with the terms of the offer;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advertising material and general promotional plan are not false or misleading;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requirements of this chapter have been fulfilled;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If the commission affirmatively determines, upon inquiry and examination, that the requirements of this chapter have been met, it must enter an order registering the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w:t>
      </w:r>
      <w:r w:rsidRPr="00CA49AA">
        <w:lastRenderedPageBreak/>
        <w:t>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The commission may: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require or permit a person to file a statement in writing, under oath or otherwise as the commission determines, as to all facts and circumstances concerning the matter to be investigated;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issue an order requiring the seller to cease and desist from an unlawful practice and to take affirmative action to carry out the purposes of this chapter if, after notice and hearing, the commission determines that a seller has: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violated a provision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directly or through an agent or employee knowingly engaged in false, deceptive, or misleading advertising, promotional, or sales methods to offer or dispose of an interest in a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made a substantial change in the plan of development and sale of the vacation time sharing plan after the order of the registration without obtaining the prior written approval of the commission;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(d) violated a lawful order or rule of the commission;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(7) revoke a registration of a vacation time sharing plan if, after notice and hearing upon a written finding of fact, the commission determines that the seller has: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failed to comply with the terms of a cease and desist order;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been convicted in a court of competent jurisdiction, after the filing of the application for registration, of a crime involving fraud, deception, false pretenses, misrepresentation, false advertising, or dishonest dealing;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disposed of, concealed, or diverted funds or assets of a person so as to defeat the rights of vacation time sharing plan purchasers;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(d) failed to faithfully perform any stipulation or agreement made with the commission as an inducement to grant a registration, to reinstate a registration, or to approve any promotional plan or advertisement;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(e) made intentional misrepresentations or concealed material facts in an application for registration;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(8) issue a cease and desist order instead of revoking a registration if it finds, after notice and hearing, that the seller has been guilty of a violation for which revocation could be ordered.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4; 1994 Act No. 385, </w:t>
      </w:r>
      <w:r w:rsidRPr="00CA49AA">
        <w:t xml:space="preserve">Section </w:t>
      </w:r>
      <w:r w:rsidR="006D183F" w:rsidRPr="00CA49AA">
        <w:t xml:space="preserve">49;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200.</w:t>
      </w:r>
      <w:r w:rsidR="006D183F" w:rsidRPr="00CA49AA">
        <w:t xml:space="preserve"> Vacation Time Sharing Recovery Fund.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There is created a special fund known as the " Vacation Time Sharing Recovery Fund", which must be maintained by the commission and funded as provided for the payment of claims to persons injured by the acts of persons registered or licensed pursuant to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5; 1994 Act No. 385, </w:t>
      </w:r>
      <w:r w:rsidRPr="00CA49AA">
        <w:t xml:space="preserve">Section </w:t>
      </w:r>
      <w:r w:rsidR="006D183F" w:rsidRPr="00CA49AA">
        <w:t xml:space="preserve">50;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210.</w:t>
      </w:r>
      <w:r w:rsidR="006D183F" w:rsidRPr="00CA49AA">
        <w:t xml:space="preserve"> Recovery from fund; conditions.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person aggrieved by the conduct of a registrant or licensee may seek recovery from the Vacation Time Sharing Recovery fund if:</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facts giving rise to the applicant's claim occurred on or after January 1, 1982, and were based on a specific violation of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applicant has made demand upon the registrant or licensee by certified mail, return receipt requested, for his actual damages and the demand has been refused or ignored;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the applicant is not: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(a) related by blood or marriage to the registrant or licensee;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(b) registered or licensed pursuant to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(c) the employer, principal, or broker in charge of the registrant or licensee;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(d) a party jointly responsible for the claim;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application for recovery is made not later than one year from the date or discovery of the loss.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Application for recovery must be made under oath and upon a form prescribed by the commission and containing the following minimum information: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name and address of the applicant;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name and address of the registrant or licensee and his last known working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amount of recovery sought, together with evidence supporting the claim;</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copies of all complaints or other legal process initiated;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disclosure of any partial satisfaction received, offered, or otherwise available from the registrant or licensee, his broker</w:t>
      </w:r>
      <w:r w:rsidR="00CA49AA" w:rsidRPr="00CA49AA">
        <w:noBreakHyphen/>
      </w:r>
      <w:r w:rsidRPr="00CA49AA">
        <w:t>in</w:t>
      </w:r>
      <w:r w:rsidR="00CA49AA" w:rsidRPr="00CA49AA">
        <w:noBreakHyphen/>
      </w:r>
      <w:r w:rsidRPr="00CA49AA">
        <w:t>charge, or from a bond or policy of insurance or other source;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a detailed statement of the events precipitating the loss, together with documents and other evidence supporting the claim.</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Upon receiving a claim in proper form, the commission shall forward the claim by certified mail, return receipt requested, to the last known address of the registrant or licensee and to the broker</w:t>
      </w:r>
      <w:r w:rsidR="00CA49AA" w:rsidRPr="00CA49AA">
        <w:noBreakHyphen/>
      </w:r>
      <w:r w:rsidRPr="00CA49AA">
        <w:t>in</w:t>
      </w:r>
      <w:r w:rsidR="00CA49AA" w:rsidRPr="00CA49AA">
        <w:noBreakHyphen/>
      </w:r>
      <w:r w:rsidRPr="00CA49AA">
        <w:t>charge of the registrant or licensee. The registrant or licensee and the broker</w:t>
      </w:r>
      <w:r w:rsidR="00CA49AA" w:rsidRPr="00CA49AA">
        <w:noBreakHyphen/>
      </w:r>
      <w:r w:rsidRPr="00CA49AA">
        <w:t>in</w:t>
      </w:r>
      <w:r w:rsidR="00CA49AA" w:rsidRPr="00CA49AA">
        <w:noBreakHyphen/>
      </w:r>
      <w:r w:rsidRPr="00CA49AA">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Failure of the applicant to comply fully with this section is a waiver of all rights under the section.</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5; 1994 Act No. 385, </w:t>
      </w:r>
      <w:r w:rsidRPr="00CA49AA">
        <w:t xml:space="preserve">Section </w:t>
      </w:r>
      <w:r w:rsidR="006D183F" w:rsidRPr="00CA49AA">
        <w:t xml:space="preserve">51;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220.</w:t>
      </w:r>
      <w:r w:rsidR="006D183F" w:rsidRPr="00CA49AA">
        <w:t xml:space="preserve"> Limitations on payments from fund.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These limitations apply to payments from the recovery fund: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Only the applicant's actual damages are paid from the recovery fund. An applicant may not recover punitive, special, or consequential damages or attorney's fees.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The fund is not liable for more than five thousand dollars for each transaction, regardless of the number of persons aggrieved or the number of time sharing interests involved in the transaction.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The liability of the fund may not exceed in the aggregate ten thousand dollars for any one registrant or licensee in a single calendar year and in no event may exceed twenty thousand dollars for any one registrant or licensee.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5; 1994 Act No. 385, </w:t>
      </w:r>
      <w:r w:rsidRPr="00CA49AA">
        <w:t xml:space="preserve">Section </w:t>
      </w:r>
      <w:r w:rsidR="006D183F" w:rsidRPr="00CA49AA">
        <w:t xml:space="preserve">52;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230.</w:t>
      </w:r>
      <w:r w:rsidR="006D183F" w:rsidRPr="00CA49AA">
        <w:t xml:space="preserve"> Arbitration; automatic revocation of license; applicant receiving award to subrogate rights.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(C) An applicant receiving an award from the fund shall subrogate all rights relative to the claim to the commission to the full extent of all amounts paid, including interest, and shall cooperate with the </w:t>
      </w:r>
      <w:r w:rsidRPr="00CA49AA">
        <w:lastRenderedPageBreak/>
        <w:t>commission in the prosecution of the subrogated claim. Any amounts so recovered against a registrant or licensee or other responsible parties must be deposited into the fund, less the costs and expenses of collection.</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1981 Act No. 106, </w:t>
      </w:r>
      <w:r w:rsidRPr="00CA49AA">
        <w:t xml:space="preserve">Section </w:t>
      </w:r>
      <w:r w:rsidR="006D183F" w:rsidRPr="00CA49AA">
        <w:t xml:space="preserve">5; 1994 Act No. 385, </w:t>
      </w:r>
      <w:r w:rsidRPr="00CA49AA">
        <w:t xml:space="preserve">Section </w:t>
      </w:r>
      <w:r w:rsidR="006D183F" w:rsidRPr="00CA49AA">
        <w:t xml:space="preserve">53;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240.</w:t>
      </w:r>
      <w:r w:rsidR="006D183F" w:rsidRPr="00CA49AA">
        <w:t xml:space="preserve"> Property taxation of time share units; valuation; assessment; enforcement.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For purposes of property taxation, a time share unit operating under a vacation time sharing ownership plan as defined in item (7) of Section 27</w:t>
      </w:r>
      <w:r w:rsidR="00CA49AA" w:rsidRPr="00CA49AA">
        <w:noBreakHyphen/>
      </w:r>
      <w:r w:rsidRPr="00CA49AA">
        <w:t>32</w:t>
      </w:r>
      <w:r w:rsidR="00CA49AA" w:rsidRPr="00CA49AA">
        <w:noBreakHyphen/>
      </w:r>
      <w:r w:rsidRPr="00CA49AA">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CA49AA" w:rsidRPr="00CA49AA">
        <w:noBreakHyphen/>
      </w:r>
      <w:r w:rsidRPr="00CA49AA">
        <w:t>32</w:t>
      </w:r>
      <w:r w:rsidR="00CA49AA" w:rsidRPr="00CA49AA">
        <w:noBreakHyphen/>
      </w:r>
      <w:r w:rsidRPr="00CA49AA">
        <w:t>10, may, however, be assessed as other income producing and investment property is assessed.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The assessment and taxation of real property committed to a vacation time ownership plan must be in the name of the person that is designated to provide or receive the funds for payment of the taxes.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Should the person fail to pay the taxes, an execution for the taxes must be issued in the joint name of all the owners of the time sharing periods and must be collected as provided by law.</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1985 Act No. 201, Part II, </w:t>
      </w:r>
      <w:r w:rsidRPr="00CA49AA">
        <w:t xml:space="preserve">Section </w:t>
      </w:r>
      <w:r w:rsidR="006D183F" w:rsidRPr="00CA49AA">
        <w:t xml:space="preserve">38; 2003 Act No. 84,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250.</w:t>
      </w:r>
      <w:r w:rsidR="006D183F" w:rsidRPr="00CA49AA">
        <w:t xml:space="preserve"> Sales or exchanges of vacation multiple ownership interests.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CA49AA" w:rsidRPr="00CA49AA">
        <w:noBreakHyphen/>
      </w:r>
      <w:r w:rsidRPr="00CA49AA">
        <w:t>32</w:t>
      </w:r>
      <w:r w:rsidR="00CA49AA" w:rsidRPr="00CA49AA">
        <w:noBreakHyphen/>
      </w:r>
      <w:r w:rsidRPr="00CA49AA">
        <w:t>20, 27</w:t>
      </w:r>
      <w:r w:rsidR="00CA49AA" w:rsidRPr="00CA49AA">
        <w:noBreakHyphen/>
      </w:r>
      <w:r w:rsidRPr="00CA49AA">
        <w:t>32</w:t>
      </w:r>
      <w:r w:rsidR="00CA49AA" w:rsidRPr="00CA49AA">
        <w:noBreakHyphen/>
      </w:r>
      <w:r w:rsidRPr="00CA49AA">
        <w:t>30, 27</w:t>
      </w:r>
      <w:r w:rsidR="00CA49AA" w:rsidRPr="00CA49AA">
        <w:noBreakHyphen/>
      </w:r>
      <w:r w:rsidRPr="00CA49AA">
        <w:t>32</w:t>
      </w:r>
      <w:r w:rsidR="00CA49AA" w:rsidRPr="00CA49AA">
        <w:noBreakHyphen/>
      </w:r>
      <w:r w:rsidRPr="00CA49AA">
        <w:t>40 , 27</w:t>
      </w:r>
      <w:r w:rsidR="00CA49AA" w:rsidRPr="00CA49AA">
        <w:noBreakHyphen/>
      </w:r>
      <w:r w:rsidRPr="00CA49AA">
        <w:t>32</w:t>
      </w:r>
      <w:r w:rsidR="00CA49AA" w:rsidRPr="00CA49AA">
        <w:noBreakHyphen/>
      </w:r>
      <w:r w:rsidRPr="00CA49AA">
        <w:t>50, 27</w:t>
      </w:r>
      <w:r w:rsidR="00CA49AA" w:rsidRPr="00CA49AA">
        <w:noBreakHyphen/>
      </w:r>
      <w:r w:rsidRPr="00CA49AA">
        <w:t>32</w:t>
      </w:r>
      <w:r w:rsidR="00CA49AA" w:rsidRPr="00CA49AA">
        <w:noBreakHyphen/>
      </w:r>
      <w:r w:rsidRPr="00CA49AA">
        <w:t>60, 27</w:t>
      </w:r>
      <w:r w:rsidR="00CA49AA" w:rsidRPr="00CA49AA">
        <w:noBreakHyphen/>
      </w:r>
      <w:r w:rsidRPr="00CA49AA">
        <w:t>32</w:t>
      </w:r>
      <w:r w:rsidR="00CA49AA" w:rsidRPr="00CA49AA">
        <w:noBreakHyphen/>
      </w:r>
      <w:r w:rsidRPr="00CA49AA">
        <w:t>70, 27</w:t>
      </w:r>
      <w:r w:rsidR="00CA49AA" w:rsidRPr="00CA49AA">
        <w:noBreakHyphen/>
      </w:r>
      <w:r w:rsidRPr="00CA49AA">
        <w:t>32</w:t>
      </w:r>
      <w:r w:rsidR="00CA49AA" w:rsidRPr="00CA49AA">
        <w:noBreakHyphen/>
      </w:r>
      <w:r w:rsidRPr="00CA49AA">
        <w:t>80, 27</w:t>
      </w:r>
      <w:r w:rsidR="00CA49AA" w:rsidRPr="00CA49AA">
        <w:noBreakHyphen/>
      </w:r>
      <w:r w:rsidRPr="00CA49AA">
        <w:t>32</w:t>
      </w:r>
      <w:r w:rsidR="00CA49AA" w:rsidRPr="00CA49AA">
        <w:noBreakHyphen/>
      </w:r>
      <w:r w:rsidRPr="00CA49AA">
        <w:t>100, 27</w:t>
      </w:r>
      <w:r w:rsidR="00CA49AA" w:rsidRPr="00CA49AA">
        <w:noBreakHyphen/>
      </w:r>
      <w:r w:rsidRPr="00CA49AA">
        <w:t>32</w:t>
      </w:r>
      <w:r w:rsidR="00CA49AA" w:rsidRPr="00CA49AA">
        <w:noBreakHyphen/>
      </w:r>
      <w:r w:rsidRPr="00CA49AA">
        <w:t>110, 27</w:t>
      </w:r>
      <w:r w:rsidR="00CA49AA" w:rsidRPr="00CA49AA">
        <w:noBreakHyphen/>
      </w:r>
      <w:r w:rsidRPr="00CA49AA">
        <w:t>32</w:t>
      </w:r>
      <w:r w:rsidR="00CA49AA" w:rsidRPr="00CA49AA">
        <w:noBreakHyphen/>
      </w:r>
      <w:r w:rsidRPr="00CA49AA">
        <w:t>120, 27</w:t>
      </w:r>
      <w:r w:rsidR="00CA49AA" w:rsidRPr="00CA49AA">
        <w:noBreakHyphen/>
      </w:r>
      <w:r w:rsidRPr="00CA49AA">
        <w:t>32</w:t>
      </w:r>
      <w:r w:rsidR="00CA49AA" w:rsidRPr="00CA49AA">
        <w:noBreakHyphen/>
      </w:r>
      <w:r w:rsidRPr="00CA49AA">
        <w:t>140, 27</w:t>
      </w:r>
      <w:r w:rsidR="00CA49AA" w:rsidRPr="00CA49AA">
        <w:noBreakHyphen/>
      </w:r>
      <w:r w:rsidRPr="00CA49AA">
        <w:t>32</w:t>
      </w:r>
      <w:r w:rsidR="00CA49AA" w:rsidRPr="00CA49AA">
        <w:noBreakHyphen/>
      </w:r>
      <w:r w:rsidRPr="00CA49AA">
        <w:t>150, and 27</w:t>
      </w:r>
      <w:r w:rsidR="00CA49AA" w:rsidRPr="00CA49AA">
        <w:noBreakHyphen/>
      </w:r>
      <w:r w:rsidRPr="00CA49AA">
        <w:t>32</w:t>
      </w:r>
      <w:r w:rsidR="00CA49AA" w:rsidRPr="00CA49AA">
        <w:noBreakHyphen/>
      </w:r>
      <w:r w:rsidRPr="00CA49AA">
        <w:t>190. Where the phrase "time sharing" is used in those sections, it also means "multiple ownership" for purposes of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The sale or resale of a vacation multiple ownership interest and the exchange of an interest in a vacation multiple ownership interest is exempt from sales tax imposed by Chapter 36 of Title 12 pursuant to the provisions of Section 12</w:t>
      </w:r>
      <w:r w:rsidR="00CA49AA" w:rsidRPr="00CA49AA">
        <w:noBreakHyphen/>
      </w:r>
      <w:r w:rsidRPr="00CA49AA">
        <w:t>36</w:t>
      </w:r>
      <w:r w:rsidR="00CA49AA" w:rsidRPr="00CA49AA">
        <w:noBreakHyphen/>
      </w:r>
      <w:r w:rsidRPr="00CA49AA">
        <w:t>2120.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Definitions: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The definitions contained in Section 27</w:t>
      </w:r>
      <w:r w:rsidR="00CA49AA" w:rsidRPr="00CA49AA">
        <w:noBreakHyphen/>
      </w:r>
      <w:r w:rsidRPr="00CA49AA">
        <w:t>32</w:t>
      </w:r>
      <w:r w:rsidR="00CA49AA" w:rsidRPr="00CA49AA">
        <w:noBreakHyphen/>
      </w:r>
      <w:r w:rsidRPr="00CA49AA">
        <w:t>10, items 1, 2, 3, 4, 5, 6, 10, 12, 13, and 16 are applicable to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"Dwelling unit" means the actual accommodations and related facilities which are the subject of the vacation multiple ownership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1986 Act No. 434, </w:t>
      </w:r>
      <w:r w:rsidRPr="00CA49AA">
        <w:t xml:space="preserve">Section </w:t>
      </w:r>
      <w:r w:rsidR="006D183F" w:rsidRPr="00CA49AA">
        <w:t xml:space="preserve">1; 1994 Act No. 385, </w:t>
      </w:r>
      <w:r w:rsidRPr="00CA49AA">
        <w:t xml:space="preserve">Section </w:t>
      </w:r>
      <w:r w:rsidR="006D183F" w:rsidRPr="00CA49AA">
        <w:t xml:space="preserve">54; 1998 Act No. 340, </w:t>
      </w:r>
      <w:r w:rsidRPr="00CA49AA">
        <w:t xml:space="preserve">Section </w:t>
      </w:r>
      <w:r w:rsidR="006D183F" w:rsidRPr="00CA49AA">
        <w:t xml:space="preserve">3; 1998 Act No. 419, Part II, </w:t>
      </w:r>
      <w:r w:rsidRPr="00CA49AA">
        <w:t xml:space="preserve">Section </w:t>
      </w:r>
      <w:r w:rsidR="006D183F" w:rsidRPr="00CA49AA">
        <w:t xml:space="preserve">61C; 2003 Act No. 84, </w:t>
      </w:r>
      <w:r w:rsidRPr="00CA49AA">
        <w:t xml:space="preserve">Section </w:t>
      </w:r>
      <w:r w:rsidR="006D183F" w:rsidRPr="00CA49AA">
        <w:t>1.</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83F" w:rsidRPr="00CA49AA">
        <w:t xml:space="preserve"> 3</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49AA">
        <w:t>Timeshare Lien Foreclosures</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300.</w:t>
      </w:r>
      <w:r w:rsidR="006D183F" w:rsidRPr="00CA49AA">
        <w:t xml:space="preserve"> Short title.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This article may be cited as the "Timeshare Lien Foreclosure 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305.</w:t>
      </w:r>
      <w:r w:rsidR="006D183F" w:rsidRPr="00CA49AA">
        <w:t xml:space="preserve"> Purpose.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purposes of this article are to:</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recognize that timeshare estates are interests in real property used for vacation experience rather than for homestead purposes and that there are numerous timeshare estates in South Carolina;</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recognize that the economic health and efficient operation of the vacation ownership industry are in part dependent upon the availability of an efficient and economical process for foreclosure;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recognize the need to assist vacation ownership resort owners' associations by simplifying and expediting the process of foreclosure of assessment liens and mortgage liens;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reduce court congestion and cost to taxpayers by establishing streamlined procedures for foreclosure of assessment liens and mortgage liens against timeshare estates;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310.</w:t>
      </w:r>
      <w:r w:rsidR="006D183F" w:rsidRPr="00CA49AA">
        <w:t xml:space="preserve"> Definitions.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As used in this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"Assessment lien" means: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 lien for delinquent assessments as to timeshare estates;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a lien for unpaid taxes and special assessments.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"Claim of lien" means a claim of a recorded assessment lien.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"Lienholder" means a holder of an assessment lien or a holder of a mortgage lien, as applicable.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"Mortgage lien" means a security interest in a timeshare estate created by a mortgage encumbering the timeshare estate.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(6) "Mortgagee" means a person holding a mortgage lien.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(7) "Mortgagor" means a person granting a mortgage lien.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(8) "Notice address" means: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as to an assessment lien, the address of the current obligor of a timeshare estate as reflected by the books and records of the timeshare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as to a mortgage lien: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(ii) the address of the current obligor of the timeshare estate as reflected by the books and records of the timeshare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(9) "Obligor" means either the mortgagor, the person obligated under a claim of lien, or the record owner of the timeshare estate as the context requires.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(10) "Power of sale" means: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an express written agreement in a mortgage identifying the mortgagor, mortgagee, and the trustee;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(12) "Trustee" means any person entitled to exercise a power of sale.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315.</w:t>
      </w:r>
      <w:r w:rsidR="006D183F" w:rsidRPr="00CA49AA">
        <w:t xml:space="preserve"> Who may serve as trustee; appointment of successor trustee; notice of substitution of trustee.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trustee may be any: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attorney who is an active licensed member of the South Carolina Bar in good standing or a law firm whose members include such an attorney;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title insurance company, title insurance agent, or title insurance agency licensed to do business in this 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An attorney who is a trustee under subsection (A)(1) may represent the lienholder foreclosing under this article in addition to performing the duties of a trustee under a power of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The recorded notice of substitution of trustee must identify: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mortgage or timeshare instrument;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names of the original parties to the mortgage or timeshare instrument;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the date of recordation of the mortgage or timeshare instrument;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the official record book and page number where the mortgage or timeshare instrument is recorded;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the name of the successor trustee;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The lienholder may not serve as the trustee.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320.</w:t>
      </w:r>
      <w:r w:rsidR="006D183F" w:rsidRPr="00CA49AA">
        <w:t xml:space="preserve"> Mortgage and assessment lien foreclosure statements; Resolution Trust Corporation mortgages.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In order to foreclose a mortgage lien pursuant to this article, the following conditions must have been met: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mortgage recorded in the public records of the county in which the timeshare estate being foreclosed is located must contain the following statement in conspicuous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mortgage, promissory note, or a separate instrument signed by the mortgagor must contain the mortgagor's notice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In order to foreclose an assessment lien pursuant to this article, the following conditions must have been met: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timeshare instrument recorded in the public records of the county in which the timeshare estate being foreclosed is located must contain the following statement in conspicuous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person 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obligor's objection or defense, the obligor may be personally liable for the costs and attorney's fees incurred by the assessment lienholder in the judicial foreclosure."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public offering statement text must contain the following statement in conspicuous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purchaser's notice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(C)(1) This subsection applies only to mortgage lienholders of record who possess nonperforming mortgages in timeshare estates originating on or before December 31, 1990, and who have no successors </w:t>
      </w:r>
      <w:r w:rsidRPr="00CA49AA">
        <w:lastRenderedPageBreak/>
        <w:t>in interest of record or whose successor in interest in the then existing mortgages was the Resolution Trust Corporation.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 xml:space="preserve">1; 2001 Act No. 35, </w:t>
      </w:r>
      <w:r w:rsidRPr="00CA49AA">
        <w:t xml:space="preserve">Section </w:t>
      </w:r>
      <w:r w:rsidR="006D183F" w:rsidRPr="00CA49AA">
        <w:t>2.</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325.</w:t>
      </w:r>
      <w:r w:rsidR="006D183F" w:rsidRPr="00CA49AA">
        <w:t xml:space="preserve"> Conditions for exercise of power of sale by trustee.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trustee may exercise a power of sale provided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(1) the requirements of Section 27</w:t>
      </w:r>
      <w:r w:rsidR="00CA49AA" w:rsidRPr="00CA49AA">
        <w:noBreakHyphen/>
      </w:r>
      <w:r w:rsidRPr="00CA49AA">
        <w:t>32</w:t>
      </w:r>
      <w:r w:rsidR="00CA49AA" w:rsidRPr="00CA49AA">
        <w:noBreakHyphen/>
      </w:r>
      <w:r w:rsidRPr="00CA49AA">
        <w:t>320 have been met and any substitution of trustee is filed for record in the public records of the county in which the timeshare estate is located;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(2) there is a default by the obligor under a provision of the mortgage, the timeshare instrument, or applicable law which authorizes foreclosure in the event of default;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(4) if an assessment lien is to be foreclosed, a claim of lien, together with all amendments and assignments, if any, is recorded in the public records of the county in which the timeshare estate is located;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(5) the trustee has sent written notice of default and intent to sell the timeshare estate to the obligor's and junior interest holder's notice addresses as required by Section 27</w:t>
      </w:r>
      <w:r w:rsidR="00CA49AA" w:rsidRPr="00CA49AA">
        <w:noBreakHyphen/>
      </w:r>
      <w:r w:rsidRPr="00CA49AA">
        <w:t>32</w:t>
      </w:r>
      <w:r w:rsidR="00CA49AA" w:rsidRPr="00CA49AA">
        <w:noBreakHyphen/>
      </w:r>
      <w:r w:rsidRPr="00CA49AA">
        <w:t>330 with the following statement in conspicuous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CA49AA" w:rsidRPr="00CA49AA">
        <w:noBreakHyphen/>
      </w:r>
      <w:r w:rsidRPr="00CA49AA">
        <w:t xml:space="preserve">day time period. You must state the reason for your objection and include your address on the written objection. In a judicial foreclosure proceeding that results from your objection, you may be subject to a deficiency judgment and </w:t>
      </w:r>
      <w:r w:rsidRPr="00CA49AA">
        <w:lastRenderedPageBreak/>
        <w:t>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(6) the default being foreclosed, mortgage lien, assessment lien, or both, is clearly identified in the written notice required in item (5);</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(7) a period of at least thirty calendar days has elapsed since the sending of the notice of default and intent to sell by the trustee without receipt by the trustee of a written objection to the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(8) the notice of sale required by Section 27</w:t>
      </w:r>
      <w:r w:rsidR="00CA49AA" w:rsidRPr="00CA49AA">
        <w:noBreakHyphen/>
      </w:r>
      <w:r w:rsidRPr="00CA49AA">
        <w:t>32</w:t>
      </w:r>
      <w:r w:rsidR="00CA49AA" w:rsidRPr="00CA49AA">
        <w:noBreakHyphen/>
      </w:r>
      <w:r w:rsidRPr="00CA49AA">
        <w:t>335 has been recorded in the public records of the county in which the timeshare estate is located.</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330.</w:t>
      </w:r>
      <w:r w:rsidR="006D183F" w:rsidRPr="00CA49AA">
        <w:t xml:space="preserve"> Notification of obligor; perfection of notice.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In any foreclosure proceeding under this article, the trustee is required to notify the obligor including persons in this State, outside of this State, or in foreign countries by delivering a written notice of default and intent to sell under Section 27</w:t>
      </w:r>
      <w:r w:rsidR="00CA49AA" w:rsidRPr="00CA49AA">
        <w:noBreakHyphen/>
      </w:r>
      <w:r w:rsidRPr="00CA49AA">
        <w:t>32</w:t>
      </w:r>
      <w:r w:rsidR="00CA49AA" w:rsidRPr="00CA49AA">
        <w:noBreakHyphen/>
      </w:r>
      <w:r w:rsidRPr="00CA49AA">
        <w:t>325 to the notice addresses of the obligor and junior interest holders, as applicable, by certified or registered mail, as follows: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trustee must place a copy of the notice of default and intent to sell in a sealed envelope with adequate postage addressed to the obligor, the record owner of the timeshare estate if different from the obligor, and any junior interest holders.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envelope must be placed in the mail as certified or registered mail, return receipt requested.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Notice under this section is considered perfected upon the signing of the return receipt by a person at the notice address.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(B) If the certified or registered mail sent pursuant to subsection (A) is returned with an endorsement or stamp showing "refused", the trustee may send the notice by first class mail to the notice address. The </w:t>
      </w:r>
      <w:r w:rsidRPr="00CA49AA">
        <w:lastRenderedPageBreak/>
        <w:t>failure to claim certified or registered mail is not refusal of notice within the meaning of this subsection. Notice pursuant to this subsection must be delivered as follows: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trustee must place a copy of the notice of default and intent to sell in a sealed envelope with adequate postage addressed to the obligor, the record owner of the timeshare estate if different from the obligor, and any junior interest holders;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envelope must be mailed by first class mail with the return address of the trustee on the envelope;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notice under this subsection is considered perfected upon the mailing of the envelope.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If notice is perfected under subsection (A), the trustee must file an affidavit setting forth the manner of notice as part of the certificate of compliance set forth in Section 27</w:t>
      </w:r>
      <w:r w:rsidR="00CA49AA" w:rsidRPr="00CA49AA">
        <w:noBreakHyphen/>
      </w:r>
      <w:r w:rsidRPr="00CA49AA">
        <w:t>32</w:t>
      </w:r>
      <w:r w:rsidR="00CA49AA" w:rsidRPr="00CA49AA">
        <w:noBreakHyphen/>
      </w:r>
      <w:r w:rsidRPr="00CA49AA">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If notice is perfected under subsection (B), the trustee must file an affidavit setting forth the manner of notice as part of the certificate of compliance set forth in Section 27</w:t>
      </w:r>
      <w:r w:rsidR="00CA49AA" w:rsidRPr="00CA49AA">
        <w:noBreakHyphen/>
      </w:r>
      <w:r w:rsidRPr="00CA49AA">
        <w:t>32</w:t>
      </w:r>
      <w:r w:rsidR="00CA49AA" w:rsidRPr="00CA49AA">
        <w:noBreakHyphen/>
      </w:r>
      <w:r w:rsidRPr="00CA49AA">
        <w:t>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w:t>
      </w:r>
      <w:r w:rsidR="00CA49AA" w:rsidRPr="00CA49AA">
        <w:noBreakHyphen/>
      </w:r>
      <w:r w:rsidRPr="00CA49AA">
        <w:t>32</w:t>
      </w:r>
      <w:r w:rsidR="00CA49AA" w:rsidRPr="00CA49AA">
        <w:noBreakHyphen/>
      </w:r>
      <w:r w:rsidRPr="00CA49AA">
        <w:t>340 and must state that the notice was perfected by publication after diligent search and inquiry was made for the obligor's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335.</w:t>
      </w:r>
      <w:r w:rsidR="006D183F" w:rsidRPr="00CA49AA">
        <w:t xml:space="preserve"> Contents, recording, and publication of notice of sale; right to cure default; copy to obligor; subsequent interests.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 notice of sale must set forth:</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the names and notice addresses of the obligor, the record owner of the timeshare estate if different from the obligor, and the junior interest holders;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the name and address of the trustee;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a description of the existence of a default under the mortgage, the timeshare instrument, or applicable law;</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the official record book and page numbers where the mortgage or the claim of lien is recorded;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(5) the legal description of the timeshare estate;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(7) a statement of the trustee's intention to sell the timeshare estate to satisfy the obligation;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(8) the date, time, and place of sale to be held after 9:00 a.m. but before 4:00 p.m. on a regular business day not less than thirty days after the recording of the notice of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The right of the obligor to cure the default or the right of the junior interest holder to redeem its interest continues up to the date the trustee issues the certificate of sale in accordance with Section 27</w:t>
      </w:r>
      <w:r w:rsidR="00CA49AA" w:rsidRPr="00CA49AA">
        <w:noBreakHyphen/>
      </w:r>
      <w:r w:rsidRPr="00CA49AA">
        <w:t>32</w:t>
      </w:r>
      <w:r w:rsidR="00CA49AA" w:rsidRPr="00CA49AA">
        <w:noBreakHyphen/>
      </w:r>
      <w:r w:rsidRPr="00CA49AA">
        <w:t>345.</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340.</w:t>
      </w:r>
      <w:r w:rsidR="006D183F" w:rsidRPr="00CA49AA">
        <w:t xml:space="preserve"> Certificate of compliance; contents; recording; reliance on lienholder for facts and circumstances of default.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On the date the trustee conducts a sale, the trustee must execute a duly acknowledged certificate of compliance and must record the certificate of compliance in the public records of the county in which the timeshare estate is located.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In the certificate of compliance, the trustee must: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set forth the manner of delivery of the notice of default and intent to sell under Section 27</w:t>
      </w:r>
      <w:r w:rsidR="00CA49AA" w:rsidRPr="00CA49AA">
        <w:noBreakHyphen/>
      </w:r>
      <w:r w:rsidRPr="00CA49AA">
        <w:t>32</w:t>
      </w:r>
      <w:r w:rsidR="00CA49AA" w:rsidRPr="00CA49AA">
        <w:noBreakHyphen/>
      </w:r>
      <w:r w:rsidRPr="00CA49AA">
        <w:t>330 with the required affidavit, state that the notice contained the conspicuous language required by Section 27</w:t>
      </w:r>
      <w:r w:rsidR="00CA49AA" w:rsidRPr="00CA49AA">
        <w:noBreakHyphen/>
      </w:r>
      <w:r w:rsidRPr="00CA49AA">
        <w:t>32</w:t>
      </w:r>
      <w:r w:rsidR="00CA49AA" w:rsidRPr="00CA49AA">
        <w:noBreakHyphen/>
      </w:r>
      <w:r w:rsidRPr="00CA49AA">
        <w:t>325, state that the default was not cured and the timeshare estate was not redeemed, and state that the trustee did not receive any written objection within the period required under Section 27</w:t>
      </w:r>
      <w:r w:rsidR="00CA49AA" w:rsidRPr="00CA49AA">
        <w:noBreakHyphen/>
      </w:r>
      <w:r w:rsidRPr="00CA49AA">
        <w:t>32</w:t>
      </w:r>
      <w:r w:rsidR="00CA49AA" w:rsidRPr="00CA49AA">
        <w:noBreakHyphen/>
      </w:r>
      <w:r w:rsidRPr="00CA49AA">
        <w:t>325.</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confirm that the notice of sale was published as required by subsection (D) of Section 27</w:t>
      </w:r>
      <w:r w:rsidR="00CA49AA" w:rsidRPr="00CA49AA">
        <w:noBreakHyphen/>
      </w:r>
      <w:r w:rsidRPr="00CA49AA">
        <w:t>32</w:t>
      </w:r>
      <w:r w:rsidR="00CA49AA" w:rsidRPr="00CA49AA">
        <w:noBreakHyphen/>
      </w:r>
      <w:r w:rsidRPr="00CA49AA">
        <w:t>335 and attach an affidavit of publication for the notice of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confirm that the notice of sale was mailed pursuant to Section 27</w:t>
      </w:r>
      <w:r w:rsidR="00CA49AA" w:rsidRPr="00CA49AA">
        <w:noBreakHyphen/>
      </w:r>
      <w:r w:rsidRPr="00CA49AA">
        <w:t>32</w:t>
      </w:r>
      <w:r w:rsidR="00CA49AA" w:rsidRPr="00CA49AA">
        <w:noBreakHyphen/>
      </w:r>
      <w:r w:rsidRPr="00CA49AA">
        <w:t>335 together with a list of the parties to whom the notice of sale was mailed and the address used for each party.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345.</w:t>
      </w:r>
      <w:r w:rsidR="006D183F" w:rsidRPr="00CA49AA">
        <w:t xml:space="preserve"> Public sale procedures; certificate of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 sale of a timeshare estate by public auction must be held in the county in which the timeshare estate is located, on the date and at the time and place designated in the notice of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CA49AA" w:rsidRPr="00CA49AA">
        <w:noBreakHyphen/>
      </w:r>
      <w:r w:rsidRPr="00CA49AA">
        <w:t>32</w:t>
      </w:r>
      <w:r w:rsidR="00CA49AA" w:rsidRPr="00CA49AA">
        <w:noBreakHyphen/>
      </w:r>
      <w:r w:rsidRPr="00CA49AA">
        <w:t>330. The effective date of the initial notice of sale for purposes of Section 27</w:t>
      </w:r>
      <w:r w:rsidR="00CA49AA" w:rsidRPr="00CA49AA">
        <w:noBreakHyphen/>
      </w:r>
      <w:r w:rsidRPr="00CA49AA">
        <w:t>32</w:t>
      </w:r>
      <w:r w:rsidR="00CA49AA" w:rsidRPr="00CA49AA">
        <w:noBreakHyphen/>
      </w:r>
      <w:r w:rsidRPr="00CA49AA">
        <w:t>330 is not affected by a postponed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The buyer must pay in cash or certified funds at the day of sale the price bid to the person acting as the auctioneer. The lienholder must receive a credit on its bid for the amount set forth in the notice of sale as required by Section 27</w:t>
      </w:r>
      <w:r w:rsidR="00CA49AA" w:rsidRPr="00CA49AA">
        <w:noBreakHyphen/>
      </w:r>
      <w:r w:rsidRPr="00CA49AA">
        <w:t>32</w:t>
      </w:r>
      <w:r w:rsidR="00CA49AA" w:rsidRPr="00CA49AA">
        <w:noBreakHyphen/>
      </w:r>
      <w:r w:rsidRPr="00CA49AA">
        <w:t>330.</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w:t>
      </w:r>
      <w:r w:rsidR="00CA49AA" w:rsidRPr="00CA49AA">
        <w:noBreakHyphen/>
      </w:r>
      <w:r w:rsidRPr="00CA49AA">
        <w:t>32</w:t>
      </w:r>
      <w:r w:rsidR="00CA49AA" w:rsidRPr="00CA49AA">
        <w:noBreakHyphen/>
      </w:r>
      <w:r w:rsidRPr="00CA49AA">
        <w:t>320(C). Any other person thereafter claiming possession of the timeshare estate is considered to be a tenant at sufferance, and the buyer is entitled, upon application to a court of competent jurisdiction, to a writ of possession.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w:t>
      </w:r>
      <w:r w:rsidRPr="00CA49AA">
        <w:lastRenderedPageBreak/>
        <w:t>successful bidder. A copy of the certificate of sale must be mailed by certified or registered mail, postage prepaid, to all persons entitled to receive a notice of sale under Section 27</w:t>
      </w:r>
      <w:r w:rsidR="00CA49AA" w:rsidRPr="00CA49AA">
        <w:noBreakHyphen/>
      </w:r>
      <w:r w:rsidRPr="00CA49AA">
        <w:t>32</w:t>
      </w:r>
      <w:r w:rsidR="00CA49AA" w:rsidRPr="00CA49AA">
        <w:noBreakHyphen/>
      </w:r>
      <w:r w:rsidRPr="00CA49AA">
        <w:t>330.</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350.</w:t>
      </w:r>
      <w:r w:rsidR="006D183F" w:rsidRPr="00CA49AA">
        <w:t xml:space="preserve"> Effect of sale on rights of parties; lienholder deficiency judgment; validity of sale presumed.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A sale conducted pursuant to Section 27</w:t>
      </w:r>
      <w:r w:rsidR="00CA49AA" w:rsidRPr="00CA49AA">
        <w:noBreakHyphen/>
      </w:r>
      <w:r w:rsidRPr="00CA49AA">
        <w:t>32</w:t>
      </w:r>
      <w:r w:rsidR="00CA49AA" w:rsidRPr="00CA49AA">
        <w:noBreakHyphen/>
      </w:r>
      <w:r w:rsidRPr="00CA49AA">
        <w:t>345 forecloses and terminates all interest in the timeshare estate of all persons to whom notice is given under Sections 27</w:t>
      </w:r>
      <w:r w:rsidR="00CA49AA" w:rsidRPr="00CA49AA">
        <w:noBreakHyphen/>
      </w:r>
      <w:r w:rsidRPr="00CA49AA">
        <w:t>32</w:t>
      </w:r>
      <w:r w:rsidR="00CA49AA" w:rsidRPr="00CA49AA">
        <w:noBreakHyphen/>
      </w:r>
      <w:r w:rsidRPr="00CA49AA">
        <w:t>325 and 27</w:t>
      </w:r>
      <w:r w:rsidR="00CA49AA" w:rsidRPr="00CA49AA">
        <w:noBreakHyphen/>
      </w:r>
      <w:r w:rsidRPr="00CA49AA">
        <w:t>32</w:t>
      </w:r>
      <w:r w:rsidR="00CA49AA" w:rsidRPr="00CA49AA">
        <w:noBreakHyphen/>
      </w:r>
      <w:r w:rsidRPr="00CA49AA">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CA49AA" w:rsidRPr="00CA49AA">
        <w:noBreakHyphen/>
      </w:r>
      <w:r w:rsidRPr="00CA49AA">
        <w:t>32</w:t>
      </w:r>
      <w:r w:rsidR="00CA49AA" w:rsidRPr="00CA49AA">
        <w:noBreakHyphen/>
      </w:r>
      <w:r w:rsidRPr="00CA49AA">
        <w:t>330 may be conducted under this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On the issuance of a certificate of sale pursuant to Section 27</w:t>
      </w:r>
      <w:r w:rsidR="00CA49AA" w:rsidRPr="00CA49AA">
        <w:noBreakHyphen/>
      </w:r>
      <w:r w:rsidRPr="00CA49AA">
        <w:t>32</w:t>
      </w:r>
      <w:r w:rsidR="00CA49AA" w:rsidRPr="00CA49AA">
        <w:noBreakHyphen/>
      </w:r>
      <w:r w:rsidRPr="00CA49AA">
        <w:t>345, all rights of redemption foreclosed pursuant to this article terminate.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lienholder has no right to any deficiency judgment against the obligor after a sale of the obligor's timeshare estate under this article as to the lien foreclosed.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The validity of the sale is presumed upon the recording of the certificate of compliance and issuance of the certificate of sale.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355.</w:t>
      </w:r>
      <w:r w:rsidR="006D183F" w:rsidRPr="00CA49AA">
        <w:t xml:space="preserve"> Trustee's deed; release of lien extinguished by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trustee's deed at the appropriate Register of Deeds office.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360.</w:t>
      </w:r>
      <w:r w:rsidR="006D183F" w:rsidRPr="00CA49AA">
        <w:t xml:space="preserve"> Disposition of proceeds of sale; costs and fees.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 trustee must apply the proceeds of the sale as follows: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(1) to the expenses of the sale, including compensation of the trustee and a reasonable fee by the person who conducted the sale, if applicable;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to the amount owed set forth in the notice as required by Section 27</w:t>
      </w:r>
      <w:r w:rsidR="00CA49AA" w:rsidRPr="00CA49AA">
        <w:noBreakHyphen/>
      </w:r>
      <w:r w:rsidRPr="00CA49AA">
        <w:t>32</w:t>
      </w:r>
      <w:r w:rsidR="00CA49AA" w:rsidRPr="00CA49AA">
        <w:noBreakHyphen/>
      </w:r>
      <w:r w:rsidRPr="00CA49AA">
        <w:t>335;</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to all junior interest holders as their liens or interests may appear of record in the order of priority;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(4) the surplus, if any, to an obligor entitled to such surplus.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(2) of subsection (A).</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365.</w:t>
      </w:r>
      <w:r w:rsidR="006D183F" w:rsidRPr="00CA49AA">
        <w:t xml:space="preserve"> Trustee's deed; contents; effect; liability of trustee.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Upon the recording of the trustee's deed, the certificate of compliance and trustee's deed together are conclusive evidence of the truth of the matters set forth therein.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2000 Act No. 262, </w:t>
      </w:r>
      <w:r w:rsidRPr="00CA49AA">
        <w:t xml:space="preserve">Section </w:t>
      </w:r>
      <w:r w:rsidR="006D183F" w:rsidRPr="00CA49AA">
        <w:t>1.</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370.</w:t>
      </w:r>
      <w:r w:rsidR="006D183F" w:rsidRPr="00CA49AA">
        <w:t xml:space="preserve"> Relation of article to other foreclosure proceedings; right of action preserved; severability; managing entity to release address of timeshare owner.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The procedures set forth in this article do not impair or otherwise affect the continuing right to bring a judicial action to foreclose a mortgage lien or claim of lien which has not been satisfied by a sale conducted pursuant to Section 27</w:t>
      </w:r>
      <w:r w:rsidR="00CA49AA" w:rsidRPr="00CA49AA">
        <w:noBreakHyphen/>
      </w:r>
      <w:r w:rsidRPr="00CA49AA">
        <w:t>32</w:t>
      </w:r>
      <w:r w:rsidR="00CA49AA" w:rsidRPr="00CA49AA">
        <w:noBreakHyphen/>
      </w:r>
      <w:r w:rsidRPr="00CA49AA">
        <w:t>345.</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The procedures in this article must be given effect in the context of any reference to judicial foreclosure proceedings or procedures set forth in this chapter.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2000 Act No. 262, </w:t>
      </w:r>
      <w:r w:rsidRPr="00CA49AA">
        <w:t xml:space="preserve">Section </w:t>
      </w:r>
      <w:r w:rsidR="006D183F" w:rsidRPr="00CA49AA">
        <w:t>1.</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83F" w:rsidRPr="00CA49AA">
        <w:t xml:space="preserve"> 4</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49AA">
        <w:t>Time Sharing Transaction Procedures</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400.</w:t>
      </w:r>
      <w:r w:rsidR="006D183F" w:rsidRPr="00CA49AA">
        <w:t xml:space="preserve"> Citation of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This article may be cited as the "Time Sharing Transaction Procedures 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2006 Act No. 310, </w:t>
      </w:r>
      <w:r w:rsidRPr="00CA49AA">
        <w:t xml:space="preserve">Section </w:t>
      </w:r>
      <w:r w:rsidR="006D183F" w:rsidRPr="00CA49AA">
        <w:t>1, eff June 1, 2006.</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405.</w:t>
      </w:r>
      <w:r w:rsidR="006D183F" w:rsidRPr="00CA49AA">
        <w:t xml:space="preserve"> Purpose.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General Assembly declares that the purposes of this article are to recognize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timeshare estates are interests in real property and have been so created and designated by a specific act of the legislature codified in Chapter 32, Title 27 of the 1976 Code;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timeshare estates are used for a vacation experience and may not be used for homestead purposes;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timeshare estates located in South Carolina are sold primarily to nonresidents;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the purchaser of an interest in a vacation time sharing plan in this State is afforded significant and unique consumer protections not available to purchasers of other forms of real property;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(F) the process involved in the purchase and sale of interests in a vacation time sharing plan is unlike traditional residential real property and, due to the provisions of this act, require unique practices and procedures;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(G) as part of each sale of an interest in a vacation time sharing plan, every purchaser must be given a comprehensive disclosure document that includes the material terms and conditions of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(H) purchasers of interests in a vacation time sharing plan have an unqualified five</w:t>
      </w:r>
      <w:r w:rsidR="00CA49AA" w:rsidRPr="00CA49AA">
        <w:noBreakHyphen/>
      </w:r>
      <w:r w:rsidRPr="00CA49AA">
        <w:t>day pre</w:t>
      </w:r>
      <w:r w:rsidR="00CA49AA" w:rsidRPr="00CA49AA">
        <w:noBreakHyphen/>
      </w:r>
      <w:r w:rsidRPr="00CA49AA">
        <w:t>closing right of rescission;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 each developer of a vacation time sharing plan must place all purchaser funds in escrow, or otherwise secure such funds, prior to the expiration of the five</w:t>
      </w:r>
      <w:r w:rsidR="00CA49AA" w:rsidRPr="00CA49AA">
        <w:noBreakHyphen/>
      </w:r>
      <w:r w:rsidRPr="00CA49AA">
        <w:t>day rescission period and before the timeshare closing can occur;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(J) the South Carolina legislature specifically established the South Carolina Vacation Time Sharing Recovery Fund in order to provide additional redress for aggrieved purchasers of interests in a vacation time sharing plan in South Carolina;</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(L) the South Carolina Real Estate Commission, as part of its regulatory mandate, scrutinizes the practices and procedures of persons developing or selling interests in vacation time sharing plans in this State;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2006 Act No. 310, </w:t>
      </w:r>
      <w:r w:rsidRPr="00CA49AA">
        <w:t xml:space="preserve">Section </w:t>
      </w:r>
      <w:r w:rsidR="006D183F" w:rsidRPr="00CA49AA">
        <w:t>1, eff June 1, 2006.</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410.</w:t>
      </w:r>
      <w:r w:rsidR="006D183F" w:rsidRPr="00CA49AA">
        <w:t xml:space="preserve"> Timeshare closing; time; representation; notice to purchaser; contents.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(A)(1) The timeshare closing is considered to occur after the last of the following events: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 the deed and other applicable instruments are submitted for recordation, or</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t>(3)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 supervising the examination of title to the interest;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(ii) physically reviewing before closing the executed transaction documents including, but not limited to, the following, as applicable: the deed, installment sales contract, mortgage, and promissory note; and</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r>
      <w:r w:rsidRPr="00CA49AA">
        <w:tab/>
      </w:r>
      <w:r w:rsidRPr="00CA49AA">
        <w:tab/>
        <w:t>(iii) supervising the recording of all instruments involved in the timeshare closing.</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CA49AA" w:rsidRPr="00CA49AA">
        <w:noBreakHyphen/>
      </w:r>
      <w:r w:rsidRPr="00CA49AA">
        <w:t>point type):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You have five days to cancel this contract. The details of your cancellation rights are provided for in your purchase contract.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I/We ______ having been provided this notice of my/our right to have an independent South Carolina attorney represent me/us during all aspects of this transaction, knowingly and voluntarily waive such right this ___ day of __________ , 20 ___."</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By providing the disclosure set forth above, the transaction is exempt from the requirements of Section 37</w:t>
      </w:r>
      <w:r w:rsidR="00CA49AA" w:rsidRPr="00CA49AA">
        <w:noBreakHyphen/>
      </w:r>
      <w:r w:rsidRPr="00CA49AA">
        <w:t>10</w:t>
      </w:r>
      <w:r w:rsidR="00CA49AA" w:rsidRPr="00CA49AA">
        <w:noBreakHyphen/>
      </w:r>
      <w:r w:rsidRPr="00CA49AA">
        <w:t>102.</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The provisions of this section apply only to the purchase and sale of an interest in a vacation time sharing plan and the timeshare closing related to it.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2006 Act No. 310, </w:t>
      </w:r>
      <w:r w:rsidRPr="00CA49AA">
        <w:t xml:space="preserve">Section </w:t>
      </w:r>
      <w:r w:rsidR="006D183F" w:rsidRPr="00CA49AA">
        <w:t xml:space="preserve">1, eff June 1, 2006; 2019 Act No. 66 (H.3754), </w:t>
      </w:r>
      <w:r w:rsidRPr="00CA49AA">
        <w:t xml:space="preserve">Section </w:t>
      </w:r>
      <w:r w:rsidR="006D183F" w:rsidRPr="00CA49AA">
        <w:t>2, eff May 16, 2019.</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Effect of Amendment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 xml:space="preserve">2019 Act No. 66, </w:t>
      </w:r>
      <w:r w:rsidR="00CA49AA" w:rsidRPr="00CA49AA">
        <w:t xml:space="preserve">Section </w:t>
      </w:r>
      <w:r w:rsidRPr="00CA49AA">
        <w:t>2, rewrote (A), further providing for when a timeshare closing is considered to have occurred in the case of an installment sales contract and other requirements in regard to the closing.</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183F" w:rsidRPr="00CA49AA">
        <w:t xml:space="preserve"> 5</w:t>
      </w:r>
    </w:p>
    <w:p w:rsidR="00CA49AA" w:rsidRP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49AA">
        <w:t>Extension or Termination of Vacation Time Sharing Plans</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500.</w:t>
      </w:r>
      <w:r w:rsidR="006D183F" w:rsidRPr="00CA49AA">
        <w:t xml:space="preserve"> Short title.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This article may be cited as the "Vacation Time Sharing Plan Extension and Termination Act".</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2019 Act No. 66 (H.3754), </w:t>
      </w:r>
      <w:r w:rsidRPr="00CA49AA">
        <w:t xml:space="preserve">Section </w:t>
      </w:r>
      <w:r w:rsidR="006D183F" w:rsidRPr="00CA49AA">
        <w:t>3, eff May 16, 2019.</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505.</w:t>
      </w:r>
      <w:r w:rsidR="006D183F" w:rsidRPr="00CA49AA">
        <w:t xml:space="preserve"> Purposes of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General Assembly declares that the purposes of this article are to recognize that:</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In order to provide the owners of vacation time sharing interests with the right to terminate vacation time sharing plans or to extend the terms of vacation time sharing plans and preserve the 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2019 Act No. 66 (H.3754), </w:t>
      </w:r>
      <w:r w:rsidRPr="00CA49AA">
        <w:t xml:space="preserve">Section </w:t>
      </w:r>
      <w:r w:rsidR="006D183F" w:rsidRPr="00CA49AA">
        <w:t>3, eff May 16, 2019.</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510.</w:t>
      </w:r>
      <w:r w:rsidR="006D183F" w:rsidRPr="00CA49AA">
        <w:t xml:space="preserve"> Extension of vacation time sharing plan terms; voting; quorum; proxy.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termination date of the vacation time sharing plan were the original termination date of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A vacation time sharing association meeting held to consider extension of the term of the vacation time sharing plan may be held at any time before the termination of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49AA">
        <w:tab/>
        <w:t xml:space="preserve">(D) The board of directors of the vacation time sharing association may determine that a voting interest that is delinquent in the payment of more than two years of assessments is ineligible to consent to or vote </w:t>
      </w:r>
      <w:r w:rsidRPr="00CA49AA">
        <w:lastRenderedPageBreak/>
        <w:t>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 sharing plan and must not be considered for any purpose, including the percentage or number of voting interests necessary to constitute a quorum.</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A proxy for a vote to extend a vacation time sharing plan pursuant to this section is valid for up to three years and is revocable unless the proxy states it is irrevocable.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2019 Act No. 66 (H.3754), </w:t>
      </w:r>
      <w:r w:rsidRPr="00CA49AA">
        <w:t xml:space="preserve">Section </w:t>
      </w:r>
      <w:r w:rsidR="006D183F" w:rsidRPr="00CA49AA">
        <w:t>3, eff May 16, 2019.</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520.</w:t>
      </w:r>
      <w:r w:rsidR="006D183F" w:rsidRPr="00CA49AA">
        <w:t xml:space="preserve"> Termination of vacation time sharing plan terms; effective date of termination; corporate status of vacation time sharing association; termination trustee; quorum; proxy.</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tenants in common. The termination trustee also has all other powers reasonably necessary to effect the partition or sale of the former vacation time sharing property, including the power to maintain the property during the pendency of a partition action or sale.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(E) The termination trustee shall adopt reasonable procedures to implement the partition or sale of the former vacation time sharing property and comply with the requirements of this section.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 xml:space="preserve">(F)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for the former accommodation and file a voting certificate with the underlying owners' association. The voting </w:t>
      </w:r>
      <w:r w:rsidRPr="00CA49AA">
        <w:lastRenderedPageBreak/>
        <w:t>representative may vote on all matters at meetings of the underlying owners' association, including termination of the underlying subdivision.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 sharing plan and must not be considered for any purpose, including the percentage or number of voting interests necessary to constitute a quorum.</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(I) A proxy for a vote to terminate a vacation time sharing plan pursuant to this section is valid for up to three years and is revocable unless the proxy states it is irrevocable.</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183F" w:rsidRPr="00CA49AA">
        <w:t xml:space="preserve">: 2019 Act No. 66 (H.3754), </w:t>
      </w:r>
      <w:r w:rsidRPr="00CA49AA">
        <w:t xml:space="preserve">Section </w:t>
      </w:r>
      <w:r w:rsidR="006D183F" w:rsidRPr="00CA49AA">
        <w:t>3, eff May 16, 2019.</w:t>
      </w:r>
    </w:p>
    <w:p w:rsidR="00CA49AA" w:rsidRP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rPr>
          <w:b/>
        </w:rPr>
        <w:t xml:space="preserve">SECTION </w:t>
      </w:r>
      <w:r w:rsidR="006D183F" w:rsidRPr="00CA49AA">
        <w:rPr>
          <w:b/>
        </w:rPr>
        <w:t>27</w:t>
      </w:r>
      <w:r w:rsidRPr="00CA49AA">
        <w:rPr>
          <w:b/>
        </w:rPr>
        <w:noBreakHyphen/>
      </w:r>
      <w:r w:rsidR="006D183F" w:rsidRPr="00CA49AA">
        <w:rPr>
          <w:b/>
        </w:rPr>
        <w:t>32</w:t>
      </w:r>
      <w:r w:rsidRPr="00CA49AA">
        <w:rPr>
          <w:b/>
        </w:rPr>
        <w:noBreakHyphen/>
      </w:r>
      <w:r w:rsidR="006D183F" w:rsidRPr="00CA49AA">
        <w:rPr>
          <w:b/>
        </w:rPr>
        <w:t>530.</w:t>
      </w:r>
      <w:r w:rsidR="006D183F" w:rsidRPr="00CA49AA">
        <w:t xml:space="preserve"> Application of article.</w:t>
      </w:r>
    </w:p>
    <w:p w:rsidR="00CA49AA" w:rsidRDefault="006D183F"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49AA">
        <w:tab/>
        <w:t>The provisions of this article apply to all vacation time sharing plans in this State in existence on or after the effective date of this article and apply retroactively.</w:t>
      </w: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49AA" w:rsidRDefault="00CA49AA"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183F" w:rsidRPr="00CA49AA">
        <w:t xml:space="preserve">: 2019 Act No. 66 (H.3754), </w:t>
      </w:r>
      <w:r w:rsidRPr="00CA49AA">
        <w:t xml:space="preserve">Section </w:t>
      </w:r>
      <w:r w:rsidR="006D183F" w:rsidRPr="00CA49AA">
        <w:t>3, eff May 16, 2019.</w:t>
      </w:r>
    </w:p>
    <w:p w:rsidR="00F25049" w:rsidRPr="00CA49AA" w:rsidRDefault="00F25049" w:rsidP="00CA4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49AA" w:rsidSect="00CA49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9AA" w:rsidRDefault="00CA49AA" w:rsidP="00CA49AA">
      <w:r>
        <w:separator/>
      </w:r>
    </w:p>
  </w:endnote>
  <w:endnote w:type="continuationSeparator" w:id="0">
    <w:p w:rsidR="00CA49AA" w:rsidRDefault="00CA49AA" w:rsidP="00CA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9AA" w:rsidRDefault="00CA49AA" w:rsidP="00CA49AA">
      <w:r>
        <w:separator/>
      </w:r>
    </w:p>
  </w:footnote>
  <w:footnote w:type="continuationSeparator" w:id="0">
    <w:p w:rsidR="00CA49AA" w:rsidRDefault="00CA49AA" w:rsidP="00CA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9AA" w:rsidRPr="00CA49AA" w:rsidRDefault="00CA49AA" w:rsidP="00CA4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3F"/>
    <w:rsid w:val="006D183F"/>
    <w:rsid w:val="00CA49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5DEE3-1A27-49FD-B28B-1526D5C3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183F"/>
    <w:rPr>
      <w:rFonts w:ascii="Courier New" w:eastAsiaTheme="minorEastAsia" w:hAnsi="Courier New" w:cs="Courier New"/>
      <w:sz w:val="20"/>
      <w:szCs w:val="20"/>
    </w:rPr>
  </w:style>
  <w:style w:type="paragraph" w:styleId="Header">
    <w:name w:val="header"/>
    <w:basedOn w:val="Normal"/>
    <w:link w:val="HeaderChar"/>
    <w:uiPriority w:val="99"/>
    <w:unhideWhenUsed/>
    <w:rsid w:val="00CA49AA"/>
    <w:pPr>
      <w:tabs>
        <w:tab w:val="center" w:pos="4680"/>
        <w:tab w:val="right" w:pos="9360"/>
      </w:tabs>
    </w:pPr>
  </w:style>
  <w:style w:type="character" w:customStyle="1" w:styleId="HeaderChar">
    <w:name w:val="Header Char"/>
    <w:basedOn w:val="DefaultParagraphFont"/>
    <w:link w:val="Header"/>
    <w:uiPriority w:val="99"/>
    <w:rsid w:val="00CA49AA"/>
  </w:style>
  <w:style w:type="paragraph" w:styleId="Footer">
    <w:name w:val="footer"/>
    <w:basedOn w:val="Normal"/>
    <w:link w:val="FooterChar"/>
    <w:uiPriority w:val="99"/>
    <w:unhideWhenUsed/>
    <w:rsid w:val="00CA49AA"/>
    <w:pPr>
      <w:tabs>
        <w:tab w:val="center" w:pos="4680"/>
        <w:tab w:val="right" w:pos="9360"/>
      </w:tabs>
    </w:pPr>
  </w:style>
  <w:style w:type="character" w:customStyle="1" w:styleId="FooterChar">
    <w:name w:val="Footer Char"/>
    <w:basedOn w:val="DefaultParagraphFont"/>
    <w:link w:val="Footer"/>
    <w:uiPriority w:val="99"/>
    <w:rsid w:val="00CA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41</Pages>
  <Words>19084</Words>
  <Characters>108781</Characters>
  <Application>Microsoft Office Word</Application>
  <DocSecurity>0</DocSecurity>
  <Lines>906</Lines>
  <Paragraphs>255</Paragraphs>
  <ScaleCrop>false</ScaleCrop>
  <Company>Legislative Services Agency</Company>
  <LinksUpToDate>false</LinksUpToDate>
  <CharactersWithSpaces>127610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