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431E">
        <w:t>CHAPTER 25</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431E">
        <w:t>Fertilizers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1</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General Provisions</w:t>
      </w:r>
      <w:bookmarkStart w:id="0" w:name="_GoBack"/>
      <w:bookmarkEnd w:id="0"/>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10.</w:t>
      </w:r>
      <w:r w:rsidR="00AA40DE" w:rsidRPr="0058431E">
        <w:t xml:space="preserve"> Short title.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This chapter shall be known as the South Carolina Fertilizer Law of 1954.</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501; 1954 (48) 1509.</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20.</w:t>
      </w:r>
      <w:r w:rsidR="00AA40DE" w:rsidRPr="0058431E">
        <w:t xml:space="preserve"> Definitions.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When used in this chapter: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 "Commission" means the State Crop Pest Commission or an officer or employee of the commission to whom it delegates its authority.</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(a) "Fertilizer material" is a commercial fertilizer which either: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r>
      <w:r w:rsidRPr="0058431E">
        <w:tab/>
        <w:t>1. contains important quantities of no more than one of the primary plant nutrients, nitrogen, phosphoric acid, and potash;</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r>
      <w:r w:rsidRPr="0058431E">
        <w:tab/>
        <w:t>2. has approximately eighty</w:t>
      </w:r>
      <w:r w:rsidR="0058431E" w:rsidRPr="0058431E">
        <w:noBreakHyphen/>
      </w:r>
      <w:r w:rsidRPr="0058431E">
        <w:t>five percent of its plant nutrient content present in the form of a single chemical compound;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r>
      <w:r w:rsidRPr="0058431E">
        <w:tab/>
        <w:t>3. is derived from a plant or animal residue or by</w:t>
      </w:r>
      <w:r w:rsidR="0058431E" w:rsidRPr="0058431E">
        <w:noBreakHyphen/>
      </w:r>
      <w:r w:rsidRPr="0058431E">
        <w:t>product or a natural material deposit which has been processed in a way so that its content of primary plant nutrients has not been changed materially except by purification and concentration.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(b) "Mixed fertilizer" is a commercial fertilizer containing a combination or mixture of fertilizer materials.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(c) "Specialty fertilizer" is a commercial fertilizer distributed primarily for nonfarm use such as home gardens, lawns, shrubbery, flowers, foliage plants, golf courses, municipal parks, cemeteries, greenhouses, and nurseries.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(d) "Bulk fertilizer" is a commercial fertilizer distributed in a nonpackaged form.</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(e) "Restricted fertilizer" means a commercial fertilizer having a potential explosive capacity that is determined by the commission to present an unreasonable threat to public safety.</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(3) "Brand" means a term, design, or trademark used in connection with one or several grades of commercial fertilizer.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(4) "Guaranteed analysis" means the minimum percentage of plant nutrients claimed in accordance with Section 46</w:t>
      </w:r>
      <w:r w:rsidR="0058431E" w:rsidRPr="0058431E">
        <w:noBreakHyphen/>
      </w:r>
      <w:r w:rsidRPr="0058431E">
        <w:t>25</w:t>
      </w:r>
      <w:r w:rsidR="0058431E" w:rsidRPr="0058431E">
        <w:noBreakHyphen/>
      </w:r>
      <w:r w:rsidRPr="0058431E">
        <w:t>30.</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(5) "Grade"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(6) "Official sample" means a sample of commercial fertilizer taken by the board or its agent and designated "official" by the board.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(7) "Ton" means a net weight of two thousand pounds avoirdupois.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(8) "Percent" means the percentage by weight.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(9) "Unit" of plant nutrient means twenty pounds or one percent of a ton.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(10) "Person" includes individual, partnership, association, firm, and corporation.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lastRenderedPageBreak/>
        <w:tab/>
        <w:t>(11) "Distributor" means a person who imports, consigns, manufactures, produces compounds of, mixes, or blends commercial fertilizer or who offers for sale, sells, barters, or otherwise supplies commercial fertilizer in this State.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(12) "Registrant" means the person who registers commercial fertilizer under this chapter.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(13) "Label" means the display of all written, printed, or graphic matter upon the immediate container or statement accompanying a commercial fertilizer.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(14) "Labeling" means all written, printed, or graphic matter upon or accompanying commercial fertilizer or advertisements, brochures, posters, television, and radio announcements used in promoting the sale of commercial fertilizers.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(15) "Investigational allowance" means an allowance for variations inherent in the taking, preparation, and analysis of an official sample of commercial fertilizer.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(17) "Unmanipulated manure" means substances composed primarily of excreta plant remains or mixtures of the substances which have not been processed.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(18) "Manipulated manures" means substances composed primarily of excreta plant remains or mixtures of the substances which have been processed including the addition of plant foods, drying, grinding, and other means.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(19) "Director" means the Director of Regulatory and Public Service Programs, Clemson University.</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(20) "Division" means the Division of Regulatory and Public Service Programs, Clemson University, and its employees, agents, and officials.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502; 1952 Code </w:t>
      </w:r>
      <w:r w:rsidRPr="0058431E">
        <w:t xml:space="preserve">Section </w:t>
      </w:r>
      <w:r w:rsidR="00AA40DE" w:rsidRPr="0058431E">
        <w:t>3</w:t>
      </w:r>
      <w:r w:rsidRPr="0058431E">
        <w:noBreakHyphen/>
      </w:r>
      <w:r w:rsidR="00AA40DE" w:rsidRPr="0058431E">
        <w:t xml:space="preserve">501; 1942 Code </w:t>
      </w:r>
      <w:r w:rsidRPr="0058431E">
        <w:t xml:space="preserve">Section </w:t>
      </w:r>
      <w:r w:rsidR="00AA40DE" w:rsidRPr="0058431E">
        <w:t xml:space="preserve">6367; 1939 (41) 360; 1954 (48) 1509; 1978 Act No. 578 </w:t>
      </w:r>
      <w:r w:rsidRPr="0058431E">
        <w:t xml:space="preserve">Section </w:t>
      </w:r>
      <w:r w:rsidR="00AA40DE" w:rsidRPr="0058431E">
        <w:t xml:space="preserve">1; 1988 Act No. 395; 1988 Act No. 595, </w:t>
      </w:r>
      <w:r w:rsidRPr="0058431E">
        <w:t xml:space="preserve">Section </w:t>
      </w:r>
      <w:r w:rsidR="00AA40DE" w:rsidRPr="0058431E">
        <w:t xml:space="preserve">1, eff June 1, 1988; 1992 Act No. 388, </w:t>
      </w:r>
      <w:r w:rsidRPr="0058431E">
        <w:t xml:space="preserve">Section </w:t>
      </w:r>
      <w:r w:rsidR="00AA40DE" w:rsidRPr="0058431E">
        <w:t xml:space="preserve">2, eff May 15, 1992; 2002 Act No. 340, </w:t>
      </w:r>
      <w:r w:rsidRPr="0058431E">
        <w:t xml:space="preserve">Section </w:t>
      </w:r>
      <w:r w:rsidR="00AA40DE" w:rsidRPr="0058431E">
        <w:t xml:space="preserve">2, eff June 30, 2002; 2005 Act No. 107, </w:t>
      </w:r>
      <w:r w:rsidRPr="0058431E">
        <w:t xml:space="preserve">Section </w:t>
      </w:r>
      <w:r w:rsidR="00AA40DE" w:rsidRPr="0058431E">
        <w:t>1, eff June 1, 2005.</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30.</w:t>
      </w:r>
      <w:r w:rsidR="00AA40DE" w:rsidRPr="0058431E">
        <w:t xml:space="preserve"> Guaranteed analysis of certain plant nutrients.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Until the commission prescribes the alternative form of "guaranteed analysis", the term "guaranteed analysis" shall mean the minimum percentage of plant nutrients claimed in the following order and form:</w:t>
      </w:r>
    </w:p>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AA40DE" w:rsidRPr="0058431E"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bl>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AA40DE" w:rsidRPr="0058431E"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percent</w:t>
            </w:r>
          </w:p>
        </w:tc>
      </w:tr>
    </w:tbl>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lastRenderedPageBreak/>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For unacidulated mineral phosphatic materials and basic slag, bone, tankage and other organic phosphate materials, the total phosphoric acid and degree of fineness may also be guaranteed.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may require proof of claims made for any fertilizer. If no claims are made, proof of usefulness and value of the fertilizer may be required. For evidence of proof, the commission may rely on scientifically</w:t>
      </w:r>
      <w:r w:rsidR="0058431E" w:rsidRPr="0058431E">
        <w:noBreakHyphen/>
      </w:r>
      <w:r w:rsidRPr="0058431E">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503; 1952 Code </w:t>
      </w:r>
      <w:r w:rsidRPr="0058431E">
        <w:t xml:space="preserve">Section </w:t>
      </w:r>
      <w:r w:rsidR="00AA40DE" w:rsidRPr="0058431E">
        <w:t>3</w:t>
      </w:r>
      <w:r w:rsidRPr="0058431E">
        <w:noBreakHyphen/>
      </w:r>
      <w:r w:rsidR="00AA40DE" w:rsidRPr="0058431E">
        <w:t xml:space="preserve">503; 1942 Code </w:t>
      </w:r>
      <w:r w:rsidRPr="0058431E">
        <w:t xml:space="preserve">Section </w:t>
      </w:r>
      <w:r w:rsidR="00AA40DE" w:rsidRPr="0058431E">
        <w:t xml:space="preserve">6385; 1939 (41) 360; 1954 (48) 1509; 1978 Act No. 578 </w:t>
      </w:r>
      <w:r w:rsidRPr="0058431E">
        <w:t xml:space="preserve">Section </w:t>
      </w:r>
      <w:r w:rsidR="00AA40DE" w:rsidRPr="0058431E">
        <w:t xml:space="preserve">2; 1988 Act No. 595, </w:t>
      </w:r>
      <w:r w:rsidRPr="0058431E">
        <w:t xml:space="preserve">Section </w:t>
      </w:r>
      <w:r w:rsidR="00AA40DE" w:rsidRPr="0058431E">
        <w:t xml:space="preserve">2, eff June 1, 1988; 1992 Act No. 388, </w:t>
      </w:r>
      <w:r w:rsidRPr="0058431E">
        <w:t xml:space="preserve">Section </w:t>
      </w:r>
      <w:r w:rsidR="00AA40DE" w:rsidRPr="0058431E">
        <w:t xml:space="preserve">3, eff May 15, 1992; 2005 Act No. 107, </w:t>
      </w:r>
      <w:r w:rsidRPr="0058431E">
        <w:t xml:space="preserve">Section </w:t>
      </w:r>
      <w:r w:rsidR="00AA40DE" w:rsidRPr="0058431E">
        <w:t>2, eff June 1, 2005.</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40.</w:t>
      </w:r>
      <w:r w:rsidR="00AA40DE" w:rsidRPr="0058431E">
        <w:t xml:space="preserve"> Rules and regulations.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504; 1952 Code </w:t>
      </w:r>
      <w:r w:rsidRPr="0058431E">
        <w:t xml:space="preserve">Section </w:t>
      </w:r>
      <w:r w:rsidR="00AA40DE" w:rsidRPr="0058431E">
        <w:t>3</w:t>
      </w:r>
      <w:r w:rsidRPr="0058431E">
        <w:noBreakHyphen/>
      </w:r>
      <w:r w:rsidR="00AA40DE" w:rsidRPr="0058431E">
        <w:t xml:space="preserve">564; 1942 Code </w:t>
      </w:r>
      <w:r w:rsidRPr="0058431E">
        <w:t xml:space="preserve">Sections </w:t>
      </w:r>
      <w:r w:rsidR="00AA40DE" w:rsidRPr="0058431E">
        <w:t xml:space="preserve"> 6381, 6384;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45.</w:t>
      </w:r>
      <w:r w:rsidR="00AA40DE" w:rsidRPr="0058431E">
        <w:t xml:space="preserve"> Commission to delegate duties to director; director to administer and enforce chapter and promulgate regulations.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shall delegate the duties provided in this chapter to the director who may administer and enforce this chapter and promulgate related regulations.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1992 Act No. 388, </w:t>
      </w:r>
      <w:r w:rsidRPr="0058431E">
        <w:t xml:space="preserve">Section </w:t>
      </w:r>
      <w:r w:rsidR="00AA40DE" w:rsidRPr="0058431E">
        <w:t>1,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50.</w:t>
      </w:r>
      <w:r w:rsidR="00AA40DE" w:rsidRPr="0058431E">
        <w:t xml:space="preserve"> Sales between and to importers, registrants, and manipulators.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505; 1954 (48) 1509.</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60.</w:t>
      </w:r>
      <w:r w:rsidR="00AA40DE" w:rsidRPr="0058431E">
        <w:t xml:space="preserve"> Relief from liability of registrant for distributor's alteration of content or labeling of fertilizer.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506; 1952 Code </w:t>
      </w:r>
      <w:r w:rsidRPr="0058431E">
        <w:t xml:space="preserve">Section </w:t>
      </w:r>
      <w:r w:rsidR="00AA40DE" w:rsidRPr="0058431E">
        <w:t>3</w:t>
      </w:r>
      <w:r w:rsidRPr="0058431E">
        <w:noBreakHyphen/>
      </w:r>
      <w:r w:rsidR="00AA40DE" w:rsidRPr="0058431E">
        <w:t xml:space="preserve">548; 1942 Code </w:t>
      </w:r>
      <w:r w:rsidRPr="0058431E">
        <w:t xml:space="preserve">Section </w:t>
      </w:r>
      <w:r w:rsidR="00AA40DE" w:rsidRPr="0058431E">
        <w:t xml:space="preserve">6378; 1939 (41) 360; 1954 (48) 1509; 1988 Act No. 595, </w:t>
      </w:r>
      <w:r w:rsidRPr="0058431E">
        <w:t xml:space="preserve">Section </w:t>
      </w:r>
      <w:r w:rsidR="00AA40DE" w:rsidRPr="0058431E">
        <w:t xml:space="preserve">3, eff June 1, 1988;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70.</w:t>
      </w:r>
      <w:r w:rsidR="00AA40DE" w:rsidRPr="0058431E">
        <w:t xml:space="preserve"> Misbranding.</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507; 1952 Code </w:t>
      </w:r>
      <w:r w:rsidRPr="0058431E">
        <w:t xml:space="preserve">Section </w:t>
      </w:r>
      <w:r w:rsidR="00AA40DE" w:rsidRPr="0058431E">
        <w:t>3</w:t>
      </w:r>
      <w:r w:rsidRPr="0058431E">
        <w:noBreakHyphen/>
      </w:r>
      <w:r w:rsidR="00AA40DE" w:rsidRPr="0058431E">
        <w:t xml:space="preserve">586; 1942 Code </w:t>
      </w:r>
      <w:r w:rsidRPr="0058431E">
        <w:t xml:space="preserve">Section </w:t>
      </w:r>
      <w:r w:rsidR="00AA40DE" w:rsidRPr="0058431E">
        <w:t>6376; 1939 (41) 360; 1954 (48) 1509.</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75.</w:t>
      </w:r>
      <w:r w:rsidR="00AA40DE" w:rsidRPr="0058431E">
        <w:t xml:space="preserve"> Certain information to be published.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58431E" w:rsidRPr="0058431E">
        <w:noBreakHyphen/>
      </w:r>
      <w:r w:rsidRPr="0058431E">
        <w:t>25</w:t>
      </w:r>
      <w:r w:rsidR="0058431E" w:rsidRPr="0058431E">
        <w:noBreakHyphen/>
      </w:r>
      <w:r w:rsidRPr="0058431E">
        <w:t>210 and 46</w:t>
      </w:r>
      <w:r w:rsidR="0058431E" w:rsidRPr="0058431E">
        <w:noBreakHyphen/>
      </w:r>
      <w:r w:rsidRPr="0058431E">
        <w:t>25</w:t>
      </w:r>
      <w:r w:rsidR="0058431E" w:rsidRPr="0058431E">
        <w:noBreakHyphen/>
      </w:r>
      <w:r w:rsidRPr="0058431E">
        <w:t>410.</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1978 Act No. 578 </w:t>
      </w:r>
      <w:r w:rsidRPr="0058431E">
        <w:t xml:space="preserve">Section </w:t>
      </w:r>
      <w:r w:rsidR="00AA40DE" w:rsidRPr="0058431E">
        <w:t xml:space="preserve">3;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80.</w:t>
      </w:r>
      <w:r w:rsidR="00AA40DE" w:rsidRPr="0058431E">
        <w:t xml:space="preserve"> Penalties for violations of chapter.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 person or dealer who violates the provisions of this chapter is guilty of a misdemeanor and, upon conviction, must be fined in the discretion of the court or imprisoned not more than three years, or both.</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508; 1952 Code </w:t>
      </w:r>
      <w:r w:rsidRPr="0058431E">
        <w:t xml:space="preserve">Section </w:t>
      </w:r>
      <w:r w:rsidR="00AA40DE" w:rsidRPr="0058431E">
        <w:t>3</w:t>
      </w:r>
      <w:r w:rsidRPr="0058431E">
        <w:noBreakHyphen/>
      </w:r>
      <w:r w:rsidR="00AA40DE" w:rsidRPr="0058431E">
        <w:t xml:space="preserve">504; 1942 Code </w:t>
      </w:r>
      <w:r w:rsidRPr="0058431E">
        <w:t xml:space="preserve">Section </w:t>
      </w:r>
      <w:r w:rsidR="00AA40DE" w:rsidRPr="0058431E">
        <w:t>6385</w:t>
      </w:r>
      <w:r w:rsidRPr="0058431E">
        <w:noBreakHyphen/>
      </w:r>
      <w:r w:rsidR="00AA40DE" w:rsidRPr="0058431E">
        <w:t xml:space="preserve">1; 1939 (41) 360; 1954 (48) 1509; 1993 Act No. 184, </w:t>
      </w:r>
      <w:r w:rsidRPr="0058431E">
        <w:t xml:space="preserve">Section </w:t>
      </w:r>
      <w:r w:rsidR="00AA40DE" w:rsidRPr="0058431E">
        <w:t>241, eff January 1, 1994.</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3</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Registration; Brand Name or Trademark</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210.</w:t>
      </w:r>
      <w:r w:rsidR="00AA40DE" w:rsidRPr="0058431E">
        <w:t xml:space="preserve"> Registration of fertilizer; application; fee.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AA40DE" w:rsidRPr="0058431E" w:rsidTr="00176A25">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 </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0</w:t>
            </w:r>
            <w:r w:rsidR="0058431E" w:rsidRPr="0058431E">
              <w:rPr>
                <w:rFonts w:eastAsia="Times New Roman"/>
                <w:szCs w:val="20"/>
              </w:rPr>
              <w:noBreakHyphen/>
            </w:r>
            <w:r w:rsidRPr="0058431E">
              <w:rPr>
                <w:rFonts w:eastAsia="Times New Roman"/>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 </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5,001</w:t>
            </w:r>
            <w:r w:rsidR="0058431E" w:rsidRPr="0058431E">
              <w:rPr>
                <w:rFonts w:eastAsia="Times New Roman"/>
                <w:szCs w:val="20"/>
              </w:rPr>
              <w:noBreakHyphen/>
            </w:r>
            <w:r w:rsidRPr="0058431E">
              <w:rPr>
                <w:rFonts w:eastAsia="Times New Roman"/>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 </w:t>
            </w:r>
          </w:p>
        </w:tc>
      </w:tr>
      <w:tr w:rsidR="00AA40DE" w:rsidRPr="0058431E"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431E">
              <w:rPr>
                <w:rFonts w:eastAsia="Times New Roman"/>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40D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431E">
              <w:rPr>
                <w:rFonts w:eastAsia="Times New Roman"/>
                <w:szCs w:val="20"/>
              </w:rPr>
              <w:t> </w:t>
            </w:r>
          </w:p>
        </w:tc>
      </w:tr>
    </w:tbl>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r>
      <w:r w:rsidRPr="0058431E">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lastRenderedPageBreak/>
        <w:tab/>
        <w:t>(C) Except as provided in this section, a person who violates a provision of this section is guilty of a misdemeanor and, upon conviction, is subject to the criminal penalties prescribed in Section 46</w:t>
      </w:r>
      <w:r w:rsidR="0058431E" w:rsidRPr="0058431E">
        <w:noBreakHyphen/>
      </w:r>
      <w:r w:rsidRPr="0058431E">
        <w:t>9</w:t>
      </w:r>
      <w:r w:rsidR="0058431E" w:rsidRPr="0058431E">
        <w:noBreakHyphen/>
      </w:r>
      <w:r w:rsidRPr="0058431E">
        <w:t>90(A) and the civil penalties prescribed by this chapter.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511; 1952 Code </w:t>
      </w:r>
      <w:r w:rsidRPr="0058431E">
        <w:t xml:space="preserve">Sections </w:t>
      </w:r>
      <w:r w:rsidR="00AA40DE" w:rsidRPr="0058431E">
        <w:t xml:space="preserve"> 3</w:t>
      </w:r>
      <w:r w:rsidRPr="0058431E">
        <w:noBreakHyphen/>
      </w:r>
      <w:r w:rsidR="00AA40DE" w:rsidRPr="0058431E">
        <w:t>512, 3</w:t>
      </w:r>
      <w:r w:rsidRPr="0058431E">
        <w:noBreakHyphen/>
      </w:r>
      <w:r w:rsidR="00AA40DE" w:rsidRPr="0058431E">
        <w:t xml:space="preserve">516; 1942 Code </w:t>
      </w:r>
      <w:r w:rsidRPr="0058431E">
        <w:t xml:space="preserve">Sections </w:t>
      </w:r>
      <w:r w:rsidR="00AA40DE" w:rsidRPr="0058431E">
        <w:t xml:space="preserve"> 6354, 6360; 1939 (41) 360; 1954 (48) 1509; 1978 Act No. 578 </w:t>
      </w:r>
      <w:r w:rsidRPr="0058431E">
        <w:t xml:space="preserve">Section </w:t>
      </w:r>
      <w:r w:rsidR="00AA40DE" w:rsidRPr="0058431E">
        <w:t xml:space="preserve">4; 1988 Act No. 595, </w:t>
      </w:r>
      <w:r w:rsidRPr="0058431E">
        <w:t xml:space="preserve">Section </w:t>
      </w:r>
      <w:r w:rsidR="00AA40DE" w:rsidRPr="0058431E">
        <w:t xml:space="preserve">4, eff June 1, 1988; 1992 Act No. 388, </w:t>
      </w:r>
      <w:r w:rsidRPr="0058431E">
        <w:t xml:space="preserve">Section </w:t>
      </w:r>
      <w:r w:rsidR="00AA40DE" w:rsidRPr="0058431E">
        <w:t xml:space="preserve">3, eff May 15, 1992; 2002 Act No. 340, </w:t>
      </w:r>
      <w:r w:rsidRPr="0058431E">
        <w:t xml:space="preserve">Section </w:t>
      </w:r>
      <w:r w:rsidR="00AA40DE" w:rsidRPr="0058431E">
        <w:t xml:space="preserve">3, eff June 30, 2002; 2008 Act No. 353, </w:t>
      </w:r>
      <w:r w:rsidRPr="0058431E">
        <w:t xml:space="preserve">Section </w:t>
      </w:r>
      <w:r w:rsidR="00AA40DE" w:rsidRPr="0058431E">
        <w:t>2, Pt 30A.1, eff July 1, 2008.</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240.</w:t>
      </w:r>
      <w:r w:rsidR="00AA40DE" w:rsidRPr="0058431E">
        <w:t xml:space="preserve"> When registration and sale may be prohibited.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514; 1952 Code </w:t>
      </w:r>
      <w:r w:rsidRPr="0058431E">
        <w:t xml:space="preserve">Section </w:t>
      </w:r>
      <w:r w:rsidR="00AA40DE" w:rsidRPr="0058431E">
        <w:t>3</w:t>
      </w:r>
      <w:r w:rsidRPr="0058431E">
        <w:noBreakHyphen/>
      </w:r>
      <w:r w:rsidR="00AA40DE" w:rsidRPr="0058431E">
        <w:t xml:space="preserve">515; 1942 Code </w:t>
      </w:r>
      <w:r w:rsidRPr="0058431E">
        <w:t xml:space="preserve">Section </w:t>
      </w:r>
      <w:r w:rsidR="00AA40DE" w:rsidRPr="0058431E">
        <w:t xml:space="preserve">6359;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250.</w:t>
      </w:r>
      <w:r w:rsidR="00AA40DE" w:rsidRPr="0058431E">
        <w:t xml:space="preserve"> Revocation or refusal of registration for fraud.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Where it shall appear to the commission that any registrant has been persistently fraudulent in his dealings, the commission may revoke or refuse to register such registrant.</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515; 1952 Code </w:t>
      </w:r>
      <w:r w:rsidRPr="0058431E">
        <w:t xml:space="preserve">Section </w:t>
      </w:r>
      <w:r w:rsidR="00AA40DE" w:rsidRPr="0058431E">
        <w:t>3</w:t>
      </w:r>
      <w:r w:rsidRPr="0058431E">
        <w:noBreakHyphen/>
      </w:r>
      <w:r w:rsidR="00AA40DE" w:rsidRPr="0058431E">
        <w:t xml:space="preserve">520; 1942 Code </w:t>
      </w:r>
      <w:r w:rsidRPr="0058431E">
        <w:t xml:space="preserve">Section </w:t>
      </w:r>
      <w:r w:rsidR="00AA40DE" w:rsidRPr="0058431E">
        <w:t xml:space="preserve">6382;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260.</w:t>
      </w:r>
      <w:r w:rsidR="00AA40DE" w:rsidRPr="0058431E">
        <w:t xml:space="preserve"> Exclusive use of brand name or trademark.</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516; 1952 Code </w:t>
      </w:r>
      <w:r w:rsidRPr="0058431E">
        <w:t xml:space="preserve">Section </w:t>
      </w:r>
      <w:r w:rsidR="00AA40DE" w:rsidRPr="0058431E">
        <w:t>3</w:t>
      </w:r>
      <w:r w:rsidRPr="0058431E">
        <w:noBreakHyphen/>
      </w:r>
      <w:r w:rsidR="00AA40DE" w:rsidRPr="0058431E">
        <w:t xml:space="preserve">517; 1942 Code </w:t>
      </w:r>
      <w:r w:rsidRPr="0058431E">
        <w:t xml:space="preserve">Section </w:t>
      </w:r>
      <w:r w:rsidR="00AA40DE" w:rsidRPr="0058431E">
        <w:t>6357; 1939 (41) 360; 1954 (48) 1509.</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5</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Labels, Tags, and Permit</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410.</w:t>
      </w:r>
      <w:r w:rsidR="00AA40DE" w:rsidRPr="0058431E">
        <w:t xml:space="preserve"> Information required on containers or with bulk shipments.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When distributed in bulk, a written or printed statement of the information required by items (a), (b), (c) and (d) of the first paragraph of this section shall accompany delivery and be supplied to the purchaser.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531; 1952 Code </w:t>
      </w:r>
      <w:r w:rsidRPr="0058431E">
        <w:t xml:space="preserve">Sections </w:t>
      </w:r>
      <w:r w:rsidR="00AA40DE" w:rsidRPr="0058431E">
        <w:t xml:space="preserve"> 3</w:t>
      </w:r>
      <w:r w:rsidRPr="0058431E">
        <w:noBreakHyphen/>
      </w:r>
      <w:r w:rsidR="00AA40DE" w:rsidRPr="0058431E">
        <w:t>531, 3</w:t>
      </w:r>
      <w:r w:rsidRPr="0058431E">
        <w:noBreakHyphen/>
      </w:r>
      <w:r w:rsidR="00AA40DE" w:rsidRPr="0058431E">
        <w:t xml:space="preserve">532; 1942 Code </w:t>
      </w:r>
      <w:r w:rsidRPr="0058431E">
        <w:t xml:space="preserve">Section </w:t>
      </w:r>
      <w:r w:rsidR="00AA40DE" w:rsidRPr="0058431E">
        <w:t xml:space="preserve">6362; 1939 (41) 360; 1954 (48) 1509; 1978 Act No. 578 </w:t>
      </w:r>
      <w:r w:rsidRPr="0058431E">
        <w:t xml:space="preserve">Section </w:t>
      </w:r>
      <w:r w:rsidR="00AA40DE" w:rsidRPr="0058431E">
        <w:t>5.</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7</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Standards</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510.</w:t>
      </w:r>
      <w:r w:rsidR="00AA40DE" w:rsidRPr="0058431E">
        <w:t xml:space="preserve"> Sale or distribution of certain superphosphate prohibited.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Superphosphate containing less than eighteen percent available phosphoric acid may not be offered for sale, sold, or distributed in this State.</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541; 1952 Code </w:t>
      </w:r>
      <w:r w:rsidRPr="0058431E">
        <w:t xml:space="preserve">Section </w:t>
      </w:r>
      <w:r w:rsidR="00AA40DE" w:rsidRPr="0058431E">
        <w:t>3</w:t>
      </w:r>
      <w:r w:rsidRPr="0058431E">
        <w:noBreakHyphen/>
      </w:r>
      <w:r w:rsidR="00AA40DE" w:rsidRPr="0058431E">
        <w:t xml:space="preserve">541; 1942 Code </w:t>
      </w:r>
      <w:r w:rsidRPr="0058431E">
        <w:t xml:space="preserve">Section </w:t>
      </w:r>
      <w:r w:rsidR="00AA40DE" w:rsidRPr="0058431E">
        <w:t xml:space="preserve">6363; 1939 (41) 360; 1945 (44) 97; 1954 (48) 1509; 1978 Act No. 578 </w:t>
      </w:r>
      <w:r w:rsidRPr="0058431E">
        <w:t xml:space="preserve">Section </w:t>
      </w:r>
      <w:r w:rsidR="00AA40DE" w:rsidRPr="0058431E">
        <w:t xml:space="preserve">6; 1988 Act No. 595, </w:t>
      </w:r>
      <w:r w:rsidRPr="0058431E">
        <w:t xml:space="preserve">Section </w:t>
      </w:r>
      <w:r w:rsidR="00AA40DE" w:rsidRPr="0058431E">
        <w:t>5, eff June 1, 1988.</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520.</w:t>
      </w:r>
      <w:r w:rsidR="00AA40DE" w:rsidRPr="0058431E">
        <w:t xml:space="preserve"> Regulations concerning minimum standards for certain fertilizer material.</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Minimum standards of soda, sulfate of ammonia and superphosphate and other fertilizer materials may be established by regulation.</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542; 1952 Code </w:t>
      </w:r>
      <w:r w:rsidRPr="0058431E">
        <w:t xml:space="preserve">Section </w:t>
      </w:r>
      <w:r w:rsidR="00AA40DE" w:rsidRPr="0058431E">
        <w:t>3</w:t>
      </w:r>
      <w:r w:rsidRPr="0058431E">
        <w:noBreakHyphen/>
      </w:r>
      <w:r w:rsidR="00AA40DE" w:rsidRPr="0058431E">
        <w:t xml:space="preserve">542; 1942 Code </w:t>
      </w:r>
      <w:r w:rsidRPr="0058431E">
        <w:t xml:space="preserve">Section </w:t>
      </w:r>
      <w:r w:rsidR="00AA40DE" w:rsidRPr="0058431E">
        <w:t xml:space="preserve">6363; 1939 (41) 360; 1945 (44) 97; 1954 (48) 1509; 1978 Act No. 578 </w:t>
      </w:r>
      <w:r w:rsidRPr="0058431E">
        <w:t xml:space="preserve">Section </w:t>
      </w:r>
      <w:r w:rsidR="00AA40DE" w:rsidRPr="0058431E">
        <w:t>7.</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540.</w:t>
      </w:r>
      <w:r w:rsidR="00AA40DE" w:rsidRPr="0058431E">
        <w:t xml:space="preserve"> Filler.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 xml:space="preserve">It shall be unlawful for any person to manufacture, offer for sale, or sell in this State any commercial fertilizer containing any substance used as a filler that is injurious to crop growth or deleterious to the soil, </w:t>
      </w:r>
      <w:r w:rsidRPr="0058431E">
        <w:lastRenderedPageBreak/>
        <w:t>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544; 1952 Code </w:t>
      </w:r>
      <w:r w:rsidRPr="0058431E">
        <w:t xml:space="preserve">Section </w:t>
      </w:r>
      <w:r w:rsidR="00AA40DE" w:rsidRPr="0058431E">
        <w:t>3</w:t>
      </w:r>
      <w:r w:rsidRPr="0058431E">
        <w:noBreakHyphen/>
      </w:r>
      <w:r w:rsidR="00AA40DE" w:rsidRPr="0058431E">
        <w:t xml:space="preserve">544; 1942 Code </w:t>
      </w:r>
      <w:r w:rsidRPr="0058431E">
        <w:t xml:space="preserve">Section </w:t>
      </w:r>
      <w:r w:rsidR="00AA40DE" w:rsidRPr="0058431E">
        <w:t xml:space="preserve">6364;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570.</w:t>
      </w:r>
      <w:r w:rsidR="00AA40DE" w:rsidRPr="0058431E">
        <w:t xml:space="preserve"> Wet or bad mechanical condition.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547; 1952 Code </w:t>
      </w:r>
      <w:r w:rsidRPr="0058431E">
        <w:t xml:space="preserve">Section </w:t>
      </w:r>
      <w:r w:rsidR="00AA40DE" w:rsidRPr="0058431E">
        <w:t>3</w:t>
      </w:r>
      <w:r w:rsidRPr="0058431E">
        <w:noBreakHyphen/>
      </w:r>
      <w:r w:rsidR="00AA40DE" w:rsidRPr="0058431E">
        <w:t xml:space="preserve">547; 1942 Code </w:t>
      </w:r>
      <w:r w:rsidRPr="0058431E">
        <w:t xml:space="preserve">Section </w:t>
      </w:r>
      <w:r w:rsidR="00AA40DE" w:rsidRPr="0058431E">
        <w:t xml:space="preserve">6383; 1939 (41) 360; 1954 (48) 1509; 1992 Act No. 388, </w:t>
      </w:r>
      <w:r w:rsidRPr="0058431E">
        <w:t xml:space="preserve">Section </w:t>
      </w:r>
      <w:r w:rsidR="00AA40DE" w:rsidRPr="0058431E">
        <w:t>3, eff May 15, 1992.</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9</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Analyses and Inspections</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710.</w:t>
      </w:r>
      <w:r w:rsidR="00AA40DE" w:rsidRPr="0058431E">
        <w:t xml:space="preserve"> Analyses of official samples; inspectors, chemists and other personnel; reports.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561; 1952 Code </w:t>
      </w:r>
      <w:r w:rsidRPr="0058431E">
        <w:t xml:space="preserve">Section </w:t>
      </w:r>
      <w:r w:rsidR="00AA40DE" w:rsidRPr="0058431E">
        <w:t>3</w:t>
      </w:r>
      <w:r w:rsidRPr="0058431E">
        <w:noBreakHyphen/>
      </w:r>
      <w:r w:rsidR="00AA40DE" w:rsidRPr="0058431E">
        <w:t xml:space="preserve">561; 1942 Code </w:t>
      </w:r>
      <w:r w:rsidRPr="0058431E">
        <w:t xml:space="preserve">Section </w:t>
      </w:r>
      <w:r w:rsidR="00AA40DE" w:rsidRPr="0058431E">
        <w:t xml:space="preserve">6368;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720.</w:t>
      </w:r>
      <w:r w:rsidR="00AA40DE" w:rsidRPr="0058431E">
        <w:t xml:space="preserve"> Entering premises; inspecting and sampling.</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562; 1952 Code </w:t>
      </w:r>
      <w:r w:rsidRPr="0058431E">
        <w:t xml:space="preserve">Section </w:t>
      </w:r>
      <w:r w:rsidR="00AA40DE" w:rsidRPr="0058431E">
        <w:t>3</w:t>
      </w:r>
      <w:r w:rsidRPr="0058431E">
        <w:noBreakHyphen/>
      </w:r>
      <w:r w:rsidR="00AA40DE" w:rsidRPr="0058431E">
        <w:t xml:space="preserve">562; 1942 Code </w:t>
      </w:r>
      <w:r w:rsidRPr="0058431E">
        <w:t xml:space="preserve">Section </w:t>
      </w:r>
      <w:r w:rsidR="00AA40DE" w:rsidRPr="0058431E">
        <w:t xml:space="preserve">6372; 1939 (41) 360; 1954 (48) 1509; 1992 Act No. 388, </w:t>
      </w:r>
      <w:r w:rsidRPr="0058431E">
        <w:t xml:space="preserve">Section </w:t>
      </w:r>
      <w:r w:rsidR="00AA40DE" w:rsidRPr="0058431E">
        <w:t>3, eff May 15, 1992.</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11</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Inspection Tax; Reports and Records</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810.</w:t>
      </w:r>
      <w:r w:rsidR="00AA40DE" w:rsidRPr="0058431E">
        <w:t xml:space="preserve"> Inspection tax and tonnage reports; collection fee.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58431E" w:rsidRPr="0058431E">
        <w:noBreakHyphen/>
      </w:r>
      <w:r w:rsidRPr="0058431E">
        <w:t>first, March thirty</w:t>
      </w:r>
      <w:r w:rsidR="0058431E" w:rsidRPr="0058431E">
        <w:noBreakHyphen/>
      </w:r>
      <w:r w:rsidRPr="0058431E">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571; 1952 Code </w:t>
      </w:r>
      <w:r w:rsidRPr="0058431E">
        <w:t xml:space="preserve">Sections </w:t>
      </w:r>
      <w:r w:rsidR="00AA40DE" w:rsidRPr="0058431E">
        <w:t xml:space="preserve"> 3</w:t>
      </w:r>
      <w:r w:rsidRPr="0058431E">
        <w:noBreakHyphen/>
      </w:r>
      <w:r w:rsidR="00AA40DE" w:rsidRPr="0058431E">
        <w:t>502, 3</w:t>
      </w:r>
      <w:r w:rsidRPr="0058431E">
        <w:noBreakHyphen/>
      </w:r>
      <w:r w:rsidR="00AA40DE" w:rsidRPr="0058431E">
        <w:t xml:space="preserve">566; 1942 Code </w:t>
      </w:r>
      <w:r w:rsidRPr="0058431E">
        <w:t xml:space="preserve">Sections </w:t>
      </w:r>
      <w:r w:rsidR="00AA40DE" w:rsidRPr="0058431E">
        <w:t xml:space="preserve"> 6366, 6371; 1939 (41) 360; 1954 (48) 1509; 1992 Act No. 388, </w:t>
      </w:r>
      <w:r w:rsidRPr="0058431E">
        <w:t xml:space="preserve">Section </w:t>
      </w:r>
      <w:r w:rsidR="00AA40DE" w:rsidRPr="0058431E">
        <w:t xml:space="preserve">3, eff May 15, 1992; 2002 Act No. 340, </w:t>
      </w:r>
      <w:r w:rsidRPr="0058431E">
        <w:t xml:space="preserve">Section </w:t>
      </w:r>
      <w:r w:rsidR="00AA40DE" w:rsidRPr="0058431E">
        <w:t xml:space="preserve">5, eff June 30, 2002; 2005 Act No. 107, </w:t>
      </w:r>
      <w:r w:rsidRPr="0058431E">
        <w:t xml:space="preserve">Section </w:t>
      </w:r>
      <w:r w:rsidR="00AA40DE" w:rsidRPr="0058431E">
        <w:t>3, eff June 1, 2005.</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815.</w:t>
      </w:r>
      <w:r w:rsidR="00AA40DE" w:rsidRPr="0058431E">
        <w:t xml:space="preserve"> Fertilizer inspection fee.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addition to the inspection tax on the distribution or sale of commercial fertilizer imposed pursuant to Section 46</w:t>
      </w:r>
      <w:r w:rsidR="0058431E" w:rsidRPr="0058431E">
        <w:noBreakHyphen/>
      </w:r>
      <w:r w:rsidRPr="0058431E">
        <w:t>25</w:t>
      </w:r>
      <w:r w:rsidR="0058431E" w:rsidRPr="0058431E">
        <w:noBreakHyphen/>
      </w:r>
      <w:r w:rsidRPr="0058431E">
        <w:t>810, there is imposed an inspection fee equal to one dollar a ton on the distribution or sale of commercial fertilizer in this State.</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provisions of Section 46</w:t>
      </w:r>
      <w:r w:rsidR="0058431E" w:rsidRPr="0058431E">
        <w:noBreakHyphen/>
      </w:r>
      <w:r w:rsidRPr="0058431E">
        <w:t>25</w:t>
      </w:r>
      <w:r w:rsidR="0058431E" w:rsidRPr="0058431E">
        <w:noBreakHyphen/>
      </w:r>
      <w:r w:rsidRPr="0058431E">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2014 Act No. 140 (S.699), </w:t>
      </w:r>
      <w:r w:rsidRPr="0058431E">
        <w:t xml:space="preserve">Section </w:t>
      </w:r>
      <w:r w:rsidR="00AA40DE" w:rsidRPr="0058431E">
        <w:t>1, eff July 1, 2014.</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820.</w:t>
      </w:r>
      <w:r w:rsidR="00AA40DE" w:rsidRPr="0058431E">
        <w:t xml:space="preserve"> Annual registration fee and inspection tax on packages containing ten pounds or less.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58431E" w:rsidRPr="0058431E">
        <w:noBreakHyphen/>
      </w:r>
      <w:r w:rsidRPr="0058431E">
        <w:t>25</w:t>
      </w:r>
      <w:r w:rsidR="0058431E" w:rsidRPr="0058431E">
        <w:noBreakHyphen/>
      </w:r>
      <w:r w:rsidRPr="0058431E">
        <w:t>210 and an inspection tax as provided in Section 46</w:t>
      </w:r>
      <w:r w:rsidR="0058431E" w:rsidRPr="0058431E">
        <w:noBreakHyphen/>
      </w:r>
      <w:r w:rsidRPr="0058431E">
        <w:t>25</w:t>
      </w:r>
      <w:r w:rsidR="0058431E" w:rsidRPr="0058431E">
        <w:noBreakHyphen/>
      </w:r>
      <w:r w:rsidRPr="0058431E">
        <w:t>810.</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572; 1954 (48) 1509; 1988 Act No. 595, </w:t>
      </w:r>
      <w:r w:rsidRPr="0058431E">
        <w:t xml:space="preserve">Section </w:t>
      </w:r>
      <w:r w:rsidR="00AA40DE" w:rsidRPr="0058431E">
        <w:t xml:space="preserve">6, eff June 1, 1988; 2008 Act No. 353, </w:t>
      </w:r>
      <w:r w:rsidRPr="0058431E">
        <w:t xml:space="preserve">Section </w:t>
      </w:r>
      <w:r w:rsidR="00AA40DE" w:rsidRPr="0058431E">
        <w:t>2, Pt 30A.2, eff July 1, 2008.</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825.</w:t>
      </w:r>
      <w:r w:rsidR="00AA40DE" w:rsidRPr="0058431E">
        <w:t xml:space="preserve"> Registration of separately identified products.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2008 Act No. 353, </w:t>
      </w:r>
      <w:r w:rsidRPr="0058431E">
        <w:t xml:space="preserve">Section </w:t>
      </w:r>
      <w:r w:rsidR="00AA40DE" w:rsidRPr="0058431E">
        <w:t>2, Pt 30A.5, eff July 1, 2008.</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830.</w:t>
      </w:r>
      <w:r w:rsidR="00AA40DE" w:rsidRPr="0058431E">
        <w:t xml:space="preserve"> Reports of sales to nonregistrants.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573; 1954 (48) 1509; 1970 (56) 2399; 1988 Act No. 595, </w:t>
      </w:r>
      <w:r w:rsidRPr="0058431E">
        <w:t xml:space="preserve">Section </w:t>
      </w:r>
      <w:r w:rsidR="00AA40DE" w:rsidRPr="0058431E">
        <w:t xml:space="preserve">7, eff June 1, 1988;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840.</w:t>
      </w:r>
      <w:r w:rsidR="00AA40DE" w:rsidRPr="0058431E">
        <w:t xml:space="preserve"> Financial statement or bond; records.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574;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850.</w:t>
      </w:r>
      <w:r w:rsidR="00AA40DE" w:rsidRPr="0058431E">
        <w:t xml:space="preserve"> Examination of registrant's records.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or its authorized representative shall have authority to examine the registrant's records and verify the tonnages of commercial fertilizer manufactured, stored, handled, or sold.</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575;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860.</w:t>
      </w:r>
      <w:r w:rsidR="00AA40DE" w:rsidRPr="0058431E">
        <w:t xml:space="preserve"> Information confidential.</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576;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870.</w:t>
      </w:r>
      <w:r w:rsidR="00AA40DE" w:rsidRPr="0058431E">
        <w:t xml:space="preserve"> Exemptions.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Nothing in this article shall interfere with fertilizer passing through this State in transit; nor shall it apply to the delivery of commercial fertilizer moving between registrants.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577; 1952 Code </w:t>
      </w:r>
      <w:r w:rsidRPr="0058431E">
        <w:t xml:space="preserve">Section </w:t>
      </w:r>
      <w:r w:rsidR="00AA40DE" w:rsidRPr="0058431E">
        <w:t>3</w:t>
      </w:r>
      <w:r w:rsidRPr="0058431E">
        <w:noBreakHyphen/>
      </w:r>
      <w:r w:rsidR="00AA40DE" w:rsidRPr="0058431E">
        <w:t xml:space="preserve">566; 1942 Code </w:t>
      </w:r>
      <w:r w:rsidRPr="0058431E">
        <w:t xml:space="preserve">Section </w:t>
      </w:r>
      <w:r w:rsidR="00AA40DE" w:rsidRPr="0058431E">
        <w:t>6366; 1939 (41) 360; 1954 (48) 1509.</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0DE" w:rsidRPr="0058431E">
        <w:t xml:space="preserve"> 13</w:t>
      </w:r>
    </w:p>
    <w:p w:rsidR="0058431E" w:rsidRP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31E">
        <w:t>Penalties, Actions, and Orders</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1010.</w:t>
      </w:r>
      <w:r w:rsidR="00AA40DE" w:rsidRPr="0058431E">
        <w:t xml:space="preserve"> Penalties for plant nutrient deficiencies and other acts; appeals; distribution of penalty sums to consumers.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(2) Deficiencies beyond the investigational allowances as established by regulation in any other constituent covered under Section 46</w:t>
      </w:r>
      <w:r w:rsidR="0058431E" w:rsidRPr="0058431E">
        <w:noBreakHyphen/>
      </w:r>
      <w:r w:rsidRPr="0058431E">
        <w:t>25</w:t>
      </w:r>
      <w:r w:rsidR="0058431E" w:rsidRPr="0058431E">
        <w:noBreakHyphen/>
      </w:r>
      <w:r w:rsidRPr="0058431E">
        <w:t>30 which the registrant is required to or may guarantee, shall be evaluated and penalties prescribed therefor by the commission.</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(3) If the chlorine content of any lot branded for tobacco shall exceed the maximum amount guaranteed by more than one</w:t>
      </w:r>
      <w:r w:rsidR="0058431E" w:rsidRPr="0058431E">
        <w:noBreakHyphen/>
      </w:r>
      <w:r w:rsidRPr="0058431E">
        <w:t>half of one percent, the registrant shall be liable for a penalty of ten percent of the value of the fertilizer for each additional one</w:t>
      </w:r>
      <w:r w:rsidR="0058431E" w:rsidRPr="0058431E">
        <w:noBreakHyphen/>
      </w:r>
      <w:r w:rsidRPr="0058431E">
        <w:t>half of one percent of excess or fraction thereof. All penalties assessed under this section shall be paid to the consumer of the lot of fertilizer represented by the sample analyzed.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(4) Nothing contained in this section shall prevent any person from appealing to a court of competent jurisdiction praying for judgment as to the justification of such penalties.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(5) All penalties must be paid within thirty</w:t>
      </w:r>
      <w:r w:rsidR="0058431E" w:rsidRPr="0058431E">
        <w:noBreakHyphen/>
      </w:r>
      <w:r w:rsidRPr="0058431E">
        <w:t>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581; 1952 Code </w:t>
      </w:r>
      <w:r w:rsidRPr="0058431E">
        <w:t xml:space="preserve">Section </w:t>
      </w:r>
      <w:r w:rsidR="00AA40DE" w:rsidRPr="0058431E">
        <w:t>3</w:t>
      </w:r>
      <w:r w:rsidRPr="0058431E">
        <w:noBreakHyphen/>
      </w:r>
      <w:r w:rsidR="00AA40DE" w:rsidRPr="0058431E">
        <w:t xml:space="preserve">577; 1942 Code </w:t>
      </w:r>
      <w:r w:rsidRPr="0058431E">
        <w:t xml:space="preserve">Section </w:t>
      </w:r>
      <w:r w:rsidR="00AA40DE" w:rsidRPr="0058431E">
        <w:t xml:space="preserve">6373; 1939 (41) 360; 1954 (48) 1509; 1978 Act No. 578 </w:t>
      </w:r>
      <w:r w:rsidRPr="0058431E">
        <w:t xml:space="preserve">Section </w:t>
      </w:r>
      <w:r w:rsidR="00AA40DE" w:rsidRPr="0058431E">
        <w:t xml:space="preserve">8; 1988 Act No. 595, </w:t>
      </w:r>
      <w:r w:rsidRPr="0058431E">
        <w:t xml:space="preserve">Section </w:t>
      </w:r>
      <w:r w:rsidR="00AA40DE" w:rsidRPr="0058431E">
        <w:t xml:space="preserve">8, eff June 1, 1988;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1060.</w:t>
      </w:r>
      <w:r w:rsidR="00AA40DE" w:rsidRPr="0058431E">
        <w:t xml:space="preserve"> Determination and publication of commercial values to use in assessing penalties.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586; 1952 Code </w:t>
      </w:r>
      <w:r w:rsidRPr="0058431E">
        <w:t xml:space="preserve">Section </w:t>
      </w:r>
      <w:r w:rsidR="00AA40DE" w:rsidRPr="0058431E">
        <w:t>3</w:t>
      </w:r>
      <w:r w:rsidRPr="0058431E">
        <w:noBreakHyphen/>
      </w:r>
      <w:r w:rsidR="00AA40DE" w:rsidRPr="0058431E">
        <w:t xml:space="preserve">576; 1942 Code </w:t>
      </w:r>
      <w:r w:rsidRPr="0058431E">
        <w:t xml:space="preserve">Section </w:t>
      </w:r>
      <w:r w:rsidR="00AA40DE" w:rsidRPr="0058431E">
        <w:t xml:space="preserve">6373;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1080.</w:t>
      </w:r>
      <w:r w:rsidR="00AA40DE" w:rsidRPr="0058431E">
        <w:t xml:space="preserve"> Penalty for shortage in weight.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588; 1952 Code </w:t>
      </w:r>
      <w:r w:rsidRPr="0058431E">
        <w:t xml:space="preserve">Section </w:t>
      </w:r>
      <w:r w:rsidR="00AA40DE" w:rsidRPr="0058431E">
        <w:t>3</w:t>
      </w:r>
      <w:r w:rsidRPr="0058431E">
        <w:noBreakHyphen/>
      </w:r>
      <w:r w:rsidR="00AA40DE" w:rsidRPr="0058431E">
        <w:t xml:space="preserve">575; 1942 Code </w:t>
      </w:r>
      <w:r w:rsidRPr="0058431E">
        <w:t xml:space="preserve">Section </w:t>
      </w:r>
      <w:r w:rsidR="00AA40DE" w:rsidRPr="0058431E">
        <w:t xml:space="preserve">6375;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1090.</w:t>
      </w:r>
      <w:r w:rsidR="00AA40DE" w:rsidRPr="0058431E">
        <w:t xml:space="preserve"> Forfeiture for selling, transporting, or receiving improperly branded, tagged, or misbranded fertilizer.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589; 1952 Code </w:t>
      </w:r>
      <w:r w:rsidRPr="0058431E">
        <w:t xml:space="preserve">Section </w:t>
      </w:r>
      <w:r w:rsidR="00AA40DE" w:rsidRPr="0058431E">
        <w:t>3</w:t>
      </w:r>
      <w:r w:rsidRPr="0058431E">
        <w:noBreakHyphen/>
      </w:r>
      <w:r w:rsidR="00AA40DE" w:rsidRPr="0058431E">
        <w:t xml:space="preserve">586; 1942 Code </w:t>
      </w:r>
      <w:r w:rsidRPr="0058431E">
        <w:t xml:space="preserve">Section </w:t>
      </w:r>
      <w:r w:rsidR="00AA40DE" w:rsidRPr="0058431E">
        <w:t xml:space="preserve">6376;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1100.</w:t>
      </w:r>
      <w:r w:rsidR="00AA40DE" w:rsidRPr="0058431E">
        <w:t xml:space="preserve"> Actions by State to recover fines and penalties; liens.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58431E" w:rsidRPr="0058431E">
        <w:noBreakHyphen/>
      </w:r>
      <w:r w:rsidRPr="0058431E">
        <w:t>19</w:t>
      </w:r>
      <w:r w:rsidR="0058431E" w:rsidRPr="0058431E">
        <w:noBreakHyphen/>
      </w:r>
      <w:r w:rsidRPr="0058431E">
        <w:t>10 to 15</w:t>
      </w:r>
      <w:r w:rsidR="0058431E" w:rsidRPr="0058431E">
        <w:noBreakHyphen/>
      </w:r>
      <w:r w:rsidRPr="0058431E">
        <w:t>19</w:t>
      </w:r>
      <w:r w:rsidR="0058431E" w:rsidRPr="0058431E">
        <w:noBreakHyphen/>
      </w:r>
      <w:r w:rsidRPr="0058431E">
        <w:t>560, except that no security as required of other plaintiffs by Section 15</w:t>
      </w:r>
      <w:r w:rsidR="0058431E" w:rsidRPr="0058431E">
        <w:noBreakHyphen/>
      </w:r>
      <w:r w:rsidRPr="0058431E">
        <w:t>19</w:t>
      </w:r>
      <w:r w:rsidR="0058431E" w:rsidRPr="0058431E">
        <w:noBreakHyphen/>
      </w:r>
      <w:r w:rsidRPr="0058431E">
        <w:t>80, need be given by the State in such action.</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590; 1952 Code </w:t>
      </w:r>
      <w:r w:rsidRPr="0058431E">
        <w:t xml:space="preserve">Section </w:t>
      </w:r>
      <w:r w:rsidR="00AA40DE" w:rsidRPr="0058431E">
        <w:t>3</w:t>
      </w:r>
      <w:r w:rsidRPr="0058431E">
        <w:noBreakHyphen/>
      </w:r>
      <w:r w:rsidR="00AA40DE" w:rsidRPr="0058431E">
        <w:t xml:space="preserve">582; 1942 Code </w:t>
      </w:r>
      <w:r w:rsidRPr="0058431E">
        <w:t xml:space="preserve">Section </w:t>
      </w:r>
      <w:r w:rsidR="00AA40DE" w:rsidRPr="0058431E">
        <w:t>6377; 1939 (41) 360; 1954 (48) 1509.</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1110.</w:t>
      </w:r>
      <w:r w:rsidR="00AA40DE" w:rsidRPr="0058431E">
        <w:t xml:space="preserve"> Seller deemed agent for service of process on out</w:t>
      </w:r>
      <w:r w:rsidRPr="0058431E">
        <w:noBreakHyphen/>
      </w:r>
      <w:r w:rsidR="00AA40DE" w:rsidRPr="0058431E">
        <w:t>of</w:t>
      </w:r>
      <w:r w:rsidRPr="0058431E">
        <w:noBreakHyphen/>
      </w:r>
      <w:r w:rsidR="00AA40DE" w:rsidRPr="0058431E">
        <w:t>state manufacturer.</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591; 1952 Code </w:t>
      </w:r>
      <w:r w:rsidRPr="0058431E">
        <w:t xml:space="preserve">Section </w:t>
      </w:r>
      <w:r w:rsidR="00AA40DE" w:rsidRPr="0058431E">
        <w:t>3</w:t>
      </w:r>
      <w:r w:rsidRPr="0058431E">
        <w:noBreakHyphen/>
      </w:r>
      <w:r w:rsidR="00AA40DE" w:rsidRPr="0058431E">
        <w:t xml:space="preserve">582; 1942 Code </w:t>
      </w:r>
      <w:r w:rsidRPr="0058431E">
        <w:t xml:space="preserve">Section </w:t>
      </w:r>
      <w:r w:rsidR="00AA40DE" w:rsidRPr="0058431E">
        <w:t>6377; 1939 (41) 360; 1954 (48) 1509.</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1120.</w:t>
      </w:r>
      <w:r w:rsidR="00AA40DE" w:rsidRPr="0058431E">
        <w:t xml:space="preserve"> Analysis of fertilizer ordered sold.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If there be judgment in favor of this State, as plaintiff, in an action brought under Section 46</w:t>
      </w:r>
      <w:r w:rsidR="0058431E" w:rsidRPr="0058431E">
        <w:noBreakHyphen/>
      </w:r>
      <w:r w:rsidRPr="0058431E">
        <w:t>25</w:t>
      </w:r>
      <w:r w:rsidR="0058431E" w:rsidRPr="0058431E">
        <w:noBreakHyphen/>
      </w:r>
      <w:r w:rsidRPr="0058431E">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sheriff's or constable's sale may purchase such commercial fertilizer under a full guaranteed analysis as provided by law.</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592; 1952 Code </w:t>
      </w:r>
      <w:r w:rsidRPr="0058431E">
        <w:t xml:space="preserve">Section </w:t>
      </w:r>
      <w:r w:rsidR="00AA40DE" w:rsidRPr="0058431E">
        <w:t>3</w:t>
      </w:r>
      <w:r w:rsidRPr="0058431E">
        <w:noBreakHyphen/>
      </w:r>
      <w:r w:rsidR="00AA40DE" w:rsidRPr="0058431E">
        <w:t xml:space="preserve">584; 1942 Code </w:t>
      </w:r>
      <w:r w:rsidRPr="0058431E">
        <w:t xml:space="preserve">Section </w:t>
      </w:r>
      <w:r w:rsidR="00AA40DE" w:rsidRPr="0058431E">
        <w:t xml:space="preserve">6377;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1130.</w:t>
      </w:r>
      <w:r w:rsidR="00AA40DE" w:rsidRPr="0058431E">
        <w:t xml:space="preserve"> Remission of certain penalties.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593; 1952 Code </w:t>
      </w:r>
      <w:r w:rsidRPr="0058431E">
        <w:t xml:space="preserve">Section </w:t>
      </w:r>
      <w:r w:rsidR="00AA40DE" w:rsidRPr="0058431E">
        <w:t>3</w:t>
      </w:r>
      <w:r w:rsidRPr="0058431E">
        <w:noBreakHyphen/>
      </w:r>
      <w:r w:rsidR="00AA40DE" w:rsidRPr="0058431E">
        <w:t xml:space="preserve">585; 1942 Code </w:t>
      </w:r>
      <w:r w:rsidRPr="0058431E">
        <w:t xml:space="preserve">Section </w:t>
      </w:r>
      <w:r w:rsidR="00AA40DE" w:rsidRPr="0058431E">
        <w:t xml:space="preserve">6377; 1939 (41) 360;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1140.</w:t>
      </w:r>
      <w:r w:rsidR="00AA40DE" w:rsidRPr="0058431E">
        <w:t xml:space="preserve"> "Stop sale, use, or removal" orders.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 xml:space="preserve">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w:t>
      </w:r>
      <w:r w:rsidRPr="0058431E">
        <w:lastRenderedPageBreak/>
        <w:t>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1962 Code </w:t>
      </w:r>
      <w:r w:rsidRPr="0058431E">
        <w:t xml:space="preserve">Section </w:t>
      </w:r>
      <w:r w:rsidR="00AA40DE" w:rsidRPr="0058431E">
        <w:t>3</w:t>
      </w:r>
      <w:r w:rsidRPr="0058431E">
        <w:noBreakHyphen/>
      </w:r>
      <w:r w:rsidR="00AA40DE" w:rsidRPr="0058431E">
        <w:t xml:space="preserve">594; 1954 (48) 1509;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1150.</w:t>
      </w:r>
      <w:r w:rsidR="00AA40DE" w:rsidRPr="0058431E">
        <w:t xml:space="preserve"> Distribution of adulterated fertilizer prohibited.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No person shall distribute an adulterated fertilizer product. A commercial fertilizer shall be deemed to be adulterated if:</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(2) Its composition falls below or differs from that which it is purported to possess by its labeling.</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(3) It contains unwanted crop seed or weed seed.</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The provisions of this section shall not be construed to limit, waive or in any manner modify the common law right of any person to sue for and collect damages resulting from the use of a defective or adulterated fertilizer product.</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1978 Act No. 578 </w:t>
      </w:r>
      <w:r w:rsidRPr="0058431E">
        <w:t xml:space="preserve">Section </w:t>
      </w:r>
      <w:r w:rsidR="00AA40DE" w:rsidRPr="0058431E">
        <w:t xml:space="preserve">9;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1160.</w:t>
      </w:r>
      <w:r w:rsidR="00AA40DE" w:rsidRPr="0058431E">
        <w:t xml:space="preserve"> Use of regulated materials not meeting requirements prohibited; penalties.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 xml:space="preserve">It is unlawful for a person to receive or use any materials regulated by this chapter when he knows or should know that the material, the manufacturer, the distributor, or the deliverer fails to meet the </w:t>
      </w:r>
      <w:r w:rsidRPr="0058431E">
        <w:lastRenderedPageBreak/>
        <w:t>requirements set forth in this chapter or in the regulations promulgated by the commission. A person violating the provisions of this section is guilty of a misdemeanor and, upon conviction, must be fined not to exceed one thousand dollars.</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0DE" w:rsidRPr="0058431E">
        <w:t xml:space="preserve">: 1988 Act No. 595, </w:t>
      </w:r>
      <w:r w:rsidRPr="0058431E">
        <w:t xml:space="preserve">Section </w:t>
      </w:r>
      <w:r w:rsidR="00AA40DE" w:rsidRPr="0058431E">
        <w:t xml:space="preserve">9, eff June 1, 1988; 1992 Act No. 388, </w:t>
      </w:r>
      <w:r w:rsidRPr="0058431E">
        <w:t xml:space="preserve">Section </w:t>
      </w:r>
      <w:r w:rsidR="00AA40DE" w:rsidRPr="0058431E">
        <w:t>3, eff May 15, 1992.</w:t>
      </w:r>
    </w:p>
    <w:p w:rsidR="0058431E" w:rsidRP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rPr>
          <w:b/>
        </w:rPr>
        <w:t xml:space="preserve">SECTION </w:t>
      </w:r>
      <w:r w:rsidR="00AA40DE" w:rsidRPr="0058431E">
        <w:rPr>
          <w:b/>
        </w:rPr>
        <w:t>46</w:t>
      </w:r>
      <w:r w:rsidRPr="0058431E">
        <w:rPr>
          <w:b/>
        </w:rPr>
        <w:noBreakHyphen/>
      </w:r>
      <w:r w:rsidR="00AA40DE" w:rsidRPr="0058431E">
        <w:rPr>
          <w:b/>
        </w:rPr>
        <w:t>25</w:t>
      </w:r>
      <w:r w:rsidRPr="0058431E">
        <w:rPr>
          <w:b/>
        </w:rPr>
        <w:noBreakHyphen/>
      </w:r>
      <w:r w:rsidR="00AA40DE" w:rsidRPr="0058431E">
        <w:rPr>
          <w:b/>
        </w:rPr>
        <w:t>1170.</w:t>
      </w:r>
      <w:r w:rsidR="00AA40DE" w:rsidRPr="0058431E">
        <w:t xml:space="preserve"> Civil penalty in addition to other penalties.</w:t>
      </w:r>
    </w:p>
    <w:p w:rsidR="0058431E" w:rsidRDefault="00AA40D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31E">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31E" w:rsidRDefault="0058431E"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0DE" w:rsidRPr="0058431E">
        <w:t xml:space="preserve">: 1988 Act No. 595, </w:t>
      </w:r>
      <w:r w:rsidRPr="0058431E">
        <w:t xml:space="preserve">Section </w:t>
      </w:r>
      <w:r w:rsidR="00AA40DE" w:rsidRPr="0058431E">
        <w:t xml:space="preserve">9, eff June 1, 1988; 2002 Act No. 340, </w:t>
      </w:r>
      <w:r w:rsidRPr="0058431E">
        <w:t xml:space="preserve">Section </w:t>
      </w:r>
      <w:r w:rsidR="00AA40DE" w:rsidRPr="0058431E">
        <w:t>4, eff June 30, 2002.</w:t>
      </w:r>
    </w:p>
    <w:p w:rsidR="00F25049" w:rsidRPr="0058431E" w:rsidRDefault="00F25049" w:rsidP="0058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431E" w:rsidSect="005843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31E" w:rsidRDefault="0058431E" w:rsidP="0058431E">
      <w:r>
        <w:separator/>
      </w:r>
    </w:p>
  </w:endnote>
  <w:endnote w:type="continuationSeparator" w:id="0">
    <w:p w:rsidR="0058431E" w:rsidRDefault="0058431E" w:rsidP="0058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31E" w:rsidRDefault="0058431E" w:rsidP="0058431E">
      <w:r>
        <w:separator/>
      </w:r>
    </w:p>
  </w:footnote>
  <w:footnote w:type="continuationSeparator" w:id="0">
    <w:p w:rsidR="0058431E" w:rsidRDefault="0058431E" w:rsidP="0058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E" w:rsidRPr="0058431E" w:rsidRDefault="0058431E" w:rsidP="0058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DE"/>
    <w:rsid w:val="0058431E"/>
    <w:rsid w:val="00AA40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531AF-2B30-4166-97D0-A6F06D1E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40DE"/>
    <w:rPr>
      <w:rFonts w:ascii="Courier New" w:eastAsiaTheme="minorEastAsia" w:hAnsi="Courier New" w:cs="Courier New"/>
      <w:sz w:val="20"/>
      <w:szCs w:val="20"/>
    </w:rPr>
  </w:style>
  <w:style w:type="paragraph" w:styleId="Header">
    <w:name w:val="header"/>
    <w:basedOn w:val="Normal"/>
    <w:link w:val="HeaderChar"/>
    <w:uiPriority w:val="99"/>
    <w:unhideWhenUsed/>
    <w:rsid w:val="0058431E"/>
    <w:pPr>
      <w:tabs>
        <w:tab w:val="center" w:pos="4680"/>
        <w:tab w:val="right" w:pos="9360"/>
      </w:tabs>
    </w:pPr>
  </w:style>
  <w:style w:type="character" w:customStyle="1" w:styleId="HeaderChar">
    <w:name w:val="Header Char"/>
    <w:basedOn w:val="DefaultParagraphFont"/>
    <w:link w:val="Header"/>
    <w:uiPriority w:val="99"/>
    <w:rsid w:val="0058431E"/>
  </w:style>
  <w:style w:type="paragraph" w:styleId="Footer">
    <w:name w:val="footer"/>
    <w:basedOn w:val="Normal"/>
    <w:link w:val="FooterChar"/>
    <w:uiPriority w:val="99"/>
    <w:unhideWhenUsed/>
    <w:rsid w:val="0058431E"/>
    <w:pPr>
      <w:tabs>
        <w:tab w:val="center" w:pos="4680"/>
        <w:tab w:val="right" w:pos="9360"/>
      </w:tabs>
    </w:pPr>
  </w:style>
  <w:style w:type="character" w:customStyle="1" w:styleId="FooterChar">
    <w:name w:val="Footer Char"/>
    <w:basedOn w:val="DefaultParagraphFont"/>
    <w:link w:val="Footer"/>
    <w:uiPriority w:val="99"/>
    <w:rsid w:val="0058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6635</Words>
  <Characters>37823</Characters>
  <Application>Microsoft Office Word</Application>
  <DocSecurity>0</DocSecurity>
  <Lines>315</Lines>
  <Paragraphs>88</Paragraphs>
  <ScaleCrop>false</ScaleCrop>
  <Company>Legislative Services Agency</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