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6CC">
        <w:t>CHAPTER 15</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6CC">
        <w:t>Nongame and Endangered Species</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CC6" w:rsidRPr="00C076CC">
        <w:t xml:space="preserve"> 1</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6CC">
        <w:t>Nongame and Endangered Wildlife Species</w:t>
      </w:r>
      <w:bookmarkStart w:id="0" w:name="_GoBack"/>
      <w:bookmarkEnd w:id="0"/>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10.</w:t>
      </w:r>
      <w:r w:rsidR="00410CC6" w:rsidRPr="00C076CC">
        <w:t xml:space="preserve"> Definitions.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As used in this article: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(1) "Ecosystem" means a system of living organisms and their environment, each influencing the existence of the other and both necessary for the maintenance of 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(2) "Endangered species" means any species or subspecies of wildlife whose prospects of survival or recruitment within the State are in jeopardy or are likely within the foreseeable future to become so due to any of the following factors: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(a) the destruction, drastic modification, or severe curtailment of its habitat, 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(b) its over</w:t>
      </w:r>
      <w:r w:rsidR="00C076CC" w:rsidRPr="00C076CC">
        <w:noBreakHyphen/>
      </w:r>
      <w:r w:rsidRPr="00C076CC">
        <w:t>utilization for scientific, commercial, or sporting purposes, 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(c) the effect on it of disease, pollution, or predation, 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(d) other natural or manmade factors affecting its prospects of survival or recruitment within the State, 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 as well as any species or subspecies of fish and wildlife appearing on the United States' List of Endangered Foreign Fish and Wildlife (Part 17 of Title 50 of the Code of Federal Regulations, Appendix A), as such list may be modified hereafter.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(3) "Management"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(4) "Nongame species" means any wild mammal, bird, amphibian, reptile, fish, mollusk, crustacean, or other wild animal not otherwise legally classified by statute or regulation of this State as a game species.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(5) "Optimum carrying capacity" means that point at which a given habitat can support healthy populations of wildlife species, having regard to the total ecosystem, without diminishing the ability of the habitat to continue that function.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(6) "Person" means any individual, firm, corporation, association, or partnership.</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(7) "Take" means to harass, hunt, capture, or kill or attempt to harass, hunt, capture, or kill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(8) "Wildlife" means any wild mammal, bird, reptile, amphibian, fish, mollusk, crustacean, or other wild animal or any part, product, egg or offspring, or the dead body or parts thereof.</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726; 1974 (58) 2384; 1993 Act No. 181, </w:t>
      </w:r>
      <w:r w:rsidRPr="00C076CC">
        <w:t xml:space="preserve">Section </w:t>
      </w:r>
      <w:r w:rsidR="00410CC6" w:rsidRPr="00C076CC">
        <w:t xml:space="preserve">1264;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20;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Editor's Note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 xml:space="preserve">Prior Laws: Former </w:t>
      </w:r>
      <w:r w:rsidR="00C076CC" w:rsidRPr="00C076CC">
        <w:t xml:space="preserve">Section </w:t>
      </w:r>
      <w:r w:rsidRPr="00C076CC">
        <w:t>50</w:t>
      </w:r>
      <w:r w:rsidR="00C076CC" w:rsidRPr="00C076CC">
        <w:noBreakHyphen/>
      </w:r>
      <w:r w:rsidRPr="00C076CC">
        <w:t>12</w:t>
      </w:r>
      <w:r w:rsidR="00C076CC" w:rsidRPr="00C076CC">
        <w:noBreakHyphen/>
      </w:r>
      <w:r w:rsidRPr="00C076CC">
        <w:t xml:space="preserve">10 was titled Short title, and had the following history: 1962 Code </w:t>
      </w:r>
      <w:r w:rsidR="00C076CC" w:rsidRPr="00C076CC">
        <w:t xml:space="preserve">Section </w:t>
      </w:r>
      <w:r w:rsidRPr="00C076CC">
        <w:t>28</w:t>
      </w:r>
      <w:r w:rsidR="00C076CC" w:rsidRPr="00C076CC">
        <w:noBreakHyphen/>
      </w:r>
      <w:r w:rsidRPr="00C076CC">
        <w:t xml:space="preserve">725; 1974 (58) 2384; 1993 Act No. 181, </w:t>
      </w:r>
      <w:r w:rsidR="00C076CC" w:rsidRPr="00C076CC">
        <w:t xml:space="preserve">Section </w:t>
      </w:r>
      <w:r w:rsidRPr="00C076CC">
        <w:t>1264.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substituted "article" for "chapter" in the introductory paragraph, and made other nonsubstantive changes.</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20.</w:t>
      </w:r>
      <w:r w:rsidR="00410CC6" w:rsidRPr="00C076CC">
        <w:t xml:space="preserve"> Investigations on nongame wildlife by department; regulations; management programs; public hearings; prohibited acts.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lastRenderedPageBreak/>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The department shall by such regulations establish proposed limitations relating to taking, possession, transportation, exportation, processing, sale or offer for sale, or shipment as may be deemed necessary to manage such nongame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728; 1974 (58) 2384; 1993 Act No. 181, </w:t>
      </w:r>
      <w:r w:rsidRPr="00C076CC">
        <w:t xml:space="preserve">Section </w:t>
      </w:r>
      <w:r w:rsidR="00410CC6" w:rsidRPr="00C076CC">
        <w:t xml:space="preserve">1264;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30;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changed the paragraph designators to upper case, and in subsection (C), added a comma after "sell" in the first sentence.</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30.</w:t>
      </w:r>
      <w:r w:rsidR="00410CC6" w:rsidRPr="00C076CC">
        <w:t xml:space="preserve"> Endangered species listed; review and amendment of list; unlawful to take, deal in, or transport species on lists.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On the basis of investigations on nongame wildlife provided for in Section 50</w:t>
      </w:r>
      <w:r w:rsidR="00C076CC" w:rsidRPr="00C076CC">
        <w:noBreakHyphen/>
      </w:r>
      <w:r w:rsidRPr="00C076CC">
        <w:t>15</w:t>
      </w:r>
      <w:r w:rsidR="00C076CC" w:rsidRPr="00C076CC">
        <w:noBreakHyphen/>
      </w:r>
      <w:r w:rsidRPr="00C076CC">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lastRenderedPageBreak/>
        <w:tab/>
      </w:r>
      <w:r w:rsidRPr="00C076CC">
        <w:tab/>
        <w:t>(1) the list of wildlife indigenous to the State determined to be endangered within the State pursuant to subsection (A);</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(2) the United States' List of Endangered Native Fish and Wildlife as it appears on July 2, 1974, (Part 17 of Title 50, Code of Federal Regulations, Appendix D); and</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(3) the United States'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(D) In the event the United States'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729; 1974 (58) 2384; 1993 Act No. 181, </w:t>
      </w:r>
      <w:r w:rsidRPr="00C076CC">
        <w:t xml:space="preserve">Section </w:t>
      </w:r>
      <w:r w:rsidR="00410CC6" w:rsidRPr="00C076CC">
        <w:t xml:space="preserve">1264;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40;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changed the paragraph designators to upper case; in subsection (A), substituted "50</w:t>
      </w:r>
      <w:r w:rsidR="00C076CC" w:rsidRPr="00C076CC">
        <w:noBreakHyphen/>
      </w:r>
      <w:r w:rsidRPr="00C076CC">
        <w:t>15</w:t>
      </w:r>
      <w:r w:rsidR="00C076CC" w:rsidRPr="00C076CC">
        <w:noBreakHyphen/>
      </w:r>
      <w:r w:rsidRPr="00C076CC">
        <w:t>20" for "50</w:t>
      </w:r>
      <w:r w:rsidR="00C076CC" w:rsidRPr="00C076CC">
        <w:noBreakHyphen/>
      </w:r>
      <w:r w:rsidRPr="00C076CC">
        <w:t>15</w:t>
      </w:r>
      <w:r w:rsidR="00C076CC" w:rsidRPr="00C076CC">
        <w:noBreakHyphen/>
      </w:r>
      <w:r w:rsidRPr="00C076CC">
        <w:t>30"; in subsection (C), substituted "article" for "chapter", and added a comma after "sale"; and in subsection (D), added a comma following "1974".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40.</w:t>
      </w:r>
      <w:r w:rsidR="00410CC6" w:rsidRPr="00C076CC">
        <w:t xml:space="preserve"> Establishing and carrying out programs for management of nongame and endangered wildlife; removal, capture, or destruction of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The Governor shall encourage other state and federal agencies to utilize their authorities in furtherance of the purposes of this section.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(D) The department may permit the taking, possession, transportation, exportation, or shipment of species or subspecies of wildlife which appear on the state list of endangered species, or species in need of management on the United States' List of Threatened or Endangered Native Fish and Wildlife, as amended and accepted in accordance with Section 50</w:t>
      </w:r>
      <w:r w:rsidR="00C076CC" w:rsidRPr="00C076CC">
        <w:noBreakHyphen/>
      </w:r>
      <w:r w:rsidRPr="00C076CC">
        <w:t>15</w:t>
      </w:r>
      <w:r w:rsidR="00C076CC" w:rsidRPr="00C076CC">
        <w:noBreakHyphen/>
      </w:r>
      <w:r w:rsidRPr="00C076CC">
        <w:t>30(D), or on the United States' List of Threatened or Endangered Foreign Fish and Wildlife, as such list may be modified hereafter, for scientific, zoological, or educational purposes, for propagation in captivity of such wildlife, or for other special purposes.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C076CC" w:rsidRPr="00C076CC">
        <w:noBreakHyphen/>
      </w:r>
      <w:r w:rsidRPr="00C076CC">
        <w:t>15</w:t>
      </w:r>
      <w:r w:rsidR="00C076CC" w:rsidRPr="00C076CC">
        <w:noBreakHyphen/>
      </w:r>
      <w:r w:rsidRPr="00C076CC">
        <w:t>20(A).</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730; 1974 (58) 2384; 1993 Act No. 181, </w:t>
      </w:r>
      <w:r w:rsidRPr="00C076CC">
        <w:t xml:space="preserve">Section </w:t>
      </w:r>
      <w:r w:rsidR="00410CC6" w:rsidRPr="00C076CC">
        <w:t xml:space="preserve">1264; 2004 Act No. 246, </w:t>
      </w:r>
      <w:r w:rsidRPr="00C076CC">
        <w:t xml:space="preserve">Section </w:t>
      </w:r>
      <w:r w:rsidR="00410CC6" w:rsidRPr="00C076CC">
        <w:t xml:space="preserve">2; 2008 Act No. 179, </w:t>
      </w:r>
      <w:r w:rsidRPr="00C076CC">
        <w:t xml:space="preserve">Section </w:t>
      </w:r>
      <w:r w:rsidR="00410CC6" w:rsidRPr="00C076CC">
        <w:t xml:space="preserve">1, eff February 19, 2008;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50;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lastRenderedPageBreak/>
        <w:t>Effect of Amendment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The 2008 amendment deleted the text of subsection (F).</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in subsection (D), substituted "50</w:t>
      </w:r>
      <w:r w:rsidR="00C076CC" w:rsidRPr="00C076CC">
        <w:noBreakHyphen/>
      </w:r>
      <w:r w:rsidRPr="00C076CC">
        <w:t>15</w:t>
      </w:r>
      <w:r w:rsidR="00C076CC" w:rsidRPr="00C076CC">
        <w:noBreakHyphen/>
      </w:r>
      <w:r w:rsidRPr="00C076CC">
        <w:t>30(D)" for "50</w:t>
      </w:r>
      <w:r w:rsidR="00C076CC" w:rsidRPr="00C076CC">
        <w:noBreakHyphen/>
      </w:r>
      <w:r w:rsidRPr="00C076CC">
        <w:t>15</w:t>
      </w:r>
      <w:r w:rsidR="00C076CC" w:rsidRPr="00C076CC">
        <w:noBreakHyphen/>
      </w:r>
      <w:r w:rsidRPr="00C076CC">
        <w:t>40(d)"; in subsection (E), substituted "50</w:t>
      </w:r>
      <w:r w:rsidR="00C076CC" w:rsidRPr="00C076CC">
        <w:noBreakHyphen/>
      </w:r>
      <w:r w:rsidRPr="00C076CC">
        <w:t>15</w:t>
      </w:r>
      <w:r w:rsidR="00C076CC" w:rsidRPr="00C076CC">
        <w:noBreakHyphen/>
      </w:r>
      <w:r w:rsidRPr="00C076CC">
        <w:t>20(A)" for "50</w:t>
      </w:r>
      <w:r w:rsidR="00C076CC" w:rsidRPr="00C076CC">
        <w:noBreakHyphen/>
      </w:r>
      <w:r w:rsidRPr="00C076CC">
        <w:t>15</w:t>
      </w:r>
      <w:r w:rsidR="00C076CC" w:rsidRPr="00C076CC">
        <w:noBreakHyphen/>
      </w:r>
      <w:r w:rsidRPr="00C076CC">
        <w:t>30(a)"; and deleted former subsection (F), which read "[Deleted]".</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50.</w:t>
      </w:r>
      <w:r w:rsidR="00410CC6" w:rsidRPr="00C076CC">
        <w:t xml:space="preserve"> Criteria of designating land as certified management area for endangered species; review and revision.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C076CC" w:rsidRPr="00C076CC">
        <w:noBreakHyphen/>
      </w:r>
      <w:r w:rsidRPr="00C076CC">
        <w:t>6</w:t>
      </w:r>
      <w:r w:rsidR="00C076CC" w:rsidRPr="00C076CC">
        <w:noBreakHyphen/>
      </w:r>
      <w:r w:rsidRPr="00C076CC">
        <w:t>3520.</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1999 Act No. 100, Part II, </w:t>
      </w:r>
      <w:r w:rsidRPr="00C076CC">
        <w:t xml:space="preserve">Section </w:t>
      </w:r>
      <w:r w:rsidR="00410CC6" w:rsidRPr="00C076CC">
        <w:t xml:space="preserve">95;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55;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reenacted the section with no apparent change.</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55.</w:t>
      </w:r>
      <w:r w:rsidR="00410CC6" w:rsidRPr="00C076CC">
        <w:t xml:space="preserve"> Omitted by 2014 Act No. 159,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Editor's Note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 xml:space="preserve">Former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55 was titled Criteria of designating land as certified management area for endangered species; review and revision and was derived from 1999 Act No. 100, Part II, </w:t>
      </w:r>
      <w:r w:rsidR="00C076CC" w:rsidRPr="00C076CC">
        <w:t xml:space="preserve">Section </w:t>
      </w:r>
      <w:r w:rsidRPr="00C076CC">
        <w:t>95.</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See, now, </w:t>
      </w:r>
      <w:r w:rsidR="00C076CC" w:rsidRPr="00C076CC">
        <w:t xml:space="preserve">Section </w:t>
      </w:r>
      <w:r w:rsidRPr="00C076CC">
        <w:t>50</w:t>
      </w:r>
      <w:r w:rsidR="00C076CC" w:rsidRPr="00C076CC">
        <w:noBreakHyphen/>
      </w:r>
      <w:r w:rsidRPr="00C076CC">
        <w:t>15</w:t>
      </w:r>
      <w:r w:rsidR="00C076CC" w:rsidRPr="00C076CC">
        <w:noBreakHyphen/>
      </w:r>
      <w:r w:rsidRPr="00C076CC">
        <w:t>50.</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60.</w:t>
      </w:r>
      <w:r w:rsidR="00410CC6" w:rsidRPr="00C076CC">
        <w:t xml:space="preserve"> Promulgation of regulations.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The department shall promulgate such regulations as are necessary to carry out the purposes of this article.</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731; 1974 (58) 2384; 1993 Act No. 181, </w:t>
      </w:r>
      <w:r w:rsidRPr="00C076CC">
        <w:t xml:space="preserve">Section </w:t>
      </w:r>
      <w:r w:rsidR="00410CC6" w:rsidRPr="00C076CC">
        <w:t xml:space="preserve">1264;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70;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Editor's Note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 xml:space="preserve">Prior Laws: Former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60 was titled Costs of programs; alligator products permits, and had the following history: 1962 Code </w:t>
      </w:r>
      <w:r w:rsidR="00C076CC" w:rsidRPr="00C076CC">
        <w:t xml:space="preserve">Section </w:t>
      </w:r>
      <w:r w:rsidRPr="00C076CC">
        <w:t>28</w:t>
      </w:r>
      <w:r w:rsidR="00C076CC" w:rsidRPr="00C076CC">
        <w:noBreakHyphen/>
      </w:r>
      <w:r w:rsidRPr="00C076CC">
        <w:t xml:space="preserve">734; 1974 (58) 2384; 1988 Act No. 460, </w:t>
      </w:r>
      <w:r w:rsidR="00C076CC" w:rsidRPr="00C076CC">
        <w:t xml:space="preserve">Section </w:t>
      </w:r>
      <w:r w:rsidRPr="00C076CC">
        <w:t xml:space="preserve">1; 1993 Act No. 181, </w:t>
      </w:r>
      <w:r w:rsidR="00C076CC" w:rsidRPr="00C076CC">
        <w:t xml:space="preserve">Section </w:t>
      </w:r>
      <w:r w:rsidRPr="00C076CC">
        <w:t xml:space="preserve">1264; 1994 Act No. 386, </w:t>
      </w:r>
      <w:r w:rsidR="00C076CC" w:rsidRPr="00C076CC">
        <w:t xml:space="preserve">Section </w:t>
      </w:r>
      <w:r w:rsidRPr="00C076CC">
        <w:t xml:space="preserve">2; repealed by 2008 Act. No. 179, </w:t>
      </w:r>
      <w:r w:rsidR="00C076CC" w:rsidRPr="00C076CC">
        <w:t xml:space="preserve">Section </w:t>
      </w:r>
      <w:r w:rsidRPr="00C076CC">
        <w:t>4, eff February 19, 2008.</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substituted "article" for "chapter".</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65.</w:t>
      </w:r>
      <w:r w:rsidR="00410CC6" w:rsidRPr="00C076CC">
        <w:t xml:space="preserve"> Omitted by 2014 Act No. 159,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Editor's Note</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Former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65 was titled Alligator hunting, control and management and was derived from 2008 Act No. 179, </w:t>
      </w:r>
      <w:r w:rsidR="00C076CC" w:rsidRPr="00C076CC">
        <w:t xml:space="preserve">Section </w:t>
      </w:r>
      <w:r w:rsidRPr="00C076CC">
        <w:t xml:space="preserve">2, eff February 19, 2008; 2010 Act No. 183, </w:t>
      </w:r>
      <w:r w:rsidR="00C076CC" w:rsidRPr="00C076CC">
        <w:t xml:space="preserve">Section </w:t>
      </w:r>
      <w:r w:rsidRPr="00C076CC">
        <w:t xml:space="preserve">1, eff May 28, 2010; 2013 Act No. 3, </w:t>
      </w:r>
      <w:r w:rsidR="00C076CC" w:rsidRPr="00C076CC">
        <w:t xml:space="preserve">Section </w:t>
      </w:r>
      <w:r w:rsidRPr="00C076CC">
        <w:t xml:space="preserve">1, eff March 1, 2013; 2013 Act No. 94, </w:t>
      </w:r>
      <w:r w:rsidR="00C076CC" w:rsidRPr="00C076CC">
        <w:t xml:space="preserve">Section </w:t>
      </w:r>
      <w:r w:rsidRPr="00C076CC">
        <w:t>16, eff July 1, 2013.</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70.</w:t>
      </w:r>
      <w:r w:rsidR="00410CC6" w:rsidRPr="00C076CC">
        <w:t xml:space="preserve"> Removal of certain turtles from state; exceptions; penalties.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w:t>
      </w:r>
      <w:r w:rsidRPr="00C076CC">
        <w:lastRenderedPageBreak/>
        <w:t>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C076CC" w:rsidRPr="00C076CC">
        <w:noBreakHyphen/>
      </w:r>
      <w:r w:rsidRPr="00C076CC">
        <w:t>five dollars for a permit.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2009 Act No. 6, </w:t>
      </w:r>
      <w:r w:rsidRPr="00C076CC">
        <w:t xml:space="preserve">Section </w:t>
      </w:r>
      <w:r w:rsidR="00410CC6" w:rsidRPr="00C076CC">
        <w:t xml:space="preserve">1, eff May 6, 2009; former 1976 Code </w:t>
      </w:r>
      <w:r w:rsidRPr="00C076CC">
        <w:t xml:space="preserve">Section </w:t>
      </w:r>
      <w:r w:rsidR="00410CC6" w:rsidRPr="00C076CC">
        <w:t>50</w:t>
      </w:r>
      <w:r w:rsidRPr="00C076CC">
        <w:noBreakHyphen/>
      </w:r>
      <w:r w:rsidR="00410CC6" w:rsidRPr="00C076CC">
        <w:t>15</w:t>
      </w:r>
      <w:r w:rsidRPr="00C076CC">
        <w:noBreakHyphen/>
      </w:r>
      <w:r w:rsidR="00410CC6" w:rsidRPr="00C076CC">
        <w:t xml:space="preserve">75;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reenacted the section with no apparent change.</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75.</w:t>
      </w:r>
      <w:r w:rsidR="00410CC6" w:rsidRPr="00C076CC">
        <w:t xml:space="preserve"> Omitted by 2014 Act No. 159,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Editor's Note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 xml:space="preserve">Former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75 was titled Removal of certain turtles from state; exceptions; penalties and was derived from 2009 Act No. 6, </w:t>
      </w:r>
      <w:r w:rsidR="00C076CC" w:rsidRPr="00C076CC">
        <w:t xml:space="preserve">Section </w:t>
      </w:r>
      <w:r w:rsidRPr="00C076CC">
        <w:t>1, eff May 6, 2009.</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See, now, </w:t>
      </w:r>
      <w:r w:rsidR="00C076CC" w:rsidRPr="00C076CC">
        <w:t xml:space="preserve">Section </w:t>
      </w:r>
      <w:r w:rsidRPr="00C076CC">
        <w:t>50</w:t>
      </w:r>
      <w:r w:rsidR="00C076CC" w:rsidRPr="00C076CC">
        <w:noBreakHyphen/>
      </w:r>
      <w:r w:rsidRPr="00C076CC">
        <w:t>15</w:t>
      </w:r>
      <w:r w:rsidR="00C076CC" w:rsidRPr="00C076CC">
        <w:noBreakHyphen/>
      </w:r>
      <w:r w:rsidRPr="00C076CC">
        <w:t>70.</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80.</w:t>
      </w:r>
      <w:r w:rsidR="00410CC6" w:rsidRPr="00C076CC">
        <w:t xml:space="preserve"> Penalties; searches and seizures; power to arrest; disposition of confiscated property.</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A person who violates Section 50</w:t>
      </w:r>
      <w:r w:rsidR="00C076CC" w:rsidRPr="00C076CC">
        <w:noBreakHyphen/>
      </w:r>
      <w:r w:rsidRPr="00C076CC">
        <w:t>15</w:t>
      </w:r>
      <w:r w:rsidR="00C076CC" w:rsidRPr="00C076CC">
        <w:noBreakHyphen/>
      </w:r>
      <w:r w:rsidRPr="00C076CC">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A person who violates Section 50</w:t>
      </w:r>
      <w:r w:rsidR="00C076CC" w:rsidRPr="00C076CC">
        <w:noBreakHyphen/>
      </w:r>
      <w:r w:rsidRPr="00C076CC">
        <w:t>15</w:t>
      </w:r>
      <w:r w:rsidR="00C076CC" w:rsidRPr="00C076CC">
        <w:noBreakHyphen/>
      </w:r>
      <w:r w:rsidRPr="00C076CC">
        <w:t>30(C) or regulations promulgated pursuant to it or a person who fails to procure or violates the terms of a permit issued pursuant to Section 50</w:t>
      </w:r>
      <w:r w:rsidR="00C076CC" w:rsidRPr="00C076CC">
        <w:noBreakHyphen/>
      </w:r>
      <w:r w:rsidRPr="00C076CC">
        <w:t>15</w:t>
      </w:r>
      <w:r w:rsidR="00C076CC" w:rsidRPr="00C076CC">
        <w:noBreakHyphen/>
      </w:r>
      <w:r w:rsidRPr="00C076CC">
        <w:t>40(D) and (E) is guilty of a misdemeanor and, upon conviction, must be fined one thousand dollars or imprisoned not more than one year, or both.</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10CC6" w:rsidRPr="00C076CC">
        <w:t xml:space="preserve">: 1962 Code </w:t>
      </w:r>
      <w:r w:rsidRPr="00C076CC">
        <w:t xml:space="preserve">Section </w:t>
      </w:r>
      <w:r w:rsidR="00410CC6" w:rsidRPr="00C076CC">
        <w:t>28</w:t>
      </w:r>
      <w:r w:rsidRPr="00C076CC">
        <w:noBreakHyphen/>
      </w:r>
      <w:r w:rsidR="00410CC6" w:rsidRPr="00C076CC">
        <w:t xml:space="preserve">732; 1974 (58) 2384; 1985 Act No. 25, </w:t>
      </w:r>
      <w:r w:rsidRPr="00C076CC">
        <w:t xml:space="preserve">Section </w:t>
      </w:r>
      <w:r w:rsidR="00410CC6" w:rsidRPr="00C076CC">
        <w:t xml:space="preserve">1; 1993 Act No. 181, </w:t>
      </w:r>
      <w:r w:rsidRPr="00C076CC">
        <w:t xml:space="preserve">Section </w:t>
      </w:r>
      <w:r w:rsidR="00410CC6" w:rsidRPr="00C076CC">
        <w:t xml:space="preserve">1264; 1994 Act No. 386, </w:t>
      </w:r>
      <w:r w:rsidRPr="00C076CC">
        <w:t xml:space="preserve">Section </w:t>
      </w:r>
      <w:r w:rsidR="00410CC6" w:rsidRPr="00C076CC">
        <w:t xml:space="preserve">3; 2004 Act No. 246, </w:t>
      </w:r>
      <w:r w:rsidRPr="00C076CC">
        <w:t xml:space="preserve">Section </w:t>
      </w:r>
      <w:r w:rsidR="00410CC6" w:rsidRPr="00C076CC">
        <w:t xml:space="preserve">3; 2008 Act No. 179, </w:t>
      </w:r>
      <w:r w:rsidRPr="00C076CC">
        <w:t xml:space="preserve">Section </w:t>
      </w:r>
      <w:r w:rsidR="00410CC6" w:rsidRPr="00C076CC">
        <w:t xml:space="preserve">3, eff February 19, 2008;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The 2008 amendment, in subsection (A), substituted "A person who violates Section 50</w:t>
      </w:r>
      <w:r w:rsidR="00C076CC" w:rsidRPr="00C076CC">
        <w:noBreakHyphen/>
      </w:r>
      <w:r w:rsidRPr="00C076CC">
        <w:t>15</w:t>
      </w:r>
      <w:r w:rsidR="00C076CC" w:rsidRPr="00C076CC">
        <w:noBreakHyphen/>
      </w:r>
      <w:r w:rsidRPr="00C076CC">
        <w:t>30" for "A person who violates Section 50</w:t>
      </w:r>
      <w:r w:rsidR="00C076CC" w:rsidRPr="00C076CC">
        <w:noBreakHyphen/>
      </w:r>
      <w:r w:rsidRPr="00C076CC">
        <w:t>15</w:t>
      </w:r>
      <w:r w:rsidR="00C076CC" w:rsidRPr="00C076CC">
        <w:noBreakHyphen/>
      </w:r>
      <w:r w:rsidRPr="00C076CC">
        <w:t>50(F), Section 50</w:t>
      </w:r>
      <w:r w:rsidR="00C076CC" w:rsidRPr="00C076CC">
        <w:noBreakHyphen/>
      </w:r>
      <w:r w:rsidRPr="00C076CC">
        <w:t>15</w:t>
      </w:r>
      <w:r w:rsidR="00C076CC" w:rsidRPr="00C076CC">
        <w:noBreakHyphen/>
      </w:r>
      <w:r w:rsidRPr="00C076CC">
        <w:t>30, or regulations promulgated pursuant to Section 50</w:t>
      </w:r>
      <w:r w:rsidR="00C076CC" w:rsidRPr="00C076CC">
        <w:noBreakHyphen/>
      </w:r>
      <w:r w:rsidRPr="00C076CC">
        <w:t>15</w:t>
      </w:r>
      <w:r w:rsidR="00C076CC" w:rsidRPr="00C076CC">
        <w:noBreakHyphen/>
      </w:r>
      <w:r w:rsidRPr="00C076CC">
        <w:t>30".</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6CC">
        <w:t xml:space="preserve">2014 Act No. 159, </w:t>
      </w:r>
      <w:r w:rsidR="00C076CC" w:rsidRPr="00C076CC">
        <w:t xml:space="preserve">Section </w:t>
      </w:r>
      <w:r w:rsidRPr="00C076CC">
        <w:t>1, in subsection (A), substituted "50</w:t>
      </w:r>
      <w:r w:rsidR="00C076CC" w:rsidRPr="00C076CC">
        <w:noBreakHyphen/>
      </w:r>
      <w:r w:rsidRPr="00C076CC">
        <w:t>15</w:t>
      </w:r>
      <w:r w:rsidR="00C076CC" w:rsidRPr="00C076CC">
        <w:noBreakHyphen/>
      </w:r>
      <w:r w:rsidRPr="00C076CC">
        <w:t>20" for "50</w:t>
      </w:r>
      <w:r w:rsidR="00C076CC" w:rsidRPr="00C076CC">
        <w:noBreakHyphen/>
      </w:r>
      <w:r w:rsidRPr="00C076CC">
        <w:t>15</w:t>
      </w:r>
      <w:r w:rsidR="00C076CC" w:rsidRPr="00C076CC">
        <w:noBreakHyphen/>
      </w:r>
      <w:r w:rsidRPr="00C076CC">
        <w:t>30"; in subsection (B), substituted "50</w:t>
      </w:r>
      <w:r w:rsidR="00C076CC" w:rsidRPr="00C076CC">
        <w:noBreakHyphen/>
      </w:r>
      <w:r w:rsidRPr="00C076CC">
        <w:t>15</w:t>
      </w:r>
      <w:r w:rsidR="00C076CC" w:rsidRPr="00C076CC">
        <w:noBreakHyphen/>
      </w:r>
      <w:r w:rsidRPr="00C076CC">
        <w:t>30(C)" for "50</w:t>
      </w:r>
      <w:r w:rsidR="00C076CC" w:rsidRPr="00C076CC">
        <w:noBreakHyphen/>
      </w:r>
      <w:r w:rsidRPr="00C076CC">
        <w:t>15</w:t>
      </w:r>
      <w:r w:rsidR="00C076CC" w:rsidRPr="00C076CC">
        <w:noBreakHyphen/>
      </w:r>
      <w:r w:rsidRPr="00C076CC">
        <w:t>40(c)", and substituted "pursuant to Section 50</w:t>
      </w:r>
      <w:r w:rsidR="00C076CC" w:rsidRPr="00C076CC">
        <w:noBreakHyphen/>
      </w:r>
      <w:r w:rsidRPr="00C076CC">
        <w:t>15</w:t>
      </w:r>
      <w:r w:rsidR="00C076CC" w:rsidRPr="00C076CC">
        <w:noBreakHyphen/>
      </w:r>
      <w:r w:rsidRPr="00C076CC">
        <w:t>40(D)" for "under Section 50</w:t>
      </w:r>
      <w:r w:rsidR="00C076CC" w:rsidRPr="00C076CC">
        <w:noBreakHyphen/>
      </w:r>
      <w:r w:rsidRPr="00C076CC">
        <w:t>15</w:t>
      </w:r>
      <w:r w:rsidR="00C076CC" w:rsidRPr="00C076CC">
        <w:noBreakHyphen/>
      </w:r>
      <w:r w:rsidRPr="00C076CC">
        <w:t>50(D)"; and in subsection (C), twice substituted "article" for "chapter".</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90.</w:t>
      </w:r>
      <w:r w:rsidR="00410CC6" w:rsidRPr="00C076CC">
        <w:t xml:space="preserve"> Article not retroactive; certain importation not prohibited.</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w:t>
      </w:r>
      <w:r w:rsidRPr="00C076CC">
        <w:lastRenderedPageBreak/>
        <w:t>from such state; provided, that this section shall not be construed to permit the possession, transportation, exportation, processing, sale or offer for sale, or shipment within this State of wildlife on the United States' List of Endangered Native Fish and Wildlife, as amended and accepted in accordance with Section 50</w:t>
      </w:r>
      <w:r w:rsidR="00C076CC" w:rsidRPr="00C076CC">
        <w:noBreakHyphen/>
      </w:r>
      <w:r w:rsidRPr="00C076CC">
        <w:t>15</w:t>
      </w:r>
      <w:r w:rsidR="00C076CC" w:rsidRPr="00C076CC">
        <w:noBreakHyphen/>
      </w:r>
      <w:r w:rsidRPr="00C076CC">
        <w:t>30(D), except as permitted in the proviso to Section 50</w:t>
      </w:r>
      <w:r w:rsidR="00C076CC" w:rsidRPr="00C076CC">
        <w:noBreakHyphen/>
      </w:r>
      <w:r w:rsidRPr="00C076CC">
        <w:t>15</w:t>
      </w:r>
      <w:r w:rsidR="00C076CC" w:rsidRPr="00C076CC">
        <w:noBreakHyphen/>
      </w:r>
      <w:r w:rsidRPr="00C076CC">
        <w:t>30(C) and Section 50</w:t>
      </w:r>
      <w:r w:rsidR="00C076CC" w:rsidRPr="00C076CC">
        <w:noBreakHyphen/>
      </w:r>
      <w:r w:rsidRPr="00C076CC">
        <w:t>15</w:t>
      </w:r>
      <w:r w:rsidR="00C076CC" w:rsidRPr="00C076CC">
        <w:noBreakHyphen/>
      </w:r>
      <w:r w:rsidRPr="00C076CC">
        <w:t>40(D).</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1962 Code </w:t>
      </w:r>
      <w:r w:rsidRPr="00C076CC">
        <w:t xml:space="preserve">Section </w:t>
      </w:r>
      <w:r w:rsidR="00410CC6" w:rsidRPr="00C076CC">
        <w:t>28</w:t>
      </w:r>
      <w:r w:rsidRPr="00C076CC">
        <w:noBreakHyphen/>
      </w:r>
      <w:r w:rsidR="00410CC6" w:rsidRPr="00C076CC">
        <w:t xml:space="preserve">733; 1974 (58) 2384; 1993 Act No. 181, </w:t>
      </w:r>
      <w:r w:rsidRPr="00C076CC">
        <w:t xml:space="preserve">Section </w:t>
      </w:r>
      <w:r w:rsidR="00410CC6" w:rsidRPr="00C076CC">
        <w:t xml:space="preserve">1264; 2014 Act No. 159 (S.714), </w:t>
      </w:r>
      <w:r w:rsidRPr="00C076CC">
        <w:t xml:space="preserve">Section </w:t>
      </w:r>
      <w:r w:rsidR="00410CC6" w:rsidRPr="00C076CC">
        <w:t>1, eff April 14, 2014.</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Effect of Amendment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 xml:space="preserve">2014 Act No. 159, </w:t>
      </w:r>
      <w:r w:rsidR="00C076CC" w:rsidRPr="00C076CC">
        <w:t xml:space="preserve">Section </w:t>
      </w:r>
      <w:r w:rsidRPr="00C076CC">
        <w:t>1, substituted "article" for "chapter", twice added a comma after "sale or offer for sale"; and substituted "Section 50</w:t>
      </w:r>
      <w:r w:rsidR="00C076CC" w:rsidRPr="00C076CC">
        <w:noBreakHyphen/>
      </w:r>
      <w:r w:rsidRPr="00C076CC">
        <w:t>15</w:t>
      </w:r>
      <w:r w:rsidR="00C076CC" w:rsidRPr="00C076CC">
        <w:noBreakHyphen/>
      </w:r>
      <w:r w:rsidRPr="00C076CC">
        <w:t>30(D), except as permitted in the proviso to Section 50</w:t>
      </w:r>
      <w:r w:rsidR="00C076CC" w:rsidRPr="00C076CC">
        <w:noBreakHyphen/>
      </w:r>
      <w:r w:rsidRPr="00C076CC">
        <w:t>15</w:t>
      </w:r>
      <w:r w:rsidR="00C076CC" w:rsidRPr="00C076CC">
        <w:noBreakHyphen/>
      </w:r>
      <w:r w:rsidRPr="00C076CC">
        <w:t>30(C) and Section 50</w:t>
      </w:r>
      <w:r w:rsidR="00C076CC" w:rsidRPr="00C076CC">
        <w:noBreakHyphen/>
      </w:r>
      <w:r w:rsidRPr="00C076CC">
        <w:t>15</w:t>
      </w:r>
      <w:r w:rsidR="00C076CC" w:rsidRPr="00C076CC">
        <w:noBreakHyphen/>
      </w:r>
      <w:r w:rsidRPr="00C076CC">
        <w:t>40(D)" for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40(d), except as permitted in the proviso to </w:t>
      </w:r>
      <w:r w:rsidR="00C076CC" w:rsidRPr="00C076CC">
        <w:t xml:space="preserve">Section </w:t>
      </w:r>
      <w:r w:rsidRPr="00C076CC">
        <w:t>50</w:t>
      </w:r>
      <w:r w:rsidR="00C076CC" w:rsidRPr="00C076CC">
        <w:noBreakHyphen/>
      </w:r>
      <w:r w:rsidRPr="00C076CC">
        <w:t>15</w:t>
      </w:r>
      <w:r w:rsidR="00C076CC" w:rsidRPr="00C076CC">
        <w:noBreakHyphen/>
      </w:r>
      <w:r w:rsidRPr="00C076CC">
        <w:t xml:space="preserve">40(c) and </w:t>
      </w:r>
      <w:r w:rsidR="00C076CC" w:rsidRPr="00C076CC">
        <w:t xml:space="preserve">Section </w:t>
      </w:r>
      <w:r w:rsidRPr="00C076CC">
        <w:t>50</w:t>
      </w:r>
      <w:r w:rsidR="00C076CC" w:rsidRPr="00C076CC">
        <w:noBreakHyphen/>
      </w:r>
      <w:r w:rsidRPr="00C076CC">
        <w:t>15</w:t>
      </w:r>
      <w:r w:rsidR="00C076CC" w:rsidRPr="00C076CC">
        <w:noBreakHyphen/>
      </w:r>
      <w:r w:rsidRPr="00C076CC">
        <w:t>50(d)".</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CC6" w:rsidRPr="00C076CC">
        <w:t xml:space="preserve"> 3</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6CC">
        <w:t>South Carolina Captive Alligator Propagation Act</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310.</w:t>
      </w:r>
      <w:r w:rsidR="00410CC6" w:rsidRPr="00C076CC">
        <w:t xml:space="preserve"> Definitions.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As contained in this article: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(1) "Alligator" means the species Alligator mississippiensis.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(2) "Alligator propagation facility" means an enclosed area not located on public lands or waters, constructed so as to prevent the ingress and egress of alligators from surrounding public or private lands or waters where alligators are bred or raised as captive animals.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(3) "Alligator propagator" means a person who raises captive alligators under controlled conditions which prohibit free movement of the animals onto and off of the facility, and who may harvest alligators under a permit from the department.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(4) "Alligator part" means any part of an alligator.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(5) "Commercial purposes" means to derive income or with the intent to derive income.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(6) "Department" means the South Carolina Department of Natural Resources.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(7) "Transport" means, in its different tenses, the act of shipping, attempting to ship, receiving or delivering for shipment, transporting, conveying, carrying, or exporting by air, land, or water or by any manner.</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320.</w:t>
      </w:r>
      <w:r w:rsidR="00410CC6" w:rsidRPr="00C076CC">
        <w:t xml:space="preserve"> Permit to engage in the business of propagating alligators for commercial purposes.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(A) Any person may apply to the department for a permit to engage in the business of propagating alligators for commercial purposes. A permit allows the purchase of live alligators or alligator eggs from </w:t>
      </w:r>
      <w:r w:rsidRPr="00C076CC">
        <w:lastRenderedPageBreak/>
        <w:t>legal sources, the sale of live alligators within the State to other department</w:t>
      </w:r>
      <w:r w:rsidR="00C076CC" w:rsidRPr="00C076CC">
        <w:noBreakHyphen/>
      </w:r>
      <w:r w:rsidRPr="00C076CC">
        <w:t>permitted alligator propagators only, the sale of live alligators to other states where the purchase of those animals is lawful, the sale of the carcasses, raw parts, or skins of captive</w:t>
      </w:r>
      <w:r w:rsidR="00C076CC" w:rsidRPr="00C076CC">
        <w:noBreakHyphen/>
      </w:r>
      <w:r w:rsidRPr="00C076CC">
        <w:t>raised alligators to any person for resale or processing into finished products, including sale for food, and the exhibition of live alligators.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The capture, use, purchase, or sale of wild alligators or wild alligator eggs within this State for the purpose of alligator propagation is prohibited.</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Except as provided in subsection (A), the sale of alligator eggs is prohibited.</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330.</w:t>
      </w:r>
      <w:r w:rsidR="00410CC6" w:rsidRPr="00C076CC">
        <w:t xml:space="preserve"> Application; issuance of permit; expiration of permit.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Upon approval of an application and payment of the permit fee, the department shall issue an alligator propagation facility permit.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A valid permit shall expire twelve months after the date of issuance and may be renewed not more than forty</w:t>
      </w:r>
      <w:r w:rsidR="00C076CC" w:rsidRPr="00C076CC">
        <w:noBreakHyphen/>
      </w:r>
      <w:r w:rsidRPr="00C076CC">
        <w:t>five days prior to expiration upon payment of a renewal fee.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(D) Alligator propagation facilities located on noncontiguous parcels of land must be permitted separately.</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340.</w:t>
      </w:r>
      <w:r w:rsidR="00410CC6" w:rsidRPr="00C076CC">
        <w:t xml:space="preserve"> Tagging and labeling requirements; bond.</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It is unlawful to possess, buy, sell, barter, ship, transport, or offer to buy, sell, barter, ship, or transfer alligator carcasses, skins, or parts unless tagged or labeled according to department regulations.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350.</w:t>
      </w:r>
      <w:r w:rsidR="00410CC6" w:rsidRPr="00C076CC">
        <w:t xml:space="preserve"> Records; inspection; seizure.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Permittees must maintain records related to the possession, source, and disposition of alligators and alligator eggs as prescribed by department regulations. These records must be kept on</w:t>
      </w:r>
      <w:r w:rsidR="00C076CC" w:rsidRPr="00C076CC">
        <w:noBreakHyphen/>
      </w:r>
      <w:r w:rsidRPr="00C076CC">
        <w:t>site and are subject to inspection at any time by department personnel during reasonable hours.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Department personnel may, during reasonable hours, enter and inspect all alligator facilities permitted under provisions of law different from this article and all alligator propagators'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 applicable laws and regulations.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Any alligator tags that have been issued to an alligator propagator in excess of the number of harvestable alligators actually present on a farm, as revealed by inventory or records, may be seized by department personnel.</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360.</w:t>
      </w:r>
      <w:r w:rsidR="00410CC6" w:rsidRPr="00C076CC">
        <w:t xml:space="preserve"> Retention of records by retailers.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370.</w:t>
      </w:r>
      <w:r w:rsidR="00410CC6" w:rsidRPr="00C076CC">
        <w:t xml:space="preserve"> Unlawful possession of alligator hide or carcass; forfeiture; annual reports.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All alligator propagators must submit annual reports as prescribed by the department, on forms provided by the department, no later than January thirty</w:t>
      </w:r>
      <w:r w:rsidR="00C076CC" w:rsidRPr="00C076CC">
        <w:noBreakHyphen/>
      </w:r>
      <w:r w:rsidRPr="00C076CC">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C076CC" w:rsidRPr="00C076CC">
        <w:noBreakHyphen/>
      </w:r>
      <w:r w:rsidRPr="00C076CC">
        <w:t>first.</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380.</w:t>
      </w:r>
      <w:r w:rsidR="00410CC6" w:rsidRPr="00C076CC">
        <w:t xml:space="preserve"> Shipping of raw alligator skins in state must be tagged; penalties.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w:t>
      </w:r>
      <w:r w:rsidRPr="00C076CC">
        <w:lastRenderedPageBreak/>
        <w:t>office, express company, or agent, or the agent of any common carrier, unless the shipment complies with this section.</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A person who violates any provision of this section is guilty of a misdemeanor and, upon conviction, must be fined not less than one hundred dollars nor more than five hundred dollars, or imprisoned for not more than thirty days, or both.</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390.</w:t>
      </w:r>
      <w:r w:rsidR="00410CC6" w:rsidRPr="00C076CC">
        <w:t xml:space="preserve"> Unlawful acts.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It is unlawful to release any captive alligator.</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400.</w:t>
      </w:r>
      <w:r w:rsidR="00410CC6" w:rsidRPr="00C076CC">
        <w:t xml:space="preserve"> Construction of permits if endangered species status changes.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410.</w:t>
      </w:r>
      <w:r w:rsidR="00410CC6" w:rsidRPr="00C076CC">
        <w:t xml:space="preserve"> Forfeiture.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w:t>
      </w:r>
      <w:r w:rsidRPr="00C076CC">
        <w:lastRenderedPageBreak/>
        <w:t>deposited according to law. The owner of the facility is liable for any costs associated with the disposal of the remaining alligators.</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420.</w:t>
      </w:r>
      <w:r w:rsidR="00410CC6" w:rsidRPr="00C076CC">
        <w:t xml:space="preserve"> Penalties.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CC6" w:rsidRPr="00C076CC">
        <w:t xml:space="preserve">: 2014 Act No. 159 (S.714), </w:t>
      </w:r>
      <w:r w:rsidRPr="00C076CC">
        <w:t xml:space="preserve">Section </w:t>
      </w:r>
      <w:r w:rsidR="00410CC6" w:rsidRPr="00C076CC">
        <w:t>1, eff April 14, 2014.</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430.</w:t>
      </w:r>
      <w:r w:rsidR="00410CC6" w:rsidRPr="00C076CC">
        <w:t xml:space="preserve"> Regulations.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To the extent not provided for in other law or by other agency, the department may adopt regulations for the placement, construction, operation, and maintenance of alligator propagation facilities, to include the following:</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(1) the minimum distance among alligator propagation facilities, other alligator propagation facilities, and residences;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(2) the secure and humane confinement of the alligators; and</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(3) the maximum number of alligators that may be present, in total and for propagation, on an alligator propagation facility at any one time.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 Water quality and waste impacts caused by alligator farms shall be subject to regulations issued by the Department of Health and Environmental Control.</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2014 Act No. 159 (S.714), </w:t>
      </w:r>
      <w:r w:rsidRPr="00C076CC">
        <w:t xml:space="preserve">Section </w:t>
      </w:r>
      <w:r w:rsidR="00410CC6" w:rsidRPr="00C076CC">
        <w:t>1, eff April 14, 2014.</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CC6" w:rsidRPr="00C076CC">
        <w:t xml:space="preserve"> 5</w:t>
      </w:r>
    </w:p>
    <w:p w:rsidR="00C076CC" w:rsidRP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6CC">
        <w:t>Alligator Management Program</w:t>
      </w:r>
    </w:p>
    <w:p w:rsidR="00C076CC" w:rsidRP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rPr>
          <w:b/>
        </w:rPr>
        <w:t xml:space="preserve">SECTION </w:t>
      </w:r>
      <w:r w:rsidR="00410CC6" w:rsidRPr="00C076CC">
        <w:rPr>
          <w:b/>
        </w:rPr>
        <w:t>50</w:t>
      </w:r>
      <w:r w:rsidRPr="00C076CC">
        <w:rPr>
          <w:b/>
        </w:rPr>
        <w:noBreakHyphen/>
      </w:r>
      <w:r w:rsidR="00410CC6" w:rsidRPr="00C076CC">
        <w:rPr>
          <w:b/>
        </w:rPr>
        <w:t>15</w:t>
      </w:r>
      <w:r w:rsidRPr="00C076CC">
        <w:rPr>
          <w:b/>
        </w:rPr>
        <w:noBreakHyphen/>
      </w:r>
      <w:r w:rsidR="00410CC6" w:rsidRPr="00C076CC">
        <w:rPr>
          <w:b/>
        </w:rPr>
        <w:t>500.</w:t>
      </w:r>
      <w:r w:rsidR="00410CC6" w:rsidRPr="00C076CC">
        <w:t xml:space="preserve"> Legislative findings; alligator management program.</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(A) 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C076CC" w:rsidRPr="00C076CC">
        <w:noBreakHyphen/>
      </w:r>
      <w:r w:rsidRPr="00C076CC">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C076CC" w:rsidRPr="00C076CC">
        <w:noBreakHyphen/>
      </w:r>
      <w:r w:rsidRPr="00C076CC">
        <w:t>eight hours. A person using a firearm to take an alligator must have a gaff or grappling hook or other similar device to immediately locate and recover the carcass.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r>
      <w:r w:rsidRPr="00C076CC">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C076CC" w:rsidRDefault="00410CC6"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6CC">
        <w:tab/>
        <w:t xml:space="preserve">(D) A person who hunts or takes an alligator, or allows an alligator to be hunted or taken, or possesses or disposes of alligator parts, except as allowed by this section and the implementing regulations, is guilty </w:t>
      </w:r>
      <w:r w:rsidRPr="00C076CC">
        <w:lastRenderedPageBreak/>
        <w:t>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6CC" w:rsidRDefault="00C076CC"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CC6" w:rsidRPr="00C076CC">
        <w:t xml:space="preserve">: 2014 Act No. 159 (S.714), </w:t>
      </w:r>
      <w:r w:rsidRPr="00C076CC">
        <w:t xml:space="preserve">Section </w:t>
      </w:r>
      <w:r w:rsidR="00410CC6" w:rsidRPr="00C076CC">
        <w:t>2, eff April 14, 2014.</w:t>
      </w:r>
    </w:p>
    <w:p w:rsidR="00F25049" w:rsidRPr="00C076CC" w:rsidRDefault="00F25049" w:rsidP="00C07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76CC" w:rsidSect="00C076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CC" w:rsidRDefault="00C076CC" w:rsidP="00C076CC">
      <w:r>
        <w:separator/>
      </w:r>
    </w:p>
  </w:endnote>
  <w:endnote w:type="continuationSeparator" w:id="0">
    <w:p w:rsidR="00C076CC" w:rsidRDefault="00C076CC" w:rsidP="00C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CC" w:rsidRDefault="00C076CC" w:rsidP="00C076CC">
      <w:r>
        <w:separator/>
      </w:r>
    </w:p>
  </w:footnote>
  <w:footnote w:type="continuationSeparator" w:id="0">
    <w:p w:rsidR="00C076CC" w:rsidRDefault="00C076CC" w:rsidP="00C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Pr="00C076CC" w:rsidRDefault="00C076CC" w:rsidP="00C07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C6"/>
    <w:rsid w:val="00410CC6"/>
    <w:rsid w:val="00C076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F256-E191-44AA-8919-9746955C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0CC6"/>
    <w:rPr>
      <w:rFonts w:ascii="Courier New" w:eastAsiaTheme="minorEastAsia" w:hAnsi="Courier New" w:cs="Courier New"/>
      <w:sz w:val="20"/>
      <w:szCs w:val="20"/>
    </w:rPr>
  </w:style>
  <w:style w:type="paragraph" w:styleId="Header">
    <w:name w:val="header"/>
    <w:basedOn w:val="Normal"/>
    <w:link w:val="HeaderChar"/>
    <w:uiPriority w:val="99"/>
    <w:unhideWhenUsed/>
    <w:rsid w:val="00C076CC"/>
    <w:pPr>
      <w:tabs>
        <w:tab w:val="center" w:pos="4680"/>
        <w:tab w:val="right" w:pos="9360"/>
      </w:tabs>
    </w:pPr>
  </w:style>
  <w:style w:type="character" w:customStyle="1" w:styleId="HeaderChar">
    <w:name w:val="Header Char"/>
    <w:basedOn w:val="DefaultParagraphFont"/>
    <w:link w:val="Header"/>
    <w:uiPriority w:val="99"/>
    <w:rsid w:val="00C076CC"/>
  </w:style>
  <w:style w:type="paragraph" w:styleId="Footer">
    <w:name w:val="footer"/>
    <w:basedOn w:val="Normal"/>
    <w:link w:val="FooterChar"/>
    <w:uiPriority w:val="99"/>
    <w:unhideWhenUsed/>
    <w:rsid w:val="00C076CC"/>
    <w:pPr>
      <w:tabs>
        <w:tab w:val="center" w:pos="4680"/>
        <w:tab w:val="right" w:pos="9360"/>
      </w:tabs>
    </w:pPr>
  </w:style>
  <w:style w:type="character" w:customStyle="1" w:styleId="FooterChar">
    <w:name w:val="Footer Char"/>
    <w:basedOn w:val="DefaultParagraphFont"/>
    <w:link w:val="Footer"/>
    <w:uiPriority w:val="99"/>
    <w:rsid w:val="00C0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5934</Words>
  <Characters>33829</Characters>
  <Application>Microsoft Office Word</Application>
  <DocSecurity>0</DocSecurity>
  <Lines>281</Lines>
  <Paragraphs>79</Paragraphs>
  <ScaleCrop>false</ScaleCrop>
  <Company>Legislative Services Agency</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