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5">
        <w:t>CHAPTER 27</w:t>
      </w:r>
    </w:p>
    <w:p w:rsidR="00105C65" w:rsidRP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5C65">
        <w:t>Interstate Agreement on Qualification</w:t>
      </w:r>
      <w:bookmarkStart w:id="0" w:name="_GoBack"/>
      <w:bookmarkEnd w:id="0"/>
    </w:p>
    <w:p w:rsidR="00105C65" w:rsidRP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rPr>
          <w:b/>
        </w:rPr>
        <w:t xml:space="preserve">SECTION </w:t>
      </w:r>
      <w:r w:rsidR="00FD0791" w:rsidRPr="00105C65">
        <w:rPr>
          <w:b/>
        </w:rPr>
        <w:t>59</w:t>
      </w:r>
      <w:r w:rsidRPr="00105C65">
        <w:rPr>
          <w:b/>
        </w:rPr>
        <w:noBreakHyphen/>
      </w:r>
      <w:r w:rsidR="00FD0791" w:rsidRPr="00105C65">
        <w:rPr>
          <w:b/>
        </w:rPr>
        <w:t>27</w:t>
      </w:r>
      <w:r w:rsidRPr="00105C65">
        <w:rPr>
          <w:b/>
        </w:rPr>
        <w:noBreakHyphen/>
      </w:r>
      <w:r w:rsidR="00FD0791" w:rsidRPr="00105C65">
        <w:rPr>
          <w:b/>
        </w:rPr>
        <w:t>10.</w:t>
      </w:r>
      <w:r w:rsidR="00FD0791" w:rsidRPr="00105C65">
        <w:t xml:space="preserve"> Interstate Agreement on Qualification of Educational Personnel adopted; terms of agreement.</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t>The Interstate Agreement on Qualification of Educational Personnel is hereby adopted by the State of South Carolina and entered into with all jurisdictions legally joining therein, in the form substantially as follows:</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Interstate Agreement on Qualification of Educational Personnel</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FD0791" w:rsidRPr="00105C65">
        <w:t xml:space="preserve"> 1</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Purpose, Findings, and Policy</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FD0791" w:rsidRPr="00105C65">
        <w:t xml:space="preserve"> 2</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Definitions</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As used in this agreement and contracts made pursuant to it, unless the context clearly requires otherwise:</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1. "Educational personnel" means persons who must meet requirements pursuant to state law or state board of education regulation as a condition of employment in educational programs.</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2. "Designated state official" means the education official of a state selected by that state to negotiate and enter into, on behalf of his state, contracts pursuant to this agreement.</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3. "Accept,"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4. "State" means a state, territory, or possession of the United States; the District of Columbia; or the Commonwealth of Puerto Rico.</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5. "Originating State" means a state (and the subdivision thereof, if any) whose determination that certain educational personnel are qualified to be employed for specific duties in schools is acceptable in accordance with the terms of a contract made pursuant to Article 3.</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6. "Receiving State" means a state (and the subdivision thereof) which accepts educational personnel in accordance with the terms of a contract made pursuant to Article 3.</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FD0791" w:rsidRPr="00105C65">
        <w:t xml:space="preserve"> 3</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Interstate Educational Personnel Contracts</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lastRenderedPageBreak/>
        <w:tab/>
      </w:r>
      <w:r w:rsidRPr="00105C65">
        <w:tab/>
        <w:t>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2. Any such contract shall provide for:</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(a) Its duration.</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(b) The criteria to be applied by an originating state in qualifying educational personnel for acceptance by a receiving state.</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(c) Such waivers, substitutions, and conditional acceptances as shall aid the practical effectuation of the contract without sacrifice of basic educational standards.</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(d) Any other necessary matters.</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3. No contract made pursuant to this agreement shall be for a term longer than five years but any such contract may be renewed for like or lesser periods.</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FD0791" w:rsidRPr="00105C65">
        <w:t xml:space="preserve"> 4</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Approved and Accepted Programs</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1. Nothing in this agreement shall be construed to repeal or otherwise modify any law or regulation of a party state relating to the approval of programs of educational preparation having effect solely on the qualification of educational personnel within that state.</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FD0791" w:rsidRPr="00105C65">
        <w:t xml:space="preserve"> 5</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Interstate Cooperation</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The party states agree that:</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1. They will so far as practicable, prefer the making of multilateral contracts pursuant to Article 3 of this agreement.</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r>
      <w:r w:rsidRPr="00105C65">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FD0791" w:rsidRPr="00105C65">
        <w:t xml:space="preserve"> 6</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lastRenderedPageBreak/>
        <w:t>Agreement Evaluation</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The designated state officials of any party states may meet from time to time as a group to evaluate progress under the agreement, and to formulate recommendations for changes.</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FD0791" w:rsidRPr="00105C65">
        <w:t xml:space="preserve"> 7</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Other Arrangements</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Nothing in this agreement shall be construed to prevent or inhibit other arrangements or practices of any party state or states to facilitate the interchange of educational personnel.</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FD0791" w:rsidRPr="00105C65">
        <w:t xml:space="preserve"> 8</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Effect and Withdrawal</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1. This agreement shall become effective when enacted into law by two states. Thereafter, it shall become effective as to any state upon its enactment of this agreement.</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3. No withdrawal shall relieve the withdrawing state of any obligation imposed upon it by a contract to which it is a party. The duration of contracts and the methods and conditions of withdrawal therefrom shall be those specified in their terms.</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FD0791" w:rsidRPr="00105C65">
        <w:t xml:space="preserve"> 9</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Construction and Severability</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r>
      <w:r w:rsidRPr="00105C65">
        <w:tab/>
        <w:t>This agreement shall be liberally construed so as to effectuate the purposes thereof.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P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0791" w:rsidRPr="00105C65">
        <w:t xml:space="preserve">: 1962 Code </w:t>
      </w:r>
      <w:r w:rsidRPr="00105C65">
        <w:t xml:space="preserve">Section </w:t>
      </w:r>
      <w:r w:rsidR="00FD0791" w:rsidRPr="00105C65">
        <w:t>21</w:t>
      </w:r>
      <w:r w:rsidRPr="00105C65">
        <w:noBreakHyphen/>
      </w:r>
      <w:r w:rsidR="00FD0791" w:rsidRPr="00105C65">
        <w:t>400; 1973 (58) 397.</w:t>
      </w:r>
    </w:p>
    <w:p w:rsidR="00105C65" w:rsidRP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rPr>
          <w:b/>
        </w:rPr>
        <w:t xml:space="preserve">SECTION </w:t>
      </w:r>
      <w:r w:rsidR="00FD0791" w:rsidRPr="00105C65">
        <w:rPr>
          <w:b/>
        </w:rPr>
        <w:t>59</w:t>
      </w:r>
      <w:r w:rsidRPr="00105C65">
        <w:rPr>
          <w:b/>
        </w:rPr>
        <w:noBreakHyphen/>
      </w:r>
      <w:r w:rsidR="00FD0791" w:rsidRPr="00105C65">
        <w:rPr>
          <w:b/>
        </w:rPr>
        <w:t>27</w:t>
      </w:r>
      <w:r w:rsidRPr="00105C65">
        <w:rPr>
          <w:b/>
        </w:rPr>
        <w:noBreakHyphen/>
      </w:r>
      <w:r w:rsidR="00FD0791" w:rsidRPr="00105C65">
        <w:rPr>
          <w:b/>
        </w:rPr>
        <w:t>20.</w:t>
      </w:r>
      <w:r w:rsidR="00FD0791" w:rsidRPr="00105C65">
        <w:t xml:space="preserve"> Designated State official.</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t>The "designated State official" for this State shall be the State Superintendent of Education. He shall enter into contracts pursuant to Article 3 of the agreement only with the approval of the specific text thereof by the State Board of Education.</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P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0791" w:rsidRPr="00105C65">
        <w:t xml:space="preserve">: 1962 Code </w:t>
      </w:r>
      <w:r w:rsidRPr="00105C65">
        <w:t xml:space="preserve">Section </w:t>
      </w:r>
      <w:r w:rsidR="00FD0791" w:rsidRPr="00105C65">
        <w:t>21</w:t>
      </w:r>
      <w:r w:rsidRPr="00105C65">
        <w:noBreakHyphen/>
      </w:r>
      <w:r w:rsidR="00FD0791" w:rsidRPr="00105C65">
        <w:t>400.1; 1973 (58) 397.</w:t>
      </w:r>
    </w:p>
    <w:p w:rsidR="00105C65" w:rsidRP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rPr>
          <w:b/>
        </w:rPr>
        <w:t xml:space="preserve">SECTION </w:t>
      </w:r>
      <w:r w:rsidR="00FD0791" w:rsidRPr="00105C65">
        <w:rPr>
          <w:b/>
        </w:rPr>
        <w:t>59</w:t>
      </w:r>
      <w:r w:rsidRPr="00105C65">
        <w:rPr>
          <w:b/>
        </w:rPr>
        <w:noBreakHyphen/>
      </w:r>
      <w:r w:rsidR="00FD0791" w:rsidRPr="00105C65">
        <w:rPr>
          <w:b/>
        </w:rPr>
        <w:t>27</w:t>
      </w:r>
      <w:r w:rsidRPr="00105C65">
        <w:rPr>
          <w:b/>
        </w:rPr>
        <w:noBreakHyphen/>
      </w:r>
      <w:r w:rsidR="00FD0791" w:rsidRPr="00105C65">
        <w:rPr>
          <w:b/>
        </w:rPr>
        <w:t>30.</w:t>
      </w:r>
      <w:r w:rsidR="00FD0791" w:rsidRPr="00105C65">
        <w:t xml:space="preserve"> Copies of contract required to be on file.</w:t>
      </w:r>
    </w:p>
    <w:p w:rsidR="00105C65" w:rsidRDefault="00FD0791"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5C65">
        <w:tab/>
        <w:t>True copies of all contracts made on behalf of this State pursuant to the agreement shall be kept on file in the office of the State Superintendent of Education and in the office of the Secretary of State.</w:t>
      </w: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5C65" w:rsidRDefault="00105C65"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0791" w:rsidRPr="00105C65">
        <w:t xml:space="preserve">: 1962 Code </w:t>
      </w:r>
      <w:r w:rsidRPr="00105C65">
        <w:t xml:space="preserve">Section </w:t>
      </w:r>
      <w:r w:rsidR="00FD0791" w:rsidRPr="00105C65">
        <w:t>21</w:t>
      </w:r>
      <w:r w:rsidRPr="00105C65">
        <w:noBreakHyphen/>
      </w:r>
      <w:r w:rsidR="00FD0791" w:rsidRPr="00105C65">
        <w:t>400.2; 1973 (58) 397.</w:t>
      </w:r>
    </w:p>
    <w:p w:rsidR="00F25049" w:rsidRPr="00105C65" w:rsidRDefault="00F25049" w:rsidP="00105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5C65" w:rsidSect="00105C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C65" w:rsidRDefault="00105C65" w:rsidP="00105C65">
      <w:r>
        <w:separator/>
      </w:r>
    </w:p>
  </w:endnote>
  <w:endnote w:type="continuationSeparator" w:id="0">
    <w:p w:rsidR="00105C65" w:rsidRDefault="00105C65" w:rsidP="0010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65" w:rsidRPr="00105C65" w:rsidRDefault="00105C65" w:rsidP="00105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65" w:rsidRPr="00105C65" w:rsidRDefault="00105C65" w:rsidP="00105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65" w:rsidRPr="00105C65" w:rsidRDefault="00105C65" w:rsidP="00105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C65" w:rsidRDefault="00105C65" w:rsidP="00105C65">
      <w:r>
        <w:separator/>
      </w:r>
    </w:p>
  </w:footnote>
  <w:footnote w:type="continuationSeparator" w:id="0">
    <w:p w:rsidR="00105C65" w:rsidRDefault="00105C65" w:rsidP="0010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65" w:rsidRPr="00105C65" w:rsidRDefault="00105C65" w:rsidP="00105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65" w:rsidRPr="00105C65" w:rsidRDefault="00105C65" w:rsidP="00105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65" w:rsidRPr="00105C65" w:rsidRDefault="00105C65" w:rsidP="00105C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91"/>
    <w:rsid w:val="00105C65"/>
    <w:rsid w:val="00F25049"/>
    <w:rsid w:val="00FD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844F9-1EC3-4080-90F4-348808B4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0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0791"/>
    <w:rPr>
      <w:rFonts w:ascii="Courier New" w:eastAsiaTheme="minorEastAsia" w:hAnsi="Courier New" w:cs="Courier New"/>
      <w:sz w:val="20"/>
      <w:szCs w:val="20"/>
    </w:rPr>
  </w:style>
  <w:style w:type="paragraph" w:styleId="Header">
    <w:name w:val="header"/>
    <w:basedOn w:val="Normal"/>
    <w:link w:val="HeaderChar"/>
    <w:uiPriority w:val="99"/>
    <w:unhideWhenUsed/>
    <w:rsid w:val="00105C65"/>
    <w:pPr>
      <w:tabs>
        <w:tab w:val="center" w:pos="4680"/>
        <w:tab w:val="right" w:pos="9360"/>
      </w:tabs>
    </w:pPr>
  </w:style>
  <w:style w:type="character" w:customStyle="1" w:styleId="HeaderChar">
    <w:name w:val="Header Char"/>
    <w:basedOn w:val="DefaultParagraphFont"/>
    <w:link w:val="Header"/>
    <w:uiPriority w:val="99"/>
    <w:rsid w:val="00105C65"/>
  </w:style>
  <w:style w:type="paragraph" w:styleId="Footer">
    <w:name w:val="footer"/>
    <w:basedOn w:val="Normal"/>
    <w:link w:val="FooterChar"/>
    <w:uiPriority w:val="99"/>
    <w:unhideWhenUsed/>
    <w:rsid w:val="00105C65"/>
    <w:pPr>
      <w:tabs>
        <w:tab w:val="center" w:pos="4680"/>
        <w:tab w:val="right" w:pos="9360"/>
      </w:tabs>
    </w:pPr>
  </w:style>
  <w:style w:type="character" w:customStyle="1" w:styleId="FooterChar">
    <w:name w:val="Footer Char"/>
    <w:basedOn w:val="DefaultParagraphFont"/>
    <w:link w:val="Footer"/>
    <w:uiPriority w:val="99"/>
    <w:rsid w:val="0010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1488</Words>
  <Characters>8488</Characters>
  <Application>Microsoft Office Word</Application>
  <DocSecurity>0</DocSecurity>
  <Lines>70</Lines>
  <Paragraphs>19</Paragraphs>
  <ScaleCrop>false</ScaleCrop>
  <Company>Legislative Services Agency</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