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CHAPTER 11</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Children's Services Agencies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1</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Child Welfare Agencies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2230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2240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2250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635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2260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2270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2265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2280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2290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10.</w:t>
      </w:r>
      <w:r w:rsidR="002E4755" w:rsidRPr="00F552F1">
        <w:t xml:space="preserve"> "Child welfare agency" defined.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Any agency, institution or family home engaged in the business of receiving children for care and maintenance, either part or full time, shall be classed as a child welfare agency.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20.</w:t>
      </w:r>
      <w:r w:rsidR="002E4755" w:rsidRPr="00F552F1">
        <w:t xml:space="preserve"> Exemptions.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This article does not apply to:</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child welfare agencies operating under the active supervision of a governing board representing an established religious denomination, except as these agencies voluntarily assume the obligations and acquire the rights provided by this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any children's home or institution to which state funds are appropriated;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30.</w:t>
      </w:r>
      <w:r w:rsidR="002E4755" w:rsidRPr="00F552F1">
        <w:t xml:space="preserve"> Department of Social Services to administer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department shall administer the provisions of this article and shall make and promulgate such rules and regulations relating to licensing standards and other matters as may be necessary to carry out the purposes of this article.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40.</w:t>
      </w:r>
      <w:r w:rsidR="002E4755" w:rsidRPr="00F552F1">
        <w:t xml:space="preserve"> Temporary crisis placements.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department is authorized to develop a network of homes and facilities to use for temporary crisis placements for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F552F1" w:rsidRPr="00F552F1">
        <w:noBreakHyphen/>
      </w:r>
      <w:r w:rsidRPr="00F552F1">
        <w:t>7</w:t>
      </w:r>
      <w:r w:rsidR="00F552F1" w:rsidRPr="00F552F1">
        <w:noBreakHyphen/>
      </w:r>
      <w:r w:rsidRPr="00F552F1">
        <w:t>2340. The department shall develop criteria for screening volunteer crisis homes through promulgation of regulations in accordance with the Administrative Procedures Act.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Children in temporary crisis placements are not in the custody of the department and must not be considered to be in foster care. No placement of a child in a temporary crisis home or facility may occur unless it is agreed to by the child's parent, guardian, or custodian and the department. Temporary crisis placements may last no longer than seventy</w:t>
      </w:r>
      <w:r w:rsidR="00F552F1" w:rsidRPr="00F552F1">
        <w:noBreakHyphen/>
      </w:r>
      <w:r w:rsidRPr="00F552F1">
        <w:t>two hours.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50.</w:t>
      </w:r>
      <w:r w:rsidR="002E4755" w:rsidRPr="00F552F1">
        <w:t xml:space="preserve"> License revocation or refusal to renew.</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 written notice thereof. Upon appeal from such revocation or refusal to renew a license, the department shall, after thirty days' written notice thereof, hold a hearing, at which time the agency shall be given an opportunity to present testimony and confront witnesses. An appeal of the agency's decision may be made to an administrative law judge pursuant to the Administrative Procedures Act.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60.</w:t>
      </w:r>
      <w:r w:rsidR="002E4755" w:rsidRPr="00F552F1">
        <w:t xml:space="preserve"> Placing children in family homes.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licensed child welfare agency may place children in family homes for care, if authorized to do so by the department. Any child so placed may be taken from such family home when the child welfare agency responsible for his care is satisfied that the child's welfare requires such action.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70.</w:t>
      </w:r>
      <w:r w:rsidR="002E4755" w:rsidRPr="00F552F1">
        <w:t xml:space="preserve"> Background checks; pardons.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80.</w:t>
      </w:r>
      <w:r w:rsidR="002E4755" w:rsidRPr="00F552F1">
        <w:t xml:space="preserve"> Prohibition against certain disclosures of information; exception.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2015 Act No. 62 (H.3548), </w:t>
      </w:r>
      <w:r w:rsidRPr="00F552F1">
        <w:t xml:space="preserve">Section </w:t>
      </w:r>
      <w:r w:rsidR="002E4755" w:rsidRPr="00F552F1">
        <w:t>4, eff June 4, 2015.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2015 Act No. 62, </w:t>
      </w:r>
      <w:r w:rsidR="00F552F1" w:rsidRPr="00F552F1">
        <w:t xml:space="preserve">Section </w:t>
      </w:r>
      <w:r w:rsidRPr="00F552F1">
        <w:t>4, rewrote the section.</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90.</w:t>
      </w:r>
      <w:r w:rsidR="002E4755" w:rsidRPr="00F552F1">
        <w:t xml:space="preserve"> Penalties.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2.</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3</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Children's Advocacy Centers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 in former Chapter 7, Title 20 from which the section in this article was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495</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310.</w:t>
      </w:r>
      <w:r w:rsidR="002E4755" w:rsidRPr="00F552F1">
        <w:t xml:space="preserve"> Children's advocacy centers.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"Children's Advocacy Centers" mean centers which must coordinate a multi</w:t>
      </w:r>
      <w:r w:rsidR="00F552F1" w:rsidRPr="00F552F1">
        <w:noBreakHyphen/>
      </w:r>
      <w:r w:rsidRPr="00F552F1">
        <w:t>agency response to child maltreatment and assist in the investigation and assessment of child abuse. These centers must provide: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a neutral, child</w:t>
      </w:r>
      <w:r w:rsidR="00F552F1" w:rsidRPr="00F552F1">
        <w:noBreakHyphen/>
      </w:r>
      <w:r w:rsidRPr="00F552F1">
        <w:t>friendly facility for forensic interviews;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the coordination of services for children reported to have been abused;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services including, but not limited to, forensic interviews, forensic medical examinations, and case reviews by multidisciplinary teams to best determine whether maltreatment has occurred;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(B)(1) Children's Advocacy Centers must establish memoranda of agreement with governmental entities charged with the investigation and prosecution of child abuse. Fully operational centers must function in a manner consistent with standards of the National Children's Alliance, and all centers must strive to achieve full membership in the National Children's Alliance.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 xml:space="preserve">(2) Children's Advocacy Centers must establish written policies and procedures for standards of care including, but not limited to, the timely intervention of services between initial contact with the child and the event which led to the child's being referred to the center. Children's Advocacy Centers must make </w:t>
      </w:r>
      <w:r w:rsidRPr="00F552F1">
        <w:lastRenderedPageBreak/>
        <w:t>available these written policies and procedures to all professionals who provide services relating to the investigation, treatment, and prosecution of child abuse and neglect within the geographical vicinity of the center.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Children's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investigating or prosecuting known or suspected abuse or neglect of a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investigating or prosecuting the death of a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investigating or prosecuting any crime against a child; 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(d) attempting to locate a missing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This provision does not preclude or override the release of information based upon a subpoena or court order, unless otherwise prohibited by law.</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South Carolina Network of Children's Advocacy Centers and the South Carolina Chapter of the National Children's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Nothing in this section requires the exclusive use of a Children's Advocacy Center.</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2.</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4</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2F1">
        <w:t>South Carolina Children's Advocacy Medical Response System</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400.</w:t>
      </w:r>
      <w:r w:rsidR="002E4755" w:rsidRPr="00F552F1">
        <w:t xml:space="preserve"> Short title.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This article may be cited as the "South Carolina Children's Advocacy Medical Response System Act".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2014 Act No. 153 (H.4347), </w:t>
      </w:r>
      <w:r w:rsidRPr="00F552F1">
        <w:t xml:space="preserve">Section </w:t>
      </w:r>
      <w:r w:rsidR="002E4755" w:rsidRPr="00F552F1">
        <w:t>1, eff April 7, 2014.</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410.</w:t>
      </w:r>
      <w:r w:rsidR="002E4755" w:rsidRPr="00F552F1">
        <w:t xml:space="preserve"> South Carolina Children's Advocacy Medical Response System.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There is created the South Carolina Children's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2014 Act No. 153 (H.4347), </w:t>
      </w:r>
      <w:r w:rsidRPr="00F552F1">
        <w:t xml:space="preserve">Section </w:t>
      </w:r>
      <w:r w:rsidR="002E4755" w:rsidRPr="00F552F1">
        <w:t>1, eff April 7, 2014.</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420.</w:t>
      </w:r>
      <w:r w:rsidR="002E4755" w:rsidRPr="00F552F1">
        <w:t xml:space="preserve"> Definitions.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For purposes of this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"Child" has the same meaning as provided for in Section 63</w:t>
      </w:r>
      <w:r w:rsidR="00F552F1" w:rsidRPr="00F552F1">
        <w:noBreakHyphen/>
      </w:r>
      <w:r w:rsidRPr="00F552F1">
        <w:t>7</w:t>
      </w:r>
      <w:r w:rsidR="00F552F1" w:rsidRPr="00F552F1">
        <w:noBreakHyphen/>
      </w:r>
      <w:r w:rsidRPr="00F552F1">
        <w:t>20.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"Child abuse or neglect" has the same meaning as provided for in Section 63</w:t>
      </w:r>
      <w:r w:rsidR="00F552F1" w:rsidRPr="00F552F1">
        <w:noBreakHyphen/>
      </w:r>
      <w:r w:rsidRPr="00F552F1">
        <w:t>7</w:t>
      </w:r>
      <w:r w:rsidR="00F552F1" w:rsidRPr="00F552F1">
        <w:noBreakHyphen/>
      </w:r>
      <w:r w:rsidRPr="00F552F1">
        <w:t>20.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"Children's advocacy centers" has the same meaning as provided for in Section 63</w:t>
      </w:r>
      <w:r w:rsidR="00F552F1" w:rsidRPr="00F552F1">
        <w:noBreakHyphen/>
      </w:r>
      <w:r w:rsidRPr="00F552F1">
        <w:t>11</w:t>
      </w:r>
      <w:r w:rsidR="00F552F1" w:rsidRPr="00F552F1">
        <w:noBreakHyphen/>
      </w:r>
      <w:r w:rsidRPr="00F552F1">
        <w:t>310.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"Program" means the South Carolina Children's Advocacy Medical Response System, created pursuant to this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"Health care provider" means a physician, advanced practice registered nurse, or physician assistant licensed to practice in this State pursuant to Article 1, Chapter 47, Title 40, Article 1, Chapter 33, Title 40, and Article 7, Chapter 47, Title 40, respectively.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2014 Act No. 153 (H.4347), </w:t>
      </w:r>
      <w:r w:rsidRPr="00F552F1">
        <w:t xml:space="preserve">Section </w:t>
      </w:r>
      <w:r w:rsidR="002E4755" w:rsidRPr="00F552F1">
        <w:t>1, eff April 7, 2014.</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430.</w:t>
      </w:r>
      <w:r w:rsidR="002E4755" w:rsidRPr="00F552F1">
        <w:t xml:space="preserve"> Program requirements.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program shall develop, support, and maintain a consistent quality standard of care and practice for the following services intrinsic to the assessment of children with suspected abuse or neglect: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forensic medical examinations, assessments, and diagnoses;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medical consultations;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participation in multidisciplinary team case conferences and reviews;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medical expert witness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program also shall develop, support, and maintain: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guidelines for the educational, clinical training, and professional development requirements of health care providers participating in the forensic medical assessment of children who are suspected victims of child abuse or neglect;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a standardized clinical assessment tool to report the findings of the forensic medical assessment;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guidelines for the South Carolina Department of Social Services and law enforcement agencies on when to obtain a forensic medical assessment.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The program shall collect and manage data from child abuse health care providers participating in the program, children's advocacy centers, and children's hospitals for the purposes of establishing quality assurance programs, research, and public policy guidance.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2014 Act No. 153 (H.4347), </w:t>
      </w:r>
      <w:r w:rsidRPr="00F552F1">
        <w:t xml:space="preserve">Section </w:t>
      </w:r>
      <w:r w:rsidR="002E4755" w:rsidRPr="00F552F1">
        <w:t>1, eff April 7, 2014.</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Cass Elias McCarter Guardian Ad Litem Program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121</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122</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123</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124</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126</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127</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129</w:t>
            </w:r>
          </w:p>
        </w:tc>
      </w:tr>
    </w:tbl>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Code Commissioner's Note</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At the direction of the Code Commissioner, this article was renamed from "South Carolina Guardian Ad Litem Program".</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500.</w:t>
      </w:r>
      <w:r w:rsidR="002E4755" w:rsidRPr="00F552F1">
        <w:t xml:space="preserve"> Creation, purpose, and administration of program.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created the Cass Elias McCarter Guardian ad Litem Program in South Carolina. The program shall serve as a statewide system to provide training and supervision to volunteers who serve as court</w:t>
      </w:r>
      <w:r w:rsidR="00F552F1" w:rsidRPr="00F552F1">
        <w:noBreakHyphen/>
      </w:r>
      <w:r w:rsidRPr="00F552F1">
        <w:t xml:space="preserve">appointed special advocates for children in abuse and neglect proceedings within the family court, </w:t>
      </w:r>
      <w:r w:rsidRPr="00F552F1">
        <w:lastRenderedPageBreak/>
        <w:t>pursuant to Section 63</w:t>
      </w:r>
      <w:r w:rsidR="00F552F1" w:rsidRPr="00F552F1">
        <w:noBreakHyphen/>
      </w:r>
      <w:r w:rsidRPr="00F552F1">
        <w:t>7</w:t>
      </w:r>
      <w:r w:rsidR="00F552F1" w:rsidRPr="00F552F1">
        <w:noBreakHyphen/>
      </w:r>
      <w:r w:rsidRPr="00F552F1">
        <w:t>1620. This program must be administered by the Department of Children's Advocacy.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2008 Act No. 288, </w:t>
      </w:r>
      <w:r w:rsidRPr="00F552F1">
        <w:t xml:space="preserve">Section </w:t>
      </w:r>
      <w:r w:rsidR="002E4755" w:rsidRPr="00F552F1">
        <w:t xml:space="preserve">1; 2010 Act No. 202, </w:t>
      </w:r>
      <w:r w:rsidRPr="00F552F1">
        <w:t xml:space="preserve">Section </w:t>
      </w:r>
      <w:r w:rsidR="002E4755" w:rsidRPr="00F552F1">
        <w:t xml:space="preserve">1, eff June 3, 2010; 2014 Act No. 121 (S.22), Pt V, </w:t>
      </w:r>
      <w:r w:rsidRPr="00F552F1">
        <w:t xml:space="preserve">Section </w:t>
      </w:r>
      <w:r w:rsidR="002E4755" w:rsidRPr="00F552F1">
        <w:t xml:space="preserve">7.JJ, eff July 1, 2015; 2018 Act No. 160 (S.805), </w:t>
      </w:r>
      <w:r w:rsidRPr="00F552F1">
        <w:t xml:space="preserve">Section </w:t>
      </w:r>
      <w:r w:rsidR="002E4755" w:rsidRPr="00F552F1">
        <w:t>3,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The 2010 amendment, in subsection (A), substituted "Cass Elias McCarter" for "South Carolina" preceding, and substituted "in South Carolina. The program shall" for "to" following, "Guardian ad Litem Program".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7.JJ, in subsection (A), substituted "Department of Administration" for "Office of the Governor".</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160, </w:t>
      </w:r>
      <w:r w:rsidR="00F552F1" w:rsidRPr="00F552F1">
        <w:t xml:space="preserve">Section </w:t>
      </w:r>
      <w:r w:rsidRPr="00F552F1">
        <w:t>3, in (A), in the third sentence, substituted "Department of Children's Advocacy" for "Department of Administration".</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510.</w:t>
      </w:r>
      <w:r w:rsidR="002E4755" w:rsidRPr="00F552F1">
        <w:t xml:space="preserve"> Responsibilities of guardian ad litem.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responsibilities and duties of a guardian ad litem are to:</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represent the best interests of the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advocate for the welfare and rights of a child involved in an abuse or neglect proceeding;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conduct an independent assessment of the facts, the needs of the child, and the available resources within the family and community to meet those needs;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maintain accurate, written case records;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(6) monitor compliance with the orders of the family court and to make the motions necessary to enforce the orders of the court or seek judicial review;</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(7) protect and promote the best interests of the child until formally relieved of the responsibility by the family court.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520.</w:t>
      </w:r>
      <w:r w:rsidR="002E4755" w:rsidRPr="00F552F1">
        <w:t xml:space="preserve"> Persons prohibited from appointment as guardians ad litem.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F552F1" w:rsidRPr="00F552F1">
        <w:noBreakHyphen/>
      </w:r>
      <w:r w:rsidRPr="00F552F1">
        <w:t>17</w:t>
      </w:r>
      <w:r w:rsidR="00F552F1" w:rsidRPr="00F552F1">
        <w:noBreakHyphen/>
      </w:r>
      <w:r w:rsidRPr="00F552F1">
        <w:t>490.</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530.</w:t>
      </w:r>
      <w:r w:rsidR="002E4755" w:rsidRPr="00F552F1">
        <w:t xml:space="preserve"> Guardian ad litem to represent best interests of the child; removal of volunteer guardian ad litem.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(A)(1) 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The South Carolina Guardian ad Litem Program, or a county guardian ad litem program operating pursuant to Section 63</w:t>
      </w:r>
      <w:r w:rsidR="00F552F1" w:rsidRPr="00F552F1">
        <w:noBreakHyphen/>
      </w:r>
      <w:r w:rsidRPr="00F552F1">
        <w:t>11</w:t>
      </w:r>
      <w:r w:rsidR="00F552F1" w:rsidRPr="00F552F1">
        <w:noBreakHyphen/>
      </w:r>
      <w:r w:rsidRPr="00F552F1">
        <w:t>500, whichever is appropriate, may intervene in an abuse or neglect proceeding in order to petition the court to relieve the volunteer, lay guardian ad litem from appointment for the following reasons: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incapacity;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conflict of interest;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misconduct;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(d) persistent neglect of duties;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(e) incompetence; 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(f) a knowing and wilful violation of program policies and procedures that affect the health, safety, and welfare of the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court shall determine what is in the best interest of the child when ruling on the petition.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guardian ad litem is authorized to:</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conduct an independent assessment of the facts;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confer with and observe the child involved;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interview persons involved in the case;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participate on any multidisciplinary evaluation team for the case on which the guardian ad litem has been appointed;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make recommendations to the court concerning the child's welfare;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make motions necessary to enforce the orders of the court, seek judicial review, or petition the court for relief on behalf of the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guardian ad litem is authorized through counsel to introduce, examine, and cross</w:t>
      </w:r>
      <w:r w:rsidR="00F552F1" w:rsidRPr="00F552F1">
        <w:noBreakHyphen/>
      </w:r>
      <w:r w:rsidRPr="00F552F1">
        <w:t>examine witnesses in any proceeding involving the child and participate in the proceedings to any degree necessary to represent the child adequately.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2009 Act No. 37, </w:t>
      </w:r>
      <w:r w:rsidRPr="00F552F1">
        <w:t xml:space="preserve">Section </w:t>
      </w:r>
      <w:r w:rsidR="002E4755" w:rsidRPr="00F552F1">
        <w:t>1, eff June 2, 2009.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The 2009 amendment designated subparagraph (A)(1) and added subparagraphs (A)(2) and (A)(3) relating to relieving a volunteer, lay guardian ad litem from appointment.</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540.</w:t>
      </w:r>
      <w:r w:rsidR="002E4755" w:rsidRPr="00F552F1">
        <w:t xml:space="preserve"> Right of access to information and records.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All reports made and information collected as described in Section 63</w:t>
      </w:r>
      <w:r w:rsidR="00F552F1" w:rsidRPr="00F552F1">
        <w:noBreakHyphen/>
      </w:r>
      <w:r w:rsidRPr="00F552F1">
        <w:t>7</w:t>
      </w:r>
      <w:r w:rsidR="00F552F1" w:rsidRPr="00F552F1">
        <w:noBreakHyphen/>
      </w:r>
      <w:r w:rsidRPr="00F552F1">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550.</w:t>
      </w:r>
      <w:r w:rsidR="002E4755" w:rsidRPr="00F552F1">
        <w:t xml:space="preserve"> Confidentiality of records and information.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All reports and information collected pursuant to this article maintained by the South Carolina Guardian ad Litem Program, or a county guardian ad litem program operating pursuant to Section 63</w:t>
      </w:r>
      <w:r w:rsidR="00F552F1" w:rsidRPr="00F552F1">
        <w:noBreakHyphen/>
      </w:r>
      <w:r w:rsidRPr="00F552F1">
        <w:t>11</w:t>
      </w:r>
      <w:r w:rsidR="00F552F1" w:rsidRPr="00F552F1">
        <w:noBreakHyphen/>
      </w:r>
      <w:r w:rsidRPr="00F552F1">
        <w:t>500(B) or by a guardian ad litem, are confidential except as provided for in Section 63</w:t>
      </w:r>
      <w:r w:rsidR="00F552F1" w:rsidRPr="00F552F1">
        <w:noBreakHyphen/>
      </w:r>
      <w:r w:rsidRPr="00F552F1">
        <w:t>7</w:t>
      </w:r>
      <w:r w:rsidR="00F552F1" w:rsidRPr="00F552F1">
        <w:noBreakHyphen/>
      </w:r>
      <w:r w:rsidRPr="00F552F1">
        <w:t>1990(C). A person who disseminates or permits the unauthorized dissemination of the information is guilty of contempt of court and, upon conviction, may be fined or imprisoned, or both, pursuant to Section 63</w:t>
      </w:r>
      <w:r w:rsidR="00F552F1" w:rsidRPr="00F552F1">
        <w:noBreakHyphen/>
      </w:r>
      <w:r w:rsidRPr="00F552F1">
        <w:t>3</w:t>
      </w:r>
      <w:r w:rsidR="00F552F1" w:rsidRPr="00F552F1">
        <w:noBreakHyphen/>
      </w:r>
      <w:r w:rsidRPr="00F552F1">
        <w:t>620.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director of the South Carolina Guardian ad Litem Program or the director's designee, or the chief administrator of a county guardian ad litem program operating pursuant to Section 63</w:t>
      </w:r>
      <w:r w:rsidR="00F552F1" w:rsidRPr="00F552F1">
        <w:noBreakHyphen/>
      </w:r>
      <w:r w:rsidRPr="00F552F1">
        <w:t>11</w:t>
      </w:r>
      <w:r w:rsidR="00F552F1" w:rsidRPr="00F552F1">
        <w:noBreakHyphen/>
      </w:r>
      <w:r w:rsidRPr="00F552F1">
        <w:t xml:space="preserve">500(B), may disclose to the media information contained in child protective services records, if disclosure is limited to </w:t>
      </w:r>
      <w:r w:rsidRPr="00F552F1">
        <w:lastRenderedPageBreak/>
        <w:t>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2008 Act No. 288, </w:t>
      </w:r>
      <w:r w:rsidRPr="00F552F1">
        <w:t xml:space="preserve">Section </w:t>
      </w:r>
      <w:r w:rsidR="002E4755" w:rsidRPr="00F552F1">
        <w:t xml:space="preserve">2; 2009 Act No. 37, </w:t>
      </w:r>
      <w:r w:rsidRPr="00F552F1">
        <w:t xml:space="preserve">Section </w:t>
      </w:r>
      <w:r w:rsidR="002E4755" w:rsidRPr="00F552F1">
        <w:t>2, eff June 2, 2009.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The 2009 amendment, in subsection (A), added in the first sentence "or by a guardian ad litem,".</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560.</w:t>
      </w:r>
      <w:r w:rsidR="002E4755" w:rsidRPr="00F552F1">
        <w:t xml:space="preserve"> Immunity from liability for guardian ad litem.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After participating in the training program of the South Carolina Guardian ad Litem Program, or a county guardian ad litem program operating pursuant to Section 63</w:t>
      </w:r>
      <w:r w:rsidR="00F552F1" w:rsidRPr="00F552F1">
        <w:noBreakHyphen/>
      </w:r>
      <w:r w:rsidRPr="00F552F1">
        <w:t>11</w:t>
      </w:r>
      <w:r w:rsidR="00F552F1" w:rsidRPr="00F552F1">
        <w:noBreakHyphen/>
      </w:r>
      <w:r w:rsidRPr="00F552F1">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 xml:space="preserve">2; 2008 Act No. 288, </w:t>
      </w:r>
      <w:r w:rsidRPr="00F552F1">
        <w:t xml:space="preserve">Section </w:t>
      </w:r>
      <w:r w:rsidR="002E4755" w:rsidRPr="00F552F1">
        <w:t>3.</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570.</w:t>
      </w:r>
      <w:r w:rsidR="002E4755" w:rsidRPr="00F552F1">
        <w:t xml:space="preserve"> Funds.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General Assembly shall provide the funds necessary for the South Carolina Guardian ad Litem Program to carry out the provisions of Sections 63</w:t>
      </w:r>
      <w:r w:rsidR="00F552F1" w:rsidRPr="00F552F1">
        <w:noBreakHyphen/>
      </w:r>
      <w:r w:rsidRPr="00F552F1">
        <w:t>11</w:t>
      </w:r>
      <w:r w:rsidR="00F552F1" w:rsidRPr="00F552F1">
        <w:noBreakHyphen/>
      </w:r>
      <w:r w:rsidRPr="00F552F1">
        <w:t>500 through 63</w:t>
      </w:r>
      <w:r w:rsidR="00F552F1" w:rsidRPr="00F552F1">
        <w:noBreakHyphen/>
      </w:r>
      <w:r w:rsidRPr="00F552F1">
        <w:t>11</w:t>
      </w:r>
      <w:r w:rsidR="00F552F1" w:rsidRPr="00F552F1">
        <w:noBreakHyphen/>
      </w:r>
      <w:r w:rsidRPr="00F552F1">
        <w:t>560 and 63</w:t>
      </w:r>
      <w:r w:rsidR="00F552F1" w:rsidRPr="00F552F1">
        <w:noBreakHyphen/>
      </w:r>
      <w:r w:rsidRPr="00F552F1">
        <w:t>7</w:t>
      </w:r>
      <w:r w:rsidR="00F552F1" w:rsidRPr="00F552F1">
        <w:noBreakHyphen/>
      </w:r>
      <w:r w:rsidRPr="00F552F1">
        <w:t>1990(B)(5). The General Assembly shall not provide any funding for a county guardian ad litem program.</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2008 Act No. 288, </w:t>
      </w:r>
      <w:r w:rsidRPr="00F552F1">
        <w:t xml:space="preserve">Section </w:t>
      </w:r>
      <w:r w:rsidR="002E4755" w:rsidRPr="00F552F1">
        <w:t>4.</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7</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Foster Care Review Board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2379</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2385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2376</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lastRenderedPageBreak/>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2386</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2388</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2377</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2382</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2394</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2391</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2397</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700.</w:t>
      </w:r>
      <w:r w:rsidR="002E4755" w:rsidRPr="00F552F1">
        <w:t xml:space="preserve"> Division for Review of the Foster Care of Children; board.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created, within the Department of Children's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Terms of office for the members of the board are for four years and until their successors are appointed and qualify. Appointments must be made by the Governor for terms of four years to expire on June thirtieth of the appropriate year.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F552F1" w:rsidRPr="00F552F1">
        <w:noBreakHyphen/>
      </w:r>
      <w:r w:rsidRPr="00F552F1">
        <w:t>11</w:t>
      </w:r>
      <w:r w:rsidR="00F552F1" w:rsidRPr="00F552F1">
        <w:noBreakHyphen/>
      </w:r>
      <w:r w:rsidRPr="00F552F1">
        <w:t>720(A)(1) and (2). These recommendations must be submitted to the Governor and included in an annual report, filed with the General Assembly, of the activities of the state office and local review boards.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F552F1" w:rsidRPr="00F552F1">
        <w:noBreakHyphen/>
      </w:r>
      <w:r w:rsidRPr="00F552F1">
        <w:t>owned facilities or group homes.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 The Governor may employ a division director to serve at the Governor's pleasure who may be paid an annual salary to be determined by the Governor. The director may be removed pursuant to Section 1</w:t>
      </w:r>
      <w:r w:rsidR="00F552F1" w:rsidRPr="00F552F1">
        <w:noBreakHyphen/>
      </w:r>
      <w:r w:rsidRPr="00F552F1">
        <w:t>3</w:t>
      </w:r>
      <w:r w:rsidR="00F552F1" w:rsidRPr="00F552F1">
        <w:noBreakHyphen/>
      </w:r>
      <w:r w:rsidRPr="00F552F1">
        <w:t>240. The division director shall employ staff as is necessary to carry out this article, and the staff must be compensated in an amount and in a manner as may be determined by the Governor.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(G) This article may not be construed to provide for subpoena authority.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2012 Act No. 279, </w:t>
      </w:r>
      <w:r w:rsidRPr="00F552F1">
        <w:t xml:space="preserve">Section </w:t>
      </w:r>
      <w:r w:rsidR="002E4755" w:rsidRPr="00F552F1">
        <w:t xml:space="preserve">29, eff June 26, 2012; 2014 Act No. 121 (S.22), Pt V, </w:t>
      </w:r>
      <w:r w:rsidRPr="00F552F1">
        <w:t xml:space="preserve">Section </w:t>
      </w:r>
      <w:r w:rsidR="002E4755" w:rsidRPr="00F552F1">
        <w:t xml:space="preserve">7.KK.1, eff July 1, 2015; 2018 Act No. 160 (S.805), </w:t>
      </w:r>
      <w:r w:rsidRPr="00F552F1">
        <w:t xml:space="preserve">Section </w:t>
      </w:r>
      <w:r w:rsidR="002E4755" w:rsidRPr="00F552F1">
        <w:t>4,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2012 Act No. 279, </w:t>
      </w:r>
      <w:r w:rsidR="00F552F1" w:rsidRPr="00F552F1">
        <w:t xml:space="preserve">Section </w:t>
      </w:r>
      <w:r w:rsidRPr="00F552F1">
        <w:t>33,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The 2012 amendment removed "and one member from the State at large" in subsection (A).</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7.KK.1, in subsection (A), substituted "within the Department of Administration" for "as part of the Office of the Governor", and substituted "board consisting of eight members" for "board consisting of seven members"; in subsection (C), substituted "Five members of the board" for "Four members of the board"; and in subsection (F), inserted "division" before "director".</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160, </w:t>
      </w:r>
      <w:r w:rsidR="00F552F1" w:rsidRPr="00F552F1">
        <w:t xml:space="preserve">Section </w:t>
      </w:r>
      <w:r w:rsidRPr="00F552F1">
        <w:t>4, in (A), in the first sentence, substituted "Department of Children's Advocacy" for "Department of Administration", and, in the second sentence, substituted "seven members" for "eight members".</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710.</w:t>
      </w:r>
      <w:r w:rsidR="002E4755" w:rsidRPr="00F552F1">
        <w:t xml:space="preserve"> Local boards for review.</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In Dorchester County, appointments made pursuant to this section are governed by the provisions of Act 512 of 1996.</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In Georgetown County, appointments made pursuant to this section are governed by the provisions of Act 515 of 1996.</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In the Fifth Judicial Circuit, the members of one of the local review boards authorized pursuant to subsection (B) must be appointed by the Kershaw County Legislative Delegation. The local review board appointed by the Kershaw County Legislative Delegation shall be the board in the Fifth Judicial Circuit which primarily deals with cases in Kershaw County.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2018 Act No. 175 (H.4832), </w:t>
      </w:r>
      <w:r w:rsidRPr="00F552F1">
        <w:t xml:space="preserve">Section </w:t>
      </w:r>
      <w:r w:rsidR="002E4755" w:rsidRPr="00F552F1">
        <w:t>1, eff May 3, 2018.</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175, </w:t>
      </w:r>
      <w:r w:rsidR="00F552F1" w:rsidRPr="00F552F1">
        <w:t xml:space="preserve">Section </w:t>
      </w:r>
      <w:r w:rsidRPr="00F552F1">
        <w:t>1, added (E).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720.</w:t>
      </w:r>
      <w:r w:rsidR="002E4755" w:rsidRPr="00F552F1">
        <w:t xml:space="preserve"> Functions and powers of local boards.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functions and powers of local foster care review boards 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F552F1" w:rsidRPr="00F552F1">
        <w:noBreakHyphen/>
      </w:r>
      <w:r w:rsidRPr="00F552F1">
        <w:t>7</w:t>
      </w:r>
      <w:r w:rsidR="00F552F1" w:rsidRPr="00F552F1">
        <w:noBreakHyphen/>
      </w:r>
      <w:r w:rsidRPr="00F552F1">
        <w:t>1640(C). Under no circumstances shall the local foster care review board review a child's case more than three times in a twelve month period;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F552F1" w:rsidRPr="00F552F1">
        <w:noBreakHyphen/>
      </w:r>
      <w:r w:rsidRPr="00F552F1">
        <w:t>7</w:t>
      </w:r>
      <w:r w:rsidR="00F552F1" w:rsidRPr="00F552F1">
        <w:noBreakHyphen/>
      </w:r>
      <w:r w:rsidRPr="00F552F1">
        <w:t xml:space="preserve">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child's return home for temporary placements, trial </w:t>
      </w:r>
      <w:r w:rsidRPr="00F552F1">
        <w:lastRenderedPageBreak/>
        <w:t>placements, visits, holidays, weekend visits, or changes from one foster care placement to another must not be construed to mean a break or lapse in determination of a consecutive four</w:t>
      </w:r>
      <w:r w:rsidR="00F552F1" w:rsidRPr="00F552F1">
        <w:noBreakHyphen/>
      </w:r>
      <w:r w:rsidRPr="00F552F1">
        <w:t>month period for children in public foster care;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to promote and encourage all agencies and facilities involved in placing children in foster care to place children with persons suitable and eligible as adoptive parents;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(7) to report to the state office of the Department of Social Services and other adoptive or foster care agencies any deficiencies in these agencies' efforts to secure permanent homes for children discovered in the local board's review of these cases as provided for in item (1).</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Any case findings or recommendations of a local review board are advisory.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2016 Act No. 238 (H.4546), </w:t>
      </w:r>
      <w:r w:rsidRPr="00F552F1">
        <w:t xml:space="preserve">Section </w:t>
      </w:r>
      <w:r w:rsidR="002E4755" w:rsidRPr="00F552F1">
        <w:t>5, eff June 5, 2016.</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2016 Act No. 238, </w:t>
      </w:r>
      <w:r w:rsidR="00F552F1" w:rsidRPr="00F552F1">
        <w:t xml:space="preserve">Section </w:t>
      </w:r>
      <w:r w:rsidRPr="00F552F1">
        <w:t>5, rewrote the section, changing certain functions or powers, including the frequency with which boards must review foster care cases.</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730.</w:t>
      </w:r>
      <w:r w:rsidR="002E4755" w:rsidRPr="00F552F1">
        <w:t xml:space="preserve"> Background checks for employees and board members.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No person may be employed by the Department of Children's Advocacy or may serve on the state or a local foster care review board if the person: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is the subject of an indicated report or affirmative determination of abuse or neglect as maintained by the Department of Social Services in the Central Registry of Child Abuse and Neglect pursuant to subarticle 13, Article 3, Chapter 7;</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has been convicted of or pled guilty or nolo contendere to:</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an "offense against the person" as provided for in Title 16, Chapter 3;</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an "offense against morality or decency" as provided for in Title 16, Chapter 15; 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contributing to the delinquency of a minor, as provided for in Section 16</w:t>
      </w:r>
      <w:r w:rsidR="00F552F1" w:rsidRPr="00F552F1">
        <w:noBreakHyphen/>
      </w:r>
      <w:r w:rsidRPr="00F552F1">
        <w:t>17</w:t>
      </w:r>
      <w:r w:rsidR="00F552F1" w:rsidRPr="00F552F1">
        <w:noBreakHyphen/>
      </w:r>
      <w:r w:rsidRPr="00F552F1">
        <w:t>490.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121 (S.22), Pt V, </w:t>
      </w:r>
      <w:r w:rsidRPr="00F552F1">
        <w:t xml:space="preserve">Section </w:t>
      </w:r>
      <w:r w:rsidR="002E4755" w:rsidRPr="00F552F1">
        <w:t xml:space="preserve">7.KK.2, eff July 1, 2015; 2018 Act No. 160 (S.805), </w:t>
      </w:r>
      <w:r w:rsidRPr="00F552F1">
        <w:t xml:space="preserve">Section </w:t>
      </w:r>
      <w:r w:rsidR="002E4755" w:rsidRPr="00F552F1">
        <w:t>5,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7.KK2, in subsection (A), substituted "within the Department of Administration" for "Office of the Governor".</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160, </w:t>
      </w:r>
      <w:r w:rsidR="00F552F1" w:rsidRPr="00F552F1">
        <w:t xml:space="preserve">Section </w:t>
      </w:r>
      <w:r w:rsidRPr="00F552F1">
        <w:t>5, in (A), substituted "Department of Children's Advocacy" for "Division for Review of the Foster Care of Children, within the Department of Administration," and, in (1), substituted "subarticle" for "Subarticle".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740.</w:t>
      </w:r>
      <w:r w:rsidR="002E4755" w:rsidRPr="00F552F1">
        <w:t xml:space="preserve"> Meetings of local boards; staffing.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 xml:space="preserve">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w:t>
      </w:r>
      <w:r w:rsidRPr="00F552F1">
        <w:lastRenderedPageBreak/>
        <w:t>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750.</w:t>
      </w:r>
      <w:r w:rsidR="002E4755" w:rsidRPr="00F552F1">
        <w:t xml:space="preserve"> Participation in child abuse and neglect proceedings.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Foster Care Review Board may participate, through counsel, in child abuse and neglect proceedings pursuant to Sections 63</w:t>
      </w:r>
      <w:r w:rsidR="00F552F1" w:rsidRPr="00F552F1">
        <w:noBreakHyphen/>
      </w:r>
      <w:r w:rsidRPr="00F552F1">
        <w:t>7</w:t>
      </w:r>
      <w:r w:rsidR="00F552F1" w:rsidRPr="00F552F1">
        <w:noBreakHyphen/>
      </w:r>
      <w:r w:rsidRPr="00F552F1">
        <w:t>1660, 63</w:t>
      </w:r>
      <w:r w:rsidR="00F552F1" w:rsidRPr="00F552F1">
        <w:noBreakHyphen/>
      </w:r>
      <w:r w:rsidRPr="00F552F1">
        <w:t>7</w:t>
      </w:r>
      <w:r w:rsidR="00F552F1" w:rsidRPr="00F552F1">
        <w:noBreakHyphen/>
      </w:r>
      <w:r w:rsidRPr="00F552F1">
        <w:t>1700, 63</w:t>
      </w:r>
      <w:r w:rsidR="00F552F1" w:rsidRPr="00F552F1">
        <w:noBreakHyphen/>
      </w:r>
      <w:r w:rsidRPr="00F552F1">
        <w:t>7</w:t>
      </w:r>
      <w:r w:rsidR="00F552F1" w:rsidRPr="00F552F1">
        <w:noBreakHyphen/>
      </w:r>
      <w:r w:rsidRPr="00F552F1">
        <w:t>2520 and in any hearing held pursuant to a motion filed by a named party or party in interest. Participation includes the opportunity to cross</w:t>
      </w:r>
      <w:r w:rsidR="00F552F1" w:rsidRPr="00F552F1">
        <w:noBreakHyphen/>
      </w:r>
      <w:r w:rsidRPr="00F552F1">
        <w:t>examine witnesses and to present its recommendation to the court.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This section does not require notice of any hearing to be served upon the Foster Care Review Board unless it is a party to the case.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F552F1" w:rsidRPr="00F552F1">
        <w:noBreakHyphen/>
      </w:r>
      <w:r w:rsidRPr="00F552F1">
        <w:t>four hours in advance of the hearing.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2016 Act No. 238 (H.4546), </w:t>
      </w:r>
      <w:r w:rsidRPr="00F552F1">
        <w:t xml:space="preserve">Section </w:t>
      </w:r>
      <w:r w:rsidR="002E4755" w:rsidRPr="00F552F1">
        <w:t>6, eff June 5, 2016.</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2016 Act No. 238, </w:t>
      </w:r>
      <w:r w:rsidR="00F552F1" w:rsidRPr="00F552F1">
        <w:t xml:space="preserve">Section </w:t>
      </w:r>
      <w:r w:rsidRPr="00F552F1">
        <w:t>6, rewrote the section, allowing the board to introduce, examine, and cross</w:t>
      </w:r>
      <w:r w:rsidR="00F552F1" w:rsidRPr="00F552F1">
        <w:noBreakHyphen/>
      </w:r>
      <w:r w:rsidRPr="00F552F1">
        <w:t>examine witnesses.</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760.</w:t>
      </w:r>
      <w:r w:rsidR="002E4755" w:rsidRPr="00F552F1">
        <w:t xml:space="preserve"> Immunity from liability.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770.</w:t>
      </w:r>
      <w:r w:rsidR="002E4755" w:rsidRPr="00F552F1">
        <w:t xml:space="preserve"> Cooperation of public and private agencies.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All public and private agencies and facilities which provide for or arrange foster care for children shall cooperate with the board of directors and local review boards by making available for review records as may be requested.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780.</w:t>
      </w:r>
      <w:r w:rsidR="002E4755" w:rsidRPr="00F552F1">
        <w:t xml:space="preserve"> Petitions for relief.</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790.</w:t>
      </w:r>
      <w:r w:rsidR="002E4755" w:rsidRPr="00F552F1">
        <w:t xml:space="preserve"> Effect of article on other agencies.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2.</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South Carolina Children's Trust Fund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5010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5020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5030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5040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5050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5060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910.</w:t>
      </w:r>
      <w:r w:rsidR="002E4755" w:rsidRPr="00F552F1">
        <w:t xml:space="preserve"> Fund established.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established the Children's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Carolina's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proposes a program that meets grant qualifications under this article;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provides matching funds in an amount at least equal to the grant to maximize the effectiveness of the grant.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 xml:space="preserve">2; 2008 Act No. 273, </w:t>
      </w:r>
      <w:r w:rsidRPr="00F552F1">
        <w:t xml:space="preserve">Section </w:t>
      </w:r>
      <w:r w:rsidR="002E4755" w:rsidRPr="00F552F1">
        <w:t>1.</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920.</w:t>
      </w:r>
      <w:r w:rsidR="002E4755" w:rsidRPr="00F552F1">
        <w:t xml:space="preserve"> Board of directors; terms; filling vacancies; compensation; reports.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There is created the Board of Directors for the Children's Trust Fund of South Carolina composed of seventeen members appointed by the Governor, ten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2008 Act No. 273, </w:t>
      </w:r>
      <w:r w:rsidRPr="00F552F1">
        <w:t xml:space="preserve">Section </w:t>
      </w:r>
      <w:r w:rsidR="002E4755" w:rsidRPr="00F552F1">
        <w:t xml:space="preserve">1; 2012 Act No. 279, </w:t>
      </w:r>
      <w:r w:rsidRPr="00F552F1">
        <w:t xml:space="preserve">Section </w:t>
      </w:r>
      <w:r w:rsidR="002E4755" w:rsidRPr="00F552F1">
        <w:t>30, eff June 26, 2012.</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2008 Act No. 273, </w:t>
      </w:r>
      <w:r w:rsidR="00F552F1" w:rsidRPr="00F552F1">
        <w:t xml:space="preserve">Section </w:t>
      </w:r>
      <w:r w:rsidRPr="00F552F1">
        <w:t>15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"The members of the governing board of the Children's Trust Fund of South Carolina serving on the effective date of this act shall continue to serve until the expirations of their terms, after which their successors must be appointed pursuant to Section 63</w:t>
      </w:r>
      <w:r w:rsidR="00F552F1" w:rsidRPr="00F552F1">
        <w:noBreakHyphen/>
      </w:r>
      <w:r w:rsidRPr="00F552F1">
        <w:t>11</w:t>
      </w:r>
      <w:r w:rsidR="00F552F1" w:rsidRPr="00F552F1">
        <w:noBreakHyphen/>
      </w:r>
      <w:r w:rsidRPr="00F552F1">
        <w:t>920 of the 1976 Code, as amended by this act. In appointing the eight additional at</w:t>
      </w:r>
      <w:r w:rsidR="00F552F1" w:rsidRPr="00F552F1">
        <w:noBreakHyphen/>
      </w:r>
      <w:r w:rsidRPr="00F552F1">
        <w:t>large directors provided pursuant to this act, four must be appointed for initial terms of two years and until their successors are appointed and qualify. The Governor shall note the terms on the appointment."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2012 Act No. 279, </w:t>
      </w:r>
      <w:r w:rsidR="00F552F1" w:rsidRPr="00F552F1">
        <w:t xml:space="preserve">Section </w:t>
      </w:r>
      <w:r w:rsidRPr="00F552F1">
        <w:t>33,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w:t>
      </w:r>
      <w:r w:rsidRPr="00F552F1">
        <w:lastRenderedPageBreak/>
        <w:t>the full term of the transferred member expires. Further, the inability to hold an election or to make an appointment due to judicial review of the congressional districts does not constitute a vacancy."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The 2012 amendment substituted "ten at large" for "eleven at large".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930.</w:t>
      </w:r>
      <w:r w:rsidR="002E4755" w:rsidRPr="00F552F1">
        <w:t xml:space="preserve"> Powers and duties.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To carry out its assigned functions, the board is authorized, but not limited to:</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assess the critical needs for child abuse and neglect prevention;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receive gifts, bequests, and devises for deposit and investment into the trust fund and to award grants to private nonprofit organizations and state agencies that meet certain qualifications;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invest trust fund monies;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solicit proposals for programs which will be aimed at meeting identified child abuse and neglect prevention needs;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provide technical assistance to private, nonprofit organizations, when requested, in preparing proposals for submission to the trust fund;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(6) establish criteria for awarding of grants for child abuse and neglect prevention which shall include the consideration of at least: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(a) the priority of the service need that the proposal addresses;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(b) the quality and soundness of the proposal and its probable effectiveness in accomplishing its objectives;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(c) a cost</w:t>
      </w:r>
      <w:r w:rsidR="00F552F1" w:rsidRPr="00F552F1">
        <w:noBreakHyphen/>
      </w:r>
      <w:r w:rsidRPr="00F552F1">
        <w:t>benefit analysis of the project;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(d) the degree of community support for the proposal;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(e) the utilization of local resources including volunteers, when appropriate, and matching or in</w:t>
      </w:r>
      <w:r w:rsidR="00F552F1" w:rsidRPr="00F552F1">
        <w:noBreakHyphen/>
      </w:r>
      <w:r w:rsidRPr="00F552F1">
        <w:t>kind contributions which may be, but are not required;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(f) the qualifications of employees to be hired under the grant;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(g) the experience of the proposed project administrators in providing on going accountability for the program;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(7) enter into contracts for the awarding of grants to private, nonprofit organizations for child abuse and neglect prevention.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 xml:space="preserve">2; 2008 Act No. 273, </w:t>
      </w:r>
      <w:r w:rsidRPr="00F552F1">
        <w:t xml:space="preserve">Section </w:t>
      </w:r>
      <w:r w:rsidR="002E4755" w:rsidRPr="00F552F1">
        <w:t>1.</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940.</w:t>
      </w:r>
      <w:r w:rsidR="002E4755" w:rsidRPr="00F552F1">
        <w:t xml:space="preserve"> Director.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board of directors may employ a director and other staff as necessary to carry out the duties and responsibilities assigned by the board.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 xml:space="preserve">2; 2008 Act No. 273, </w:t>
      </w:r>
      <w:r w:rsidRPr="00F552F1">
        <w:t xml:space="preserve">Section </w:t>
      </w:r>
      <w:r w:rsidR="002E4755" w:rsidRPr="00F552F1">
        <w:t>1.</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950.</w:t>
      </w:r>
      <w:r w:rsidR="002E4755" w:rsidRPr="00F552F1">
        <w:t xml:space="preserve"> Disbursement of funds.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A quorum of the board members is necessary to authorize the disbursement of funds.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 xml:space="preserve">2; 2008 Act No. 273, </w:t>
      </w:r>
      <w:r w:rsidRPr="00F552F1">
        <w:t xml:space="preserve">Section </w:t>
      </w:r>
      <w:r w:rsidR="002E4755" w:rsidRPr="00F552F1">
        <w:t>1.</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960.</w:t>
      </w:r>
      <w:r w:rsidR="002E4755" w:rsidRPr="00F552F1">
        <w:t xml:space="preserve"> Deposit and distribution of contributions pursuant to Section 12</w:t>
      </w:r>
      <w:r w:rsidRPr="00F552F1">
        <w:noBreakHyphen/>
      </w:r>
      <w:r w:rsidR="002E4755" w:rsidRPr="00F552F1">
        <w:t>6</w:t>
      </w:r>
      <w:r w:rsidRPr="00F552F1">
        <w:noBreakHyphen/>
      </w:r>
      <w:r w:rsidR="002E4755" w:rsidRPr="00F552F1">
        <w:t>5060.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Funds from the receipt of contributions pursuant to Section 12</w:t>
      </w:r>
      <w:r w:rsidR="00F552F1" w:rsidRPr="00F552F1">
        <w:noBreakHyphen/>
      </w:r>
      <w:r w:rsidRPr="00F552F1">
        <w:t>6</w:t>
      </w:r>
      <w:r w:rsidR="00F552F1" w:rsidRPr="00F552F1">
        <w:noBreakHyphen/>
      </w:r>
      <w:r w:rsidRPr="00F552F1">
        <w:t>5060 must be deposited in the Trust Fund for disbursement as prescribed by this article.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2008 Act No. 273, </w:t>
      </w:r>
      <w:r w:rsidRPr="00F552F1">
        <w:t xml:space="preserve">Section </w:t>
      </w:r>
      <w:r w:rsidR="002E4755" w:rsidRPr="00F552F1">
        <w:t>1.</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Code Commissioner's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At the direction of the Code Commissioner, the reference to Section 12</w:t>
      </w:r>
      <w:r w:rsidR="00F552F1" w:rsidRPr="00F552F1">
        <w:noBreakHyphen/>
      </w:r>
      <w:r w:rsidRPr="00F552F1">
        <w:t>6</w:t>
      </w:r>
      <w:r w:rsidR="00F552F1" w:rsidRPr="00F552F1">
        <w:noBreakHyphen/>
      </w:r>
      <w:r w:rsidRPr="00F552F1">
        <w:t>2416 was corrected to reference Section 12</w:t>
      </w:r>
      <w:r w:rsidR="00F552F1" w:rsidRPr="00F552F1">
        <w:noBreakHyphen/>
      </w:r>
      <w:r w:rsidRPr="00F552F1">
        <w:t>6</w:t>
      </w:r>
      <w:r w:rsidR="00F552F1" w:rsidRPr="00F552F1">
        <w:noBreakHyphen/>
      </w:r>
      <w:r w:rsidRPr="00F552F1">
        <w:t xml:space="preserve">5060, as provided in 2008 Act No. 361 </w:t>
      </w:r>
      <w:r w:rsidR="00F552F1" w:rsidRPr="00F552F1">
        <w:t xml:space="preserve">Section </w:t>
      </w:r>
      <w:r w:rsidRPr="00F552F1">
        <w:t>2.</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11</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Children's Case Resolution System [Repealed]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5210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5220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5230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5240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5245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5250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SECTIONS </w:t>
      </w:r>
      <w:r w:rsidR="002E4755" w:rsidRPr="00F552F1">
        <w:rPr>
          <w:b/>
        </w:rPr>
        <w:t>63</w:t>
      </w:r>
      <w:r w:rsidRPr="00F552F1">
        <w:rPr>
          <w:b/>
        </w:rPr>
        <w:noBreakHyphen/>
      </w:r>
      <w:r w:rsidR="002E4755" w:rsidRPr="00F552F1">
        <w:rPr>
          <w:b/>
        </w:rPr>
        <w:t>11</w:t>
      </w:r>
      <w:r w:rsidRPr="00F552F1">
        <w:rPr>
          <w:b/>
        </w:rPr>
        <w:noBreakHyphen/>
      </w:r>
      <w:r w:rsidR="002E4755" w:rsidRPr="00F552F1">
        <w:rPr>
          <w:b/>
        </w:rPr>
        <w:t>1110 to 63</w:t>
      </w:r>
      <w:r w:rsidRPr="00F552F1">
        <w:rPr>
          <w:b/>
        </w:rPr>
        <w:noBreakHyphen/>
      </w:r>
      <w:r w:rsidR="002E4755" w:rsidRPr="00F552F1">
        <w:rPr>
          <w:b/>
        </w:rPr>
        <w:t>11</w:t>
      </w:r>
      <w:r w:rsidRPr="00F552F1">
        <w:rPr>
          <w:b/>
        </w:rPr>
        <w:noBreakHyphen/>
      </w:r>
      <w:r w:rsidR="002E4755" w:rsidRPr="00F552F1">
        <w:rPr>
          <w:b/>
        </w:rPr>
        <w:t>1160.</w:t>
      </w:r>
      <w:r w:rsidR="002E4755" w:rsidRPr="00F552F1">
        <w:t xml:space="preserve"> Repealed.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Former Section 63</w:t>
      </w:r>
      <w:r w:rsidRPr="00F552F1">
        <w:noBreakHyphen/>
      </w:r>
      <w:r w:rsidR="002E4755" w:rsidRPr="00F552F1">
        <w:t>11</w:t>
      </w:r>
      <w:r w:rsidRPr="00F552F1">
        <w:noBreakHyphen/>
      </w:r>
      <w:r w:rsidR="002E4755" w:rsidRPr="00F552F1">
        <w:t xml:space="preserve">1110, titled Creation, had the following history: 2008 Act No. 361, </w:t>
      </w:r>
      <w:r w:rsidRPr="00F552F1">
        <w:t xml:space="preserve">Section </w:t>
      </w:r>
      <w:r w:rsidR="002E4755" w:rsidRPr="00F552F1">
        <w:t xml:space="preserve">2; 2014 Act No. 121 (S.22), Pt V, </w:t>
      </w:r>
      <w:r w:rsidRPr="00F552F1">
        <w:t xml:space="preserve">Section </w:t>
      </w:r>
      <w:r w:rsidR="002E4755" w:rsidRPr="00F552F1">
        <w:t xml:space="preserve">7.LL.1, eff July 1, 2015. Repealed by 2019 Act No. 160, </w:t>
      </w:r>
      <w:r w:rsidRPr="00F552F1">
        <w:t xml:space="preserve">Section </w:t>
      </w:r>
      <w:r w:rsidR="002E4755" w:rsidRPr="00F552F1">
        <w:t>15, eff July 1, 2019.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Former Section 63</w:t>
      </w:r>
      <w:r w:rsidRPr="00F552F1">
        <w:noBreakHyphen/>
      </w:r>
      <w:r w:rsidR="002E4755" w:rsidRPr="00F552F1">
        <w:t>11</w:t>
      </w:r>
      <w:r w:rsidRPr="00F552F1">
        <w:noBreakHyphen/>
      </w:r>
      <w:r w:rsidR="002E4755" w:rsidRPr="00F552F1">
        <w:t xml:space="preserve">1120, titled Purpose, had the following history: 2008 Act No. 361, </w:t>
      </w:r>
      <w:r w:rsidRPr="00F552F1">
        <w:t xml:space="preserve">Section </w:t>
      </w:r>
      <w:r w:rsidR="002E4755" w:rsidRPr="00F552F1">
        <w:t xml:space="preserve">2. Repealed by 2019 Act No. 160, </w:t>
      </w:r>
      <w:r w:rsidRPr="00F552F1">
        <w:t xml:space="preserve">Section </w:t>
      </w:r>
      <w:r w:rsidR="002E4755" w:rsidRPr="00F552F1">
        <w:t>15, eff July 1, 2019.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Former Section 63</w:t>
      </w:r>
      <w:r w:rsidRPr="00F552F1">
        <w:noBreakHyphen/>
      </w:r>
      <w:r w:rsidR="002E4755" w:rsidRPr="00F552F1">
        <w:t>11</w:t>
      </w:r>
      <w:r w:rsidRPr="00F552F1">
        <w:noBreakHyphen/>
      </w:r>
      <w:r w:rsidR="002E4755" w:rsidRPr="00F552F1">
        <w:t xml:space="preserve">1130, titled Requirements to be reviewed, had the following history: 2008 Act No. 361, </w:t>
      </w:r>
      <w:r w:rsidRPr="00F552F1">
        <w:t xml:space="preserve">Section </w:t>
      </w:r>
      <w:r w:rsidR="002E4755" w:rsidRPr="00F552F1">
        <w:t xml:space="preserve">2. Repealed by 2019 Act No. 160, </w:t>
      </w:r>
      <w:r w:rsidRPr="00F552F1">
        <w:t xml:space="preserve">Section </w:t>
      </w:r>
      <w:r w:rsidR="002E4755" w:rsidRPr="00F552F1">
        <w:t>15, eff July 1, 2019.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Former Section 63</w:t>
      </w:r>
      <w:r w:rsidRPr="00F552F1">
        <w:noBreakHyphen/>
      </w:r>
      <w:r w:rsidR="002E4755" w:rsidRPr="00F552F1">
        <w:t>11</w:t>
      </w:r>
      <w:r w:rsidRPr="00F552F1">
        <w:noBreakHyphen/>
      </w:r>
      <w:r w:rsidR="002E4755" w:rsidRPr="00F552F1">
        <w:t xml:space="preserve">1140, titled Functions, had the following history: 2008 Act No. 361, </w:t>
      </w:r>
      <w:r w:rsidRPr="00F552F1">
        <w:t xml:space="preserve">Section </w:t>
      </w:r>
      <w:r w:rsidR="002E4755" w:rsidRPr="00F552F1">
        <w:t xml:space="preserve">2; 2014 Act No. 121 (S.22), Pt V, </w:t>
      </w:r>
      <w:r w:rsidRPr="00F552F1">
        <w:t xml:space="preserve">Section </w:t>
      </w:r>
      <w:r w:rsidR="002E4755" w:rsidRPr="00F552F1">
        <w:t xml:space="preserve">7.LL.2, eff July 1, 2015. Repealed by 2019 Act No. 160, </w:t>
      </w:r>
      <w:r w:rsidRPr="00F552F1">
        <w:t xml:space="preserve">Section </w:t>
      </w:r>
      <w:r w:rsidR="002E4755" w:rsidRPr="00F552F1">
        <w:t>15, eff July 1, 2019.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Former Section 63</w:t>
      </w:r>
      <w:r w:rsidRPr="00F552F1">
        <w:noBreakHyphen/>
      </w:r>
      <w:r w:rsidR="002E4755" w:rsidRPr="00F552F1">
        <w:t>11</w:t>
      </w:r>
      <w:r w:rsidRPr="00F552F1">
        <w:noBreakHyphen/>
      </w:r>
      <w:r w:rsidR="002E4755" w:rsidRPr="00F552F1">
        <w:t>1150, titled Placement of emotionally disturbed children out</w:t>
      </w:r>
      <w:r w:rsidRPr="00F552F1">
        <w:noBreakHyphen/>
      </w:r>
      <w:r w:rsidR="002E4755" w:rsidRPr="00F552F1">
        <w:t>of</w:t>
      </w:r>
      <w:r w:rsidRPr="00F552F1">
        <w:noBreakHyphen/>
      </w:r>
      <w:r w:rsidR="002E4755" w:rsidRPr="00F552F1">
        <w:t xml:space="preserve">state, had the following history: 2008 Act No. 361, </w:t>
      </w:r>
      <w:r w:rsidRPr="00F552F1">
        <w:t xml:space="preserve">Section </w:t>
      </w:r>
      <w:r w:rsidR="002E4755" w:rsidRPr="00F552F1">
        <w:t xml:space="preserve">2. Repealed by 2019 Act No. 160, </w:t>
      </w:r>
      <w:r w:rsidRPr="00F552F1">
        <w:t xml:space="preserve">Section </w:t>
      </w:r>
      <w:r w:rsidR="002E4755" w:rsidRPr="00F552F1">
        <w:t>15, eff July 1, 2019.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Former Section 63</w:t>
      </w:r>
      <w:r w:rsidRPr="00F552F1">
        <w:noBreakHyphen/>
      </w:r>
      <w:r w:rsidR="002E4755" w:rsidRPr="00F552F1">
        <w:t>11</w:t>
      </w:r>
      <w:r w:rsidRPr="00F552F1">
        <w:noBreakHyphen/>
      </w:r>
      <w:r w:rsidR="002E4755" w:rsidRPr="00F552F1">
        <w:t xml:space="preserve">1160, titled Staffing and funding limitations, had the following history: 2008 Act No. 361, </w:t>
      </w:r>
      <w:r w:rsidRPr="00F552F1">
        <w:t xml:space="preserve">Section </w:t>
      </w:r>
      <w:r w:rsidR="002E4755" w:rsidRPr="00F552F1">
        <w:t xml:space="preserve">2. Repealed by 2019 Act No. 160, </w:t>
      </w:r>
      <w:r w:rsidRPr="00F552F1">
        <w:t xml:space="preserve">Section </w:t>
      </w:r>
      <w:r w:rsidR="002E4755" w:rsidRPr="00F552F1">
        <w:t>15, eff July 1, 2019.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13</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Continuum of Care for Emotionally Disturbed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5610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5640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5650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5660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5655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5670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1310.</w:t>
      </w:r>
      <w:r w:rsidR="002E4755" w:rsidRPr="00F552F1">
        <w:t xml:space="preserve"> Purpose.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w:t>
      </w:r>
      <w:r w:rsidRPr="00F552F1">
        <w:lastRenderedPageBreak/>
        <w:t>Disturbed Children Division is established as a division of the Department of Children's Advocacy. This article supplements and does not supplant existing services provided to this population.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121 (S.22), Pt V, </w:t>
      </w:r>
      <w:r w:rsidRPr="00F552F1">
        <w:t xml:space="preserve">Section </w:t>
      </w:r>
      <w:r w:rsidR="002E4755" w:rsidRPr="00F552F1">
        <w:t xml:space="preserve">7.MM.2, eff July 1, 2015; 2018 Act No. 160 (S.805), </w:t>
      </w:r>
      <w:r w:rsidRPr="00F552F1">
        <w:t xml:space="preserve">Section </w:t>
      </w:r>
      <w:r w:rsidR="002E4755" w:rsidRPr="00F552F1">
        <w:t>6,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7.MM.2, substituted "as a division of the Department of Administration" for "in the office of the Governor".</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160, </w:t>
      </w:r>
      <w:r w:rsidR="00F552F1" w:rsidRPr="00F552F1">
        <w:t xml:space="preserve">Section </w:t>
      </w:r>
      <w:r w:rsidRPr="00F552F1">
        <w:t>6, in the second sentence, substituted "Department of Children's Advocacy" for "Department of Administration".</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1320.</w:t>
      </w:r>
      <w:r w:rsidR="002E4755" w:rsidRPr="00F552F1">
        <w:t xml:space="preserve"> Clients.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(A)(1) The Continuum of Care serves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who have been diagnosed as severely emotionally disturbed;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who have exhausted existing available treatment resources or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whose severity of emotional, mental, or behavioral disturbance requires a comprehensive and organized system of care.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Priority in the selection of clients must be based on criteria to be established by the Continuum of Care.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Before a court refers a child to the Continuum of Care, it must be given the opportunity to evaluate the child and make a recommendation to the court regarding: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the child's suitability for placement with the Continuum of Care pursuant to the provisions of this article, related regulations, and policies and procedures of administration and operation;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the agencies which offer services most appropriate to meet the child's needs and the proportionate share of the costs among the agencies to meet those needs;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necessity of obtaining other services for the child if the services provided in item (2) are not available through the existing service delivery system.</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1330.</w:t>
      </w:r>
      <w:r w:rsidR="002E4755" w:rsidRPr="00F552F1">
        <w:t xml:space="preserve"> Duties.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Continuum of Care shall perform the following duties and functions: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identify needs and develop plans to address the needs of severely emotionally disturbed children and youth;</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coordinate planning, training, and service delivery among public and private organizations which provide services to severely emotionally disturbed children and youth;</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(3)(a) augment existing resources by providing or procuring services to complete the range of services needed to serve this population in the least restrictive, most appropriate setting. The scope of services includes, but is not limited to:</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(i) in</w:t>
      </w:r>
      <w:r w:rsidR="00F552F1" w:rsidRPr="00F552F1">
        <w:noBreakHyphen/>
      </w:r>
      <w:r w:rsidRPr="00F552F1">
        <w:t>home treatment programs;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(ii) residential treatment programs;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(iii) education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(iv) counseling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(v) outreach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(vi) volunteer and community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(b) provide needed services until they can be procured;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provide case management services directly;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supervise and administer the development and operation of its activities and services on a statewide regional basis.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1340.</w:t>
      </w:r>
      <w:r w:rsidR="002E4755" w:rsidRPr="00F552F1">
        <w:t xml:space="preserve"> Director and other staff; promulgation of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State Child Advocate may appoint a Director of the Continuum of Care to serve at his pleasure.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121 (S.22), Pt V, </w:t>
      </w:r>
      <w:r w:rsidRPr="00F552F1">
        <w:t xml:space="preserve">Section </w:t>
      </w:r>
      <w:r w:rsidR="002E4755" w:rsidRPr="00F552F1">
        <w:t xml:space="preserve">7.MM.3, eff July 1, 2015; 2018 Act No. 160 (S.805), </w:t>
      </w:r>
      <w:r w:rsidRPr="00F552F1">
        <w:t xml:space="preserve">Section </w:t>
      </w:r>
      <w:r w:rsidR="002E4755" w:rsidRPr="00F552F1">
        <w:t>7,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7.MM.3, substituted "appoint a Director of the Continuum of Care" for "employ a director" in the first sentence; inserted "division" before "director" in the third sentence; and substituted "department, upon the recommendation of the division director, may" for "division shall" in the last sentence.</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160, </w:t>
      </w:r>
      <w:r w:rsidR="00F552F1" w:rsidRPr="00F552F1">
        <w:t xml:space="preserve">Section </w:t>
      </w:r>
      <w:r w:rsidRPr="00F552F1">
        <w:t>7, in the first sentence, substituted "State Child Advocate" for "Governor", and deleted "who is subject to removal pursuant to the provisions of Section 1</w:t>
      </w:r>
      <w:r w:rsidR="00F552F1" w:rsidRPr="00F552F1">
        <w:noBreakHyphen/>
      </w:r>
      <w:r w:rsidRPr="00F552F1">
        <w:t>3</w:t>
      </w:r>
      <w:r w:rsidR="00F552F1" w:rsidRPr="00F552F1">
        <w:noBreakHyphen/>
      </w:r>
      <w:r w:rsidRPr="00F552F1">
        <w:t>240" following "serve at his pleasure".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1350.</w:t>
      </w:r>
      <w:r w:rsidR="002E4755" w:rsidRPr="00F552F1">
        <w:t xml:space="preserve"> Confidentiality.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Records, reports, applications, and files kept on any client or potential client of the Continuum of Care are confidential and only may be disclosed in order to develop or provide appropriate services for the client or potential client unless: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the client or potential client or his guardian consents;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a court orders the disclosure for conduct of proceedings before it upon a showing that disclosure is in the public interest;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disclosure is necessary for research conducted or authorized by the Continuum of Care; 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disclosure is necessary to any entity or state agency providing or potentially providing services to the client or potential client.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Nothing in this section: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precludes disclosure, upon proper inquiry, of information as to a client's or potential client's current condition to members of his family; 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requires the release of records of which disclosure is prohibited or regulated by federal law.</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A person who violates this section is guilty of a misdemeanor and, upon conviction, must be fined not more than five hundred dollars or imprisoned not more than one year, or both.</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1360.</w:t>
      </w:r>
      <w:r w:rsidR="002E4755" w:rsidRPr="00F552F1">
        <w:t xml:space="preserve"> Annual report.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Continuum of Care Division shall submit an annual report to the Governor and General Assembly on its activities and recommendations for changes and improvements in the delivery of services by public agencies serving children.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121 (S.22), Pt V, </w:t>
      </w:r>
      <w:r w:rsidRPr="00F552F1">
        <w:t xml:space="preserve">Section </w:t>
      </w:r>
      <w:r w:rsidR="002E4755" w:rsidRPr="00F552F1">
        <w:t xml:space="preserve">7.MM.4, eff July 1, 2015; 2018 Act No. 160 (S.805), </w:t>
      </w:r>
      <w:r w:rsidRPr="00F552F1">
        <w:t xml:space="preserve">Section </w:t>
      </w:r>
      <w:r w:rsidR="002E4755" w:rsidRPr="00F552F1">
        <w:t>8,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7.MM.4, substituted "Department of Administration" for "Governor".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 </w:t>
      </w:r>
      <w:r w:rsidRPr="00F552F1">
        <w:t>8, substituted "Governor" for "Department of Administration".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Interagency System for Caring for Emotionally Disturbed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5710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5720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5730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1510.</w:t>
      </w:r>
      <w:r w:rsidR="002E4755" w:rsidRPr="00F552F1">
        <w:t xml:space="preserve"> System established.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There is established the Interagency System for Caring for Emotionally Disturbed Children, an integrated system of care to be developed by the Continuum of Care for Emotionally Disturbed Children in the Department of Children's Advocacy, the Department of Disabilities and Special Needs, the Department of Health and Human Services,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121 (S.22), Pt V, </w:t>
      </w:r>
      <w:r w:rsidRPr="00F552F1">
        <w:t xml:space="preserve">Section </w:t>
      </w:r>
      <w:r w:rsidR="002E4755" w:rsidRPr="00F552F1">
        <w:t xml:space="preserve">7.MM.5, eff July 1, 2015; 2018 Act No. 160 (S.805), </w:t>
      </w:r>
      <w:r w:rsidRPr="00F552F1">
        <w:t xml:space="preserve">Section </w:t>
      </w:r>
      <w:r w:rsidR="002E4755" w:rsidRPr="00F552F1">
        <w:t>9,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w:t>
      </w:r>
      <w:r w:rsidRPr="00F552F1">
        <w:lastRenderedPageBreak/>
        <w:t>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121, </w:t>
      </w:r>
      <w:r w:rsidR="00F552F1" w:rsidRPr="00F552F1">
        <w:t xml:space="preserve">Section </w:t>
      </w:r>
      <w:r w:rsidRPr="00F552F1">
        <w:t>7.MM.5, substituted "in the Department of Administration" for "of the Governor's Office" in the first sentence.</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160, </w:t>
      </w:r>
      <w:r w:rsidR="00F552F1" w:rsidRPr="00F552F1">
        <w:t xml:space="preserve">Section </w:t>
      </w:r>
      <w:r w:rsidRPr="00F552F1">
        <w:t>9, in the first sentence, substituted "Department of Children's Advocacy" for "Department of Administration" and "Department of Health and Human Services" for "State Health and Human Services Finance Commission".</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1520.</w:t>
      </w:r>
      <w:r w:rsidR="002E4755" w:rsidRPr="00F552F1">
        <w:t xml:space="preserve"> State agency responsibilities.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1530.</w:t>
      </w:r>
      <w:r w:rsidR="002E4755" w:rsidRPr="00F552F1">
        <w:t xml:space="preserve"> Services Fund.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There is established the Services Fund for Emotionally Disturbed Children. The Interagency System for Caring for Emotionally Disturbed Children, as provided for in Section 63</w:t>
      </w:r>
      <w:r w:rsidR="00F552F1" w:rsidRPr="00F552F1">
        <w:noBreakHyphen/>
      </w:r>
      <w:r w:rsidRPr="00F552F1">
        <w:t>11</w:t>
      </w:r>
      <w:r w:rsidR="00F552F1" w:rsidRPr="00F552F1">
        <w:noBreakHyphen/>
      </w:r>
      <w:r w:rsidRPr="00F552F1">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Children's Case Resolution System. The Department of Social Services, in conjunction with other agencies participating in the system, shall develop billing and management protocols that maximize the use of the funds available.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2.</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17</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First Steps to School Readiness Board of Trustees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9700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9710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9720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9730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9740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1710.</w:t>
      </w:r>
      <w:r w:rsidR="002E4755" w:rsidRPr="00F552F1">
        <w:t xml:space="preserve"> Board established; administrative responsibilities.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Carolina's children through the awarding of grants to partnerships at the county level as provided for in Section 59</w:t>
      </w:r>
      <w:r w:rsidR="00F552F1" w:rsidRPr="00F552F1">
        <w:noBreakHyphen/>
      </w:r>
      <w:r w:rsidRPr="00F552F1">
        <w:t>152</w:t>
      </w:r>
      <w:r w:rsidR="00F552F1" w:rsidRPr="00F552F1">
        <w:noBreakHyphen/>
      </w:r>
      <w:r w:rsidRPr="00F552F1">
        <w:t>90.</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 which includes the annual accountability report, debt collection report, composite bank account report, sole source reportings, annual budget request beginning with the Governor's annual deadline, recovery audits, Inspector General's fraud, waste, and abuse report, and agency head salary commission reports. Required reporting is to be made public on the recipient's website in the same manner in which state agency reports are made public.</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2018 Act No. 152 (H.3591), </w:t>
      </w:r>
      <w:r w:rsidRPr="00F552F1">
        <w:t xml:space="preserve">Section </w:t>
      </w:r>
      <w:r w:rsidR="002E4755" w:rsidRPr="00F552F1">
        <w:t>5, eff April 12, 2018.</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2006 Act No. 412, </w:t>
      </w:r>
      <w:r w:rsidR="00F552F1" w:rsidRPr="00F552F1">
        <w:t xml:space="preserve">Section </w:t>
      </w:r>
      <w:r w:rsidRPr="00F552F1">
        <w:t>2, provides in part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"Act 99 of 1999, South Carolina First Steps to School Readiness Act, is reauthorized until July 1, 2013."</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2013 Act No. 101, </w:t>
      </w:r>
      <w:r w:rsidR="00F552F1" w:rsidRPr="00F552F1">
        <w:t xml:space="preserve">Section </w:t>
      </w:r>
      <w:r w:rsidRPr="00F552F1">
        <w:t>117.114,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"117.114. (GP: First Steps Reauthorization) Act 99 of 1999, the South Carolina First Steps to School Readiness Act, is reauthorized for the duration of Fiscal Year 2013</w:t>
      </w:r>
      <w:r w:rsidR="00F552F1" w:rsidRPr="00F552F1">
        <w:noBreakHyphen/>
      </w:r>
      <w:r w:rsidRPr="00F552F1">
        <w:t>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286, </w:t>
      </w:r>
      <w:r w:rsidR="00F552F1" w:rsidRPr="00F552F1">
        <w:t xml:space="preserve">Section </w:t>
      </w:r>
      <w:r w:rsidRPr="00F552F1">
        <w:t>117.108,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"117.108. (GP: First Steps Reauthorization) Act 99 of 1999, the South Carolina First Steps to School Readiness Act, is reauthorized for the duration of Fiscal Year 2014</w:t>
      </w:r>
      <w:r w:rsidR="00F552F1" w:rsidRPr="00F552F1">
        <w:noBreakHyphen/>
      </w:r>
      <w:r w:rsidRPr="00F552F1">
        <w:t>2015."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152, </w:t>
      </w:r>
      <w:r w:rsidR="00F552F1" w:rsidRPr="00F552F1">
        <w:t xml:space="preserve">Section </w:t>
      </w:r>
      <w:r w:rsidRPr="00F552F1">
        <w:t>5, added (C) and made a nonsubstantive change.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1720.</w:t>
      </w:r>
      <w:r w:rsidR="002E4755" w:rsidRPr="00F552F1">
        <w:t xml:space="preserve"> Board of trustees; composition; oversight.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board shall include members appointed in the following manner: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the Governor shall appoint one member from each of the following sectors: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parents of young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business community;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early childhood educators;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(d) medical providers;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(e) child care and development providers;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(f) the General Assembly, one member from the Senate and one member from the House of Representatives;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the President of the Senate shall appoint one member from each of the following sectors: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parents of young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business community;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early childhood educators;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(d) medical or child care and development providers;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Speaker of the House of Representatives shall appoint one member from each of the following sectors: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parents of young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business community;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early childhood educators;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(d) medical or child care and development;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the Chairman of the Senate Education Committee or his designee;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the Chairman of the House Education and Public Works Committee or his designee;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the chief executive officer of each of the following shall serve as an ex officio voting member: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(a) Department of Social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(b) Department of Health and Environmental Control;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(c) Department of Health and Human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(d) Department of Disabilities and Special Needs;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(e) State Head Start Collaboration Officer;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r>
      <w:r w:rsidRPr="00F552F1">
        <w:tab/>
        <w:t>(f) Children's Trust of South Carolina.</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(D) The terms of the members are for four years and until their successors are appointed and qualify. The appointments of the members from the General Assembly shall be coterminous with their terms of office.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(F) In the event South Carolina First Steps to School Readiness is not reviewed by the House and Senate Legislative Oversight Committees within the period prescribed by Section 2</w:t>
      </w:r>
      <w:r w:rsidR="00F552F1" w:rsidRPr="00F552F1">
        <w:noBreakHyphen/>
      </w:r>
      <w:r w:rsidRPr="00F552F1">
        <w:t>2</w:t>
      </w:r>
      <w:r w:rsidR="00F552F1" w:rsidRPr="00F552F1">
        <w:noBreakHyphen/>
      </w:r>
      <w:r w:rsidRPr="00F552F1">
        <w:t xml:space="preserve">20, a joint House and Senate committee shall conduct a review. The joint committee shall consist of five members appointed by </w:t>
      </w:r>
      <w:r w:rsidRPr="00F552F1">
        <w:lastRenderedPageBreak/>
        <w:t>the Chairman of the House Education and Public Works Committee and five members appointed by the Chairman of the Senate Education Committee. The committee must be co</w:t>
      </w:r>
      <w:r w:rsidR="00F552F1" w:rsidRPr="00F552F1">
        <w:noBreakHyphen/>
      </w:r>
      <w:r w:rsidRPr="00F552F1">
        <w:t>chaired by one member of the House and one member of the Senate. A report must be provided to the Speaker of the House and President Pro Tempore of the Senate within one hundred eighty days after the first meeting of the joint committee.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287 (H.3428), </w:t>
      </w:r>
      <w:r w:rsidRPr="00F552F1">
        <w:t xml:space="preserve">Section </w:t>
      </w:r>
      <w:r w:rsidR="002E4755" w:rsidRPr="00F552F1">
        <w:t xml:space="preserve">20.A, eff June 18, 2014; 2018 Act No. 152 (H.3591), </w:t>
      </w:r>
      <w:r w:rsidRPr="00F552F1">
        <w:t xml:space="preserve">Section </w:t>
      </w:r>
      <w:r w:rsidR="002E4755" w:rsidRPr="00F552F1">
        <w:t xml:space="preserve">6, eff April 12, 2018; 2019 Act No. 1 (S.2), </w:t>
      </w:r>
      <w:r w:rsidRPr="00F552F1">
        <w:t xml:space="preserve">Section </w:t>
      </w:r>
      <w:r w:rsidR="002E4755" w:rsidRPr="00F552F1">
        <w:t>77, eff January 31,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2013 Act No. 101, </w:t>
      </w:r>
      <w:r w:rsidR="00F552F1" w:rsidRPr="00F552F1">
        <w:t xml:space="preserve">Section </w:t>
      </w:r>
      <w:r w:rsidRPr="00F552F1">
        <w:t>117.114,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"117.114. (GP: First Steps Reauthorization) Act 99 of 1999, the South Carolina First Steps to School Readiness Act, is reauthorized for the duration of Fiscal Year 2013</w:t>
      </w:r>
      <w:r w:rsidR="00F552F1" w:rsidRPr="00F552F1">
        <w:noBreakHyphen/>
      </w:r>
      <w:r w:rsidRPr="00F552F1">
        <w:t>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286, </w:t>
      </w:r>
      <w:r w:rsidR="00F552F1" w:rsidRPr="00F552F1">
        <w:t xml:space="preserve">Section </w:t>
      </w:r>
      <w:r w:rsidRPr="00F552F1">
        <w:t>117.108,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"117.108. (GP: First Steps Reauthorization) Act 99 of 1999, the South Carolina First Steps to School Readiness Act, is reauthorized for the duration of Fiscal Year 2014</w:t>
      </w:r>
      <w:r w:rsidR="00F552F1" w:rsidRPr="00F552F1">
        <w:noBreakHyphen/>
      </w:r>
      <w:r w:rsidRPr="00F552F1">
        <w:t>2015."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2015 Act No. 130, eff June 1, 2015, </w:t>
      </w:r>
      <w:r w:rsidR="00F552F1" w:rsidRPr="00F552F1">
        <w:t xml:space="preserve">Section </w:t>
      </w:r>
      <w:r w:rsidRPr="00F552F1">
        <w:t>1,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 The deadline in Section 63</w:t>
      </w:r>
      <w:r w:rsidR="00F552F1" w:rsidRPr="00F552F1">
        <w:noBreakHyphen/>
      </w:r>
      <w:r w:rsidRPr="00F552F1">
        <w:t>11</w:t>
      </w:r>
      <w:r w:rsidR="00F552F1" w:rsidRPr="00F552F1">
        <w:noBreakHyphen/>
      </w:r>
      <w:r w:rsidRPr="00F552F1">
        <w:t>1720(F)(4) of the 1976 Code requiring the Office of First Steps Study Committee to complete its review and present its recommendations to the General Assembly, as provided in Section 20 of Act 287 of 2014, is extended from March 15, 2015, to January 1, 2016."</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287, </w:t>
      </w:r>
      <w:r w:rsidR="00F552F1" w:rsidRPr="00F552F1">
        <w:t xml:space="preserve">Section </w:t>
      </w:r>
      <w:r w:rsidRPr="00F552F1">
        <w:t>20.A, rewrote the section.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6, in (C), made nonsubstantive changes in (4) and (5); and rewrote (F), deleting provisions concerning the Office of First Steps Study Committee and providing for legislative review of the State Office of First Steps to School Readiness under certain circumstances.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2019 Act No. 1, </w:t>
      </w:r>
      <w:r w:rsidR="00F552F1" w:rsidRPr="00F552F1">
        <w:t xml:space="preserve">Section </w:t>
      </w:r>
      <w:r w:rsidRPr="00F552F1">
        <w:t>77, in (B), substituted "President of the Senate" for "President Pro Tempore of the Senate"; and in (C), in (2), substituted "President of the Senate" for "President Pro Tempore of the Senate".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1725.</w:t>
      </w:r>
      <w:r w:rsidR="002E4755" w:rsidRPr="00F552F1">
        <w:t xml:space="preserve"> Advisory council.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For the purposes of this article, "advisory council" means the South Carolina Advisory Council established by Executive Order Number 2010</w:t>
      </w:r>
      <w:r w:rsidR="00F552F1" w:rsidRPr="00F552F1">
        <w:noBreakHyphen/>
      </w:r>
      <w:r w:rsidRPr="00F552F1">
        <w:t>06 in compliance with the Improving Head Start for School Readiness Act of 2007, 42 U.S.C. Section 9837b, et seq.</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The State Director of First Steps shall coordinate the activities of the advisory council. Pursuant to 42 U.S.C. Section 9837b(b)(1)(D)(i), the advisory council shall: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F552F1" w:rsidRPr="00F552F1">
        <w:noBreakHyphen/>
      </w:r>
      <w:r w:rsidRPr="00F552F1">
        <w:t>quality prekindergarten services for low income children in the State;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identify opportunities for, and barriers to, collaboration and coordination among federally funded and state</w:t>
      </w:r>
      <w:r w:rsidR="00F552F1" w:rsidRPr="00F552F1">
        <w:noBreakHyphen/>
      </w:r>
      <w:r w:rsidRPr="00F552F1">
        <w:t>funded child development, child care, and early childhood education programs and services, including collaboration and coordination among state agencies responsible for administering these programs;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develop recommendations for increasing the overall participation of children in existing federal, state, and local child care and early childhood education programs, including outreach to underrepresented and special populations;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develop recommendations regarding the establishment of a unified data collection system for public early childhood education and development programs and services throughout the State;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develop recommendations regarding statewide professional development and career advancement plans for early childhood educators in the State;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assess the capacity and effectiveness of two</w:t>
      </w:r>
      <w:r w:rsidR="00F552F1" w:rsidRPr="00F552F1">
        <w:noBreakHyphen/>
      </w:r>
      <w:r w:rsidRPr="00F552F1">
        <w:t>year and four</w:t>
      </w:r>
      <w:r w:rsidR="00F552F1" w:rsidRPr="00F552F1">
        <w:noBreakHyphen/>
      </w:r>
      <w:r w:rsidRPr="00F552F1">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(7) make recommendations for improvements in state early learning standards and undertake efforts to develop high</w:t>
      </w:r>
      <w:r w:rsidR="00F552F1" w:rsidRPr="00F552F1">
        <w:noBreakHyphen/>
      </w:r>
      <w:r w:rsidRPr="00F552F1">
        <w:t>quality comprehensive early learning standards, as appropriate;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(8) develop and publish, using available demographic data, an indicators</w:t>
      </w:r>
      <w:r w:rsidR="00F552F1" w:rsidRPr="00F552F1">
        <w:noBreakHyphen/>
      </w:r>
      <w:r w:rsidRPr="00F552F1">
        <w:t>based measure of school readiness at the state and community level;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(10) perform all other functions, as permitted under federal and state law, to improve coordination and delivery of early childhood education and development to children in this State.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The advisory council shall designate a meeting as its annual meeting. All of the chief executive officers of the state agencies represented on the Early Childhood Advisory Council must attend the annual meeting in person.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 The advisory council shall prepare an annual report of its activities for presentation to the Governor and General Assembly.</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2014 Act No. 287 (H.3428), </w:t>
      </w:r>
      <w:r w:rsidRPr="00F552F1">
        <w:t xml:space="preserve">Section </w:t>
      </w:r>
      <w:r w:rsidR="002E4755" w:rsidRPr="00F552F1">
        <w:t>4, eff June 18, 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8, provides as follows: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1730.</w:t>
      </w:r>
      <w:r w:rsidR="002E4755" w:rsidRPr="00F552F1">
        <w:t xml:space="preserve"> Board of trustees; promulgation of comprehensive long</w:t>
      </w:r>
      <w:r w:rsidRPr="00F552F1">
        <w:noBreakHyphen/>
      </w:r>
      <w:r w:rsidR="002E4755" w:rsidRPr="00F552F1">
        <w:t>term initiative; regulations; policies.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To oversee and be accountable for the South Carolina First Steps to School Readiness Initiative, in accordance with the APA, the board shall: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develop and promulgate a comprehensive long</w:t>
      </w:r>
      <w:r w:rsidR="00F552F1" w:rsidRPr="00F552F1">
        <w:noBreakHyphen/>
      </w:r>
      <w:r w:rsidRPr="00F552F1">
        <w:t>range initiative for improving early childhood development and increasing school readiness and literacy, which shall include the specific requirements of Chapter 152, Title 59;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in accordance with the APA, promulgate regulations and establish guidelines, policies, and procedures for the continued implementation of the South Carolina First Steps to School Readiness initiative;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provide oversight on the continued implementation and evaluation of the South Carolina First Steps to School Readiness initiative at the state and local levels;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establish and promulgate grant qualification requirements and a formula by which allocations for qualifying partnership grants shall be calculated;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(7) establish and promulgate results</w:t>
      </w:r>
      <w:r w:rsidR="00F552F1" w:rsidRPr="00F552F1">
        <w:noBreakHyphen/>
      </w:r>
      <w:r w:rsidRPr="00F552F1">
        <w:t>oriented measures and objectives and assess whether services provided by First Steps Partnerships to children and families are meeting the goals and achieving the results established for the First Steps initiative pursuant to Chapter 152, Title 59;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(8) receive gifts, bequests, and devises for deposit for awarding grants to First Steps Partnerships;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(9) report annually to the General Assembly by January first on activities and progress to include recommendations for changes and legislative initiatives and results of program evaluations;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(10) establish and promulgate internal policies and procedures to allow the board to operate optimally, which shall include, but not be limited to, an established and consistent process for decision making;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(11) develop, implement, and document an annual performance process for the Director of the Office of South Carolina First Steps;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(12) establish and promulgate bylaws for adoption by local First Steps Partnerships;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(13) establish and promulgate internal evaluation policies and procedures for local partnerships for annual review pursuant to Chapter 152, Title 59;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(14) arrange for the conduction of an independent external program evaluation pursuant to Chapter 152, Title 59.</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287 (H.3428), </w:t>
      </w:r>
      <w:r w:rsidRPr="00F552F1">
        <w:t xml:space="preserve">Section </w:t>
      </w:r>
      <w:r w:rsidR="002E4755" w:rsidRPr="00F552F1">
        <w:t>21, eff June 18, 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2013 Act No. 101, </w:t>
      </w:r>
      <w:r w:rsidR="00F552F1" w:rsidRPr="00F552F1">
        <w:t xml:space="preserve">Section </w:t>
      </w:r>
      <w:r w:rsidRPr="00F552F1">
        <w:t>117.114,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"117.114. (GP: First Steps Reauthorization) Act 99 of 1999, the South Carolina First Steps to School Readiness Act, is reauthorized for the duration of Fiscal Year 2013</w:t>
      </w:r>
      <w:r w:rsidR="00F552F1" w:rsidRPr="00F552F1">
        <w:noBreakHyphen/>
      </w:r>
      <w:r w:rsidRPr="00F552F1">
        <w:t>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286, </w:t>
      </w:r>
      <w:r w:rsidR="00F552F1" w:rsidRPr="00F552F1">
        <w:t xml:space="preserve">Section </w:t>
      </w:r>
      <w:r w:rsidRPr="00F552F1">
        <w:t>117.108,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"117.108. (GP: First Steps Reauthorization) Act 99 of 1999, the South Carolina First Steps to School Readiness Act, is reauthorized for the duration of Fiscal Year 2014</w:t>
      </w:r>
      <w:r w:rsidR="00F552F1" w:rsidRPr="00F552F1">
        <w:noBreakHyphen/>
      </w:r>
      <w:r w:rsidRPr="00F552F1">
        <w:t>2015."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2014 Act No. 287, </w:t>
      </w:r>
      <w:r w:rsidR="00F552F1" w:rsidRPr="00F552F1">
        <w:t xml:space="preserve">Section </w:t>
      </w:r>
      <w:r w:rsidRPr="00F552F1">
        <w:t>21, rewrote the section.</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1735.</w:t>
      </w:r>
      <w:r w:rsidR="002E4755" w:rsidRPr="00F552F1">
        <w:t xml:space="preserve"> Repealed.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Former Section, titled BabyNet; definitions; compliance with federal law, had the following history: 2014 Act No. 287 (H.3428), </w:t>
      </w:r>
      <w:r w:rsidRPr="00F552F1">
        <w:t xml:space="preserve">Section </w:t>
      </w:r>
      <w:r w:rsidR="002E4755" w:rsidRPr="00F552F1">
        <w:t xml:space="preserve">5. Repealed by 2018 Act No. 152, </w:t>
      </w:r>
      <w:r w:rsidRPr="00F552F1">
        <w:t xml:space="preserve">Section </w:t>
      </w:r>
      <w:r w:rsidR="002E4755" w:rsidRPr="00F552F1">
        <w:t>9, eff April 12, 2018.</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1740.</w:t>
      </w:r>
      <w:r w:rsidR="002E4755" w:rsidRPr="00F552F1">
        <w:t xml:space="preserve"> Director and staff; salary duties.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The South Carolina First Steps to School Readiness Board of Trustees shall submit to the Agency Head Salary Commission, pursuant to Sections 8</w:t>
      </w:r>
      <w:r w:rsidR="00F552F1" w:rsidRPr="00F552F1">
        <w:noBreakHyphen/>
      </w:r>
      <w:r w:rsidRPr="00F552F1">
        <w:t>11</w:t>
      </w:r>
      <w:r w:rsidR="00F552F1" w:rsidRPr="00F552F1">
        <w:noBreakHyphen/>
      </w:r>
      <w:r w:rsidRPr="00F552F1">
        <w:t>160 and 8</w:t>
      </w:r>
      <w:r w:rsidR="00F552F1" w:rsidRPr="00F552F1">
        <w:noBreakHyphen/>
      </w:r>
      <w:r w:rsidRPr="00F552F1">
        <w:t>11</w:t>
      </w:r>
      <w:r w:rsidR="00F552F1" w:rsidRPr="00F552F1">
        <w:noBreakHyphen/>
      </w:r>
      <w:r w:rsidRPr="00F552F1">
        <w:t>165, justification of and recommendations for the salary and any salary increases for the Executive Director of the South Carolina Office of First Steps to School Readiness.</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2018 Act No. 152 (H.3591), </w:t>
      </w:r>
      <w:r w:rsidRPr="00F552F1">
        <w:t xml:space="preserve">Section </w:t>
      </w:r>
      <w:r w:rsidR="002E4755" w:rsidRPr="00F552F1">
        <w:t>7, eff April 12, 2018.</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2013 Act No. 101, </w:t>
      </w:r>
      <w:r w:rsidR="00F552F1" w:rsidRPr="00F552F1">
        <w:t xml:space="preserve">Section </w:t>
      </w:r>
      <w:r w:rsidRPr="00F552F1">
        <w:t>117.114,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"117.114. (GP: First Steps Reauthorization) Act 99 of 1999, the South Carolina First Steps to School Readiness Act, is reauthorized for the duration of Fiscal Year 2013</w:t>
      </w:r>
      <w:r w:rsidR="00F552F1" w:rsidRPr="00F552F1">
        <w:noBreakHyphen/>
      </w:r>
      <w:r w:rsidRPr="00F552F1">
        <w:t>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286, </w:t>
      </w:r>
      <w:r w:rsidR="00F552F1" w:rsidRPr="00F552F1">
        <w:t xml:space="preserve">Section </w:t>
      </w:r>
      <w:r w:rsidRPr="00F552F1">
        <w:t>117.108,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"117.108. (GP: First Steps Reauthorization) Act 99 of 1999, the South Carolina First Steps to School Readiness Act, is reauthorized for the duration of Fiscal Year 2014</w:t>
      </w:r>
      <w:r w:rsidR="00F552F1" w:rsidRPr="00F552F1">
        <w:noBreakHyphen/>
      </w:r>
      <w:r w:rsidRPr="00F552F1">
        <w:t>2015."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2018 Act No. 152, </w:t>
      </w:r>
      <w:r w:rsidR="00F552F1" w:rsidRPr="00F552F1">
        <w:t xml:space="preserve">Section </w:t>
      </w:r>
      <w:r w:rsidRPr="00F552F1">
        <w:t>7, added the third sentence.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1750.</w:t>
      </w:r>
      <w:r w:rsidR="002E4755" w:rsidRPr="00F552F1">
        <w:t xml:space="preserve"> Funding.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A separate fund must be established to accept nongovernmental grants, gifts, and donations from any public or private source for the South Carolina First Steps to School Readiness initiative. Each donor may designate up to one</w:t>
      </w:r>
      <w:r w:rsidR="00F552F1" w:rsidRPr="00F552F1">
        <w:noBreakHyphen/>
      </w:r>
      <w:r w:rsidRPr="00F552F1">
        <w:t>half of their contribution to specific counties or a county. Both the designated and undesignated funds may be used to meet the local match required in Section 59</w:t>
      </w:r>
      <w:r w:rsidR="00F552F1" w:rsidRPr="00F552F1">
        <w:noBreakHyphen/>
      </w:r>
      <w:r w:rsidRPr="00F552F1">
        <w:t>152</w:t>
      </w:r>
      <w:r w:rsidR="00F552F1" w:rsidRPr="00F552F1">
        <w:noBreakHyphen/>
      </w:r>
      <w:r w:rsidRPr="00F552F1">
        <w:t xml:space="preserve">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w:t>
      </w:r>
      <w:r w:rsidRPr="00F552F1">
        <w:lastRenderedPageBreak/>
        <w:t>Trustees shall administer and authorize any disbursements from the fund. Private individuals and groups must be encouraged to contribute to this endeavor.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All interest derived from the investment of the funds in subsections (A) and (B) shall remain a part of each respective fund.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2.</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2013 Act No. 101, </w:t>
      </w:r>
      <w:r w:rsidR="00F552F1" w:rsidRPr="00F552F1">
        <w:t xml:space="preserve">Section </w:t>
      </w:r>
      <w:r w:rsidRPr="00F552F1">
        <w:t>117.114,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"117.114. (GP: First Steps Reauthorization) Act 99 of 1999, the South Carolina First Steps to School Readiness Act, is reauthorized for the duration of Fiscal Year 2013</w:t>
      </w:r>
      <w:r w:rsidR="00F552F1" w:rsidRPr="00F552F1">
        <w:noBreakHyphen/>
      </w:r>
      <w:r w:rsidRPr="00F552F1">
        <w:t>2014."</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286, </w:t>
      </w:r>
      <w:r w:rsidR="00F552F1" w:rsidRPr="00F552F1">
        <w:t xml:space="preserve">Section </w:t>
      </w:r>
      <w:r w:rsidRPr="00F552F1">
        <w:t>117.108,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"117.108. (GP: First Steps Reauthorization) Act 99 of 1999, the South Carolina First Steps to School Readiness Act, is reauthorized for the duration of Fiscal Year 2014</w:t>
      </w:r>
      <w:r w:rsidR="00F552F1" w:rsidRPr="00F552F1">
        <w:noBreakHyphen/>
      </w:r>
      <w:r w:rsidRPr="00F552F1">
        <w:t>2015."</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152, </w:t>
      </w:r>
      <w:r w:rsidR="00F552F1" w:rsidRPr="00F552F1">
        <w:t xml:space="preserve">Section </w:t>
      </w:r>
      <w:r w:rsidRPr="00F552F1">
        <w:t>8, provides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2F1">
        <w:t>Department of Child Fatalities and The State Child Fatality Advisory Committee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DERIVATION TABLE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Showing the sections in former Chapter 7, Title 20 from which the sections in this article were derived.</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E4755" w:rsidRPr="00F552F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New</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Former</w:t>
            </w:r>
          </w:p>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Section</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5902</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5900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5905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5910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5915</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lastRenderedPageBreak/>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5920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5930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5940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5950</w:t>
            </w:r>
          </w:p>
        </w:tc>
      </w:tr>
      <w:tr w:rsidR="002E4755" w:rsidRPr="00F552F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552F1">
              <w:rPr>
                <w:rFonts w:eastAsia="Times New Roman"/>
                <w:szCs w:val="20"/>
              </w:rPr>
              <w:t>63</w:t>
            </w:r>
            <w:r w:rsidR="00F552F1" w:rsidRPr="00F552F1">
              <w:rPr>
                <w:rFonts w:eastAsia="Times New Roman"/>
                <w:szCs w:val="20"/>
              </w:rPr>
              <w:noBreakHyphen/>
            </w:r>
            <w:r w:rsidRPr="00F552F1">
              <w:rPr>
                <w:rFonts w:eastAsia="Times New Roman"/>
                <w:szCs w:val="20"/>
              </w:rPr>
              <w:t>11</w:t>
            </w:r>
            <w:r w:rsidR="00F552F1" w:rsidRPr="00F552F1">
              <w:rPr>
                <w:rFonts w:eastAsia="Times New Roman"/>
                <w:szCs w:val="20"/>
              </w:rPr>
              <w:noBreakHyphen/>
            </w:r>
            <w:r w:rsidRPr="00F552F1">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E4755"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552F1">
              <w:rPr>
                <w:rFonts w:eastAsia="Times New Roman"/>
                <w:szCs w:val="20"/>
              </w:rPr>
              <w:t>20</w:t>
            </w:r>
            <w:r w:rsidR="00F552F1" w:rsidRPr="00F552F1">
              <w:rPr>
                <w:rFonts w:eastAsia="Times New Roman"/>
                <w:szCs w:val="20"/>
              </w:rPr>
              <w:noBreakHyphen/>
            </w:r>
            <w:r w:rsidRPr="00F552F1">
              <w:rPr>
                <w:rFonts w:eastAsia="Times New Roman"/>
                <w:szCs w:val="20"/>
              </w:rPr>
              <w:t>7</w:t>
            </w:r>
            <w:r w:rsidR="00F552F1" w:rsidRPr="00F552F1">
              <w:rPr>
                <w:rFonts w:eastAsia="Times New Roman"/>
                <w:szCs w:val="20"/>
              </w:rPr>
              <w:noBreakHyphen/>
            </w:r>
            <w:r w:rsidRPr="00F552F1">
              <w:rPr>
                <w:rFonts w:eastAsia="Times New Roman"/>
                <w:szCs w:val="20"/>
              </w:rPr>
              <w:t>5960</w:t>
            </w:r>
          </w:p>
        </w:tc>
      </w:tr>
    </w:tbl>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1900.</w:t>
      </w:r>
      <w:r w:rsidR="002E4755" w:rsidRPr="00F552F1">
        <w:t xml:space="preserve"> Policy.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It is the policy of this State that: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every child is entitled to live in safety and in health and to survive into adulthood;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responding to child deaths is a state and a community responsibility;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professionals from disparate disciplines and agencies who have responsibilities for children and expertise that can promote child safety and well</w:t>
      </w:r>
      <w:r w:rsidR="00F552F1" w:rsidRPr="00F552F1">
        <w:noBreakHyphen/>
      </w:r>
      <w:r w:rsidRPr="00F552F1">
        <w:t>being should share their expertise and knowledge toward the goals of determining the causes of children's deaths, planning and providing services to surviving children and nonoffending family members, and preventing future child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a greater understanding of the incidence and causes of child deaths is necessary if the State is to prevent future child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(6) multi</w:t>
      </w:r>
      <w:r w:rsidR="00F552F1" w:rsidRPr="00F552F1">
        <w:noBreakHyphen/>
      </w:r>
      <w:r w:rsidRPr="00F552F1">
        <w:t>disciplinary and multi</w:t>
      </w:r>
      <w:r w:rsidR="00F552F1" w:rsidRPr="00F552F1">
        <w:noBreakHyphen/>
      </w:r>
      <w:r w:rsidRPr="00F552F1">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(7) access to information regarding deceased children and their families by the Department of Child Fatalities is necessary to achieve the department's purposes and duties;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(8) competent investigative services must be sensitive to the needs of South Carolina's children and their families and not unnecessarily intrusive and should be achieved through training, awareness, and technical assistance.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1910.</w:t>
      </w:r>
      <w:r w:rsidR="002E4755" w:rsidRPr="00F552F1">
        <w:t xml:space="preserve"> Definitions.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For purposes of this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"Child" means a person under eighteen years of age.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"Committee" means the State Child Fatality Advisory Committee.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"Department" means the State Law Enforcement Division's Department of Child Fatalities.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"Local child protective services agency" means the county department of social services for the jurisdiction where a deceased child resided.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"Meeting" means both in</w:t>
      </w:r>
      <w:r w:rsidR="00F552F1" w:rsidRPr="00F552F1">
        <w:noBreakHyphen/>
      </w:r>
      <w:r w:rsidRPr="00F552F1">
        <w:t>person meetings and meetings through telephone conferencing.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(6) "Preventable death" means a death which reasonable medical, social, legal, psychological, or educational intervention may have prevented.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(7) "Provider of medical care" means a licensed health care practitioner who provides, or a licensed health care facility through which is provided, medical evaluation or treatment, including dental and mental health evaluation or treatment.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(8) "Working day" means Monday through Friday, excluding official state holidays.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(9) "Unexpected death" includes all child deaths which, before investigation, appear possibly to have been caused by trauma, suspicious or obscure circumstances, or child abuse or neglect.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1920.</w:t>
      </w:r>
      <w:r w:rsidR="002E4755" w:rsidRPr="00F552F1">
        <w:t xml:space="preserve"> Department established.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There is created within the State Law Enforcement Division (SLED) the Department of Child Fatalities which is under the supervision of the Chief of SLED.</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1930.</w:t>
      </w:r>
      <w:r w:rsidR="002E4755" w:rsidRPr="00F552F1">
        <w:t xml:space="preserve"> Committee established.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created a State Child Fatality Advisory Committee composed of:</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the Director of the South Carolina Department of Social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the Director of the South Carolina Department of Health and Environmental Control;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State Superintendent of Education;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the Executive Director of the South Carolina Criminal Justice Academy;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the Chief of the State Law Enforcement Division;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the Director of the Department of Alcohol and Other Drug Abuse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(7) the Director of the State Department of Mental Health;</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(8) the Director of the Department of Disabilities and Special Needs;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(9) the Director of the Department of Juvenile Justice;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(10) the Chief Executive Officer of the Children's Trust of South Carolina;</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(11) one senator to be appointed by the President of the Senate;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(12) one representative to be appointed by the Speaker of the House of Representatives;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(13) an attorney with experience in prosecuting crimes against children;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(14) a county coroner or medical examiner;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(15) a board certified or eligible for board certification child abuse pediatrician, appointed from recommendations submitted by the State Chapter of the American Academy of Pediatrics;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(16) a solicitor;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(17) a forensic pathologist;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(18) two members of the public at large, one of whom shall represent a private nonprofit organization that advocates children services;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(19) the State Child Advocate.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Those members in items (1)</w:t>
      </w:r>
      <w:r w:rsidR="00F552F1" w:rsidRPr="00F552F1">
        <w:noBreakHyphen/>
      </w:r>
      <w:r w:rsidRPr="00F552F1">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committee shall elect a chairman and vice chairman by a majority vote of the membership, each for a term of two years.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The committee shall hold meetings at least quarterly. A majority of the committee, excluding the committee members in subsection (A)(11) and (12) or their designees, constitutes a quorum.</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Each ex officio member shall provide sufficient staff and administrative support to carry out the responsibilities of this article.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 xml:space="preserve">2; 2014 Act No. 203 (H.4408), </w:t>
      </w:r>
      <w:r w:rsidRPr="00F552F1">
        <w:t xml:space="preserve">Section </w:t>
      </w:r>
      <w:r w:rsidR="002E4755" w:rsidRPr="00F552F1">
        <w:t xml:space="preserve">1, eff June 2, 2014; 2018 Act No. 160 (S.805), </w:t>
      </w:r>
      <w:r w:rsidRPr="00F552F1">
        <w:t xml:space="preserve">Section </w:t>
      </w:r>
      <w:r w:rsidR="002E4755" w:rsidRPr="00F552F1">
        <w:t xml:space="preserve">10, eff July 1, 2019; 2019 Act No. 1 (S.2), </w:t>
      </w:r>
      <w:r w:rsidRPr="00F552F1">
        <w:t xml:space="preserve">Section </w:t>
      </w:r>
      <w:r w:rsidR="002E4755" w:rsidRPr="00F552F1">
        <w:t>78, eff January 31,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2014 Act No. 203, </w:t>
      </w:r>
      <w:r w:rsidR="00F552F1" w:rsidRPr="00F552F1">
        <w:t xml:space="preserve">Section </w:t>
      </w:r>
      <w:r w:rsidRPr="00F552F1">
        <w:t>1, added subsections (A)(10), (A)(11), and (A)(12), and redesignated the subsections accordingly; in subsection (A)(15), substituted "a board certified or eligible for board certification child abuse pediatrician" for "a pediatrician with experience in diagnosing and treating child abuse and neglect"; in subsection (A)(18), substituted "whom shall" for "which must"; and rewrote subsections (B), (C), and (D).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 </w:t>
      </w:r>
      <w:r w:rsidRPr="00F552F1">
        <w:t>10, in (A), added (19), relating to the State Child Advocate.</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 xml:space="preserve">2019 Act No. 1, </w:t>
      </w:r>
      <w:r w:rsidR="00F552F1" w:rsidRPr="00F552F1">
        <w:t xml:space="preserve">Section </w:t>
      </w:r>
      <w:r w:rsidRPr="00F552F1">
        <w:t>78, in (A)(11), substituted "President of the Senate" for "President Pro Tempore of the Senate".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1940.</w:t>
      </w:r>
      <w:r w:rsidR="002E4755" w:rsidRPr="00F552F1">
        <w:t xml:space="preserve"> Purpose and duties of department.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purpose of the department is to expeditiously investigate child deaths in all counties of the State.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To achieve its purpose, the department shall: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upon receipt of a report of a child death from the county coroner or medical examiner, as required by Section 17</w:t>
      </w:r>
      <w:r w:rsidR="00F552F1" w:rsidRPr="00F552F1">
        <w:noBreakHyphen/>
      </w:r>
      <w:r w:rsidRPr="00F552F1">
        <w:t>5</w:t>
      </w:r>
      <w:r w:rsidR="00F552F1" w:rsidRPr="00F552F1">
        <w:noBreakHyphen/>
      </w:r>
      <w:r w:rsidRPr="00F552F1">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F552F1" w:rsidRPr="00F552F1">
        <w:noBreakHyphen/>
      </w:r>
      <w:r w:rsidRPr="00F552F1">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request assistance of any other local, county, or state agency to aid in the investigation;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upon receipt of additional investigative information, reopen a SLED case, and request in writing as soon as possible for the coroner to reopen a case for another coroner's inquest;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upon receipt of the notification required by item (1), review agency records for information regarding the deceased child or family. Information available to the department pursuant to Section 63</w:t>
      </w:r>
      <w:r w:rsidR="00F552F1" w:rsidRPr="00F552F1">
        <w:noBreakHyphen/>
      </w:r>
      <w:r w:rsidRPr="00F552F1">
        <w:t>11</w:t>
      </w:r>
      <w:r w:rsidR="00F552F1" w:rsidRPr="00F552F1">
        <w:noBreakHyphen/>
      </w:r>
      <w:r w:rsidRPr="00F552F1">
        <w:t>1960 and information which is public under Chapter 4, Title 30, the Freedom of Information Act, must be available as needed to the county coroner or medical examiner and county department of social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report the activities and findings related to a child fatality to the State Child Fatality Advisory Committee;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develop a protocol for child fatality reviews;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(7) develop a protocol for the collection of data regarding child deaths as related to Section 17</w:t>
      </w:r>
      <w:r w:rsidR="00F552F1" w:rsidRPr="00F552F1">
        <w:noBreakHyphen/>
      </w:r>
      <w:r w:rsidRPr="00F552F1">
        <w:t>5</w:t>
      </w:r>
      <w:r w:rsidR="00F552F1" w:rsidRPr="00F552F1">
        <w:noBreakHyphen/>
      </w:r>
      <w:r w:rsidRPr="00F552F1">
        <w:t>540 and provide training to local professionals delivering services to children, county coroners and medical examiners, and law enforcement agencies on the use of the protocol;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(8) study the operations of local investigations of child fatalities, including the statutes, regulations, policies, and procedures of the agencies involved with children's services and child death investigations;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 xml:space="preserve">(9)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w:t>
      </w:r>
      <w:r w:rsidRPr="00F552F1">
        <w:lastRenderedPageBreak/>
        <w:t>notify the committee and the agencies serving on the committee and the committee shall include proposals for changes to statutes, regulations, policies, or procedures in the committee's annual report;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(10) develop a Forensic Pathology Network available to coroners and medical examiners for prompt autopsy findings;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(11) submit to the Governor and the General Assembly, an annual report and any other reports prepared by the department, including, but not limited to, the department's findings and recommendations;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(12) promulgate regulations necessary to carry out its purposes and responsibilities under this article.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1950.</w:t>
      </w:r>
      <w:r w:rsidR="002E4755" w:rsidRPr="00F552F1">
        <w:t xml:space="preserve"> Purpose and duties of committee.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purpose of the State Child Fatality Advisory Committee is to decrease the incidences of preventable child deaths by: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developing an understanding of the causes and incidences of child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developing plans for and implementing changes within the agencies represented on the committee which will prevent child deaths;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advising the Governor and the General Assembly on statutory, policy, and practice changes which will prevent child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To achieve its purpose, the committee shall: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meet with the department no later than one month after the department receives notification by the county coroner or medical examiner pursuant to Section 17</w:t>
      </w:r>
      <w:r w:rsidR="00F552F1" w:rsidRPr="00F552F1">
        <w:noBreakHyphen/>
      </w:r>
      <w:r w:rsidRPr="00F552F1">
        <w:t>5</w:t>
      </w:r>
      <w:r w:rsidR="00F552F1" w:rsidRPr="00F552F1">
        <w:noBreakHyphen/>
      </w:r>
      <w:r w:rsidRPr="00F552F1">
        <w:t>540 to review the investigation of the death;</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committee shall consider training, including cross</w:t>
      </w:r>
      <w:r w:rsidR="00F552F1" w:rsidRPr="00F552F1">
        <w:noBreakHyphen/>
      </w:r>
      <w:r w:rsidRPr="00F552F1">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develop and implement policies and procedures for its own governance and operation;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submit to the Governor and the General Assembly, an annual written report and any other reports prepared by the committee, including, but not limited to, the committee's findings and recommendations. Annual reports must be made available to the public.</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1960.</w:t>
      </w:r>
      <w:r w:rsidR="002E4755" w:rsidRPr="00F552F1">
        <w:t xml:space="preserve"> Access to information.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Upon request of the department and as necessary to carry out the department's purpose and duties, the department immediately must be provided: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by a provider of medical care, access to information and records regarding a child whose death is being reviewed by the department, including information on prenatal care;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F552F1" w:rsidRPr="00F552F1">
        <w:noBreakHyphen/>
      </w:r>
      <w:r w:rsidRPr="00F552F1">
        <w:t>7</w:t>
      </w:r>
      <w:r w:rsidR="00F552F1" w:rsidRPr="00F552F1">
        <w:noBreakHyphen/>
      </w:r>
      <w:r w:rsidRPr="00F552F1">
        <w:t>940 concerning unfounded reports of abuse or neglect.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1970.</w:t>
      </w:r>
      <w:r w:rsidR="002E4755" w:rsidRPr="00F552F1">
        <w:t xml:space="preserve"> Subpoena power.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1980.</w:t>
      </w:r>
      <w:r w:rsidR="002E4755" w:rsidRPr="00F552F1">
        <w:t xml:space="preserve"> Confidentiality of meetings.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Meetings of the committee and department are closed to the public and are not subject to Chapter 4, Title 30, the Freedom of Information Act, when the committee and department are discussing individual cases of child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Except as provided in subsection (C), meetings of the committee are open to the public and subject to the Freedom of Information Act when the committee is not discussing individual cases of child deaths.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Violation of this section is a misdemeanor and, upon conviction, a person must be fined not more than five hundred dollars or imprisoned not more than six months, or both.</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755" w:rsidRPr="00F552F1">
        <w:t xml:space="preserve">: 2008 Act No. 361, </w:t>
      </w:r>
      <w:r w:rsidRPr="00F552F1">
        <w:t xml:space="preserve">Section </w:t>
      </w:r>
      <w:r w:rsidR="002E4755" w:rsidRPr="00F552F1">
        <w:t>2.</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1990.</w:t>
      </w:r>
      <w:r w:rsidR="002E4755" w:rsidRPr="00F552F1">
        <w:t xml:space="preserve"> Confidentiality of information.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Statistical compilations of data which do not contain information that would permit the identification of a person to be ascertained are public records.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Reports of the committee and department which do not contain information that would permit the identification of a person to be ascertained are public information.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Except as necessary to carry out the committee's and department's purposes and duties, members of the committee and department and persons attending their meeting may not disclose what transpired at a meeting which is not public under Section 63</w:t>
      </w:r>
      <w:r w:rsidR="00F552F1" w:rsidRPr="00F552F1">
        <w:noBreakHyphen/>
      </w:r>
      <w:r w:rsidRPr="00F552F1">
        <w:t>11</w:t>
      </w:r>
      <w:r w:rsidR="00F552F1" w:rsidRPr="00F552F1">
        <w:noBreakHyphen/>
      </w:r>
      <w:r w:rsidRPr="00F552F1">
        <w:t>1970 and may not disclose information, the disclosure of which is prohibited by this section.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(G) Violation of this section is a misdemeanor and, upon conviction, a person must be fined not more than five hundred dollars or imprisoned for not more than six months, or both.</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2008 Act No. 361, </w:t>
      </w:r>
      <w:r w:rsidRPr="00F552F1">
        <w:t xml:space="preserve">Section </w:t>
      </w:r>
      <w:r w:rsidR="002E4755" w:rsidRPr="00F552F1">
        <w:t>2.</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21</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2F1">
        <w:t>Military</w:t>
      </w:r>
      <w:r w:rsidR="00F552F1" w:rsidRPr="00F552F1">
        <w:noBreakHyphen/>
      </w:r>
      <w:r w:rsidRPr="00F552F1">
        <w:t>Connected Children's Welfare Task Force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2110.</w:t>
      </w:r>
      <w:r w:rsidR="002E4755" w:rsidRPr="00F552F1">
        <w:t xml:space="preserve"> Military</w:t>
      </w:r>
      <w:r w:rsidRPr="00F552F1">
        <w:noBreakHyphen/>
      </w:r>
      <w:r w:rsidR="002E4755" w:rsidRPr="00F552F1">
        <w:t>Connected Children's Welfare Task Force.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There is created the "Military</w:t>
      </w:r>
      <w:r w:rsidR="00F552F1" w:rsidRPr="00F552F1">
        <w:noBreakHyphen/>
      </w:r>
      <w:r w:rsidRPr="00F552F1">
        <w:t>Connected Children's Welfare Task Force" for the purpose of identifying issues related to military</w:t>
      </w:r>
      <w:r w:rsidR="00F552F1" w:rsidRPr="00F552F1">
        <w:noBreakHyphen/>
      </w:r>
      <w:r w:rsidRPr="00F552F1">
        <w:t>connected children and opening communication between child welfare agencies of this State and local military installations. The task force shall study issues relating to military</w:t>
      </w:r>
      <w:r w:rsidR="00F552F1" w:rsidRPr="00F552F1">
        <w:noBreakHyphen/>
      </w:r>
      <w:r w:rsidRPr="00F552F1">
        <w:t>connected children as the task force may undertake or as may be requested by the General Assembly.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task force is to be comprised of the following members: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the Director of the Department of Health and Human Services, or his designee;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the Governor, or his designee;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the Speaker of the House of Representatives, or his designee;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the President of the Senate, or his designee;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a representative of the Children's Trust Fund.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task force shall meet as soon as practicable after the effective date of this act for organizational purposes.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The members of the task force shall serve without compensation and may not receive mileage or per diem.</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2014 Act No. 289 (S.825), Pt IV, </w:t>
      </w:r>
      <w:r w:rsidRPr="00F552F1">
        <w:t xml:space="preserve">Section </w:t>
      </w:r>
      <w:r w:rsidR="002E4755" w:rsidRPr="00F552F1">
        <w:t xml:space="preserve">4, eff June 23, 2014; 2019 Act No. 1 (S.2), </w:t>
      </w:r>
      <w:r w:rsidRPr="00F552F1">
        <w:t xml:space="preserve">Section </w:t>
      </w:r>
      <w:r w:rsidR="002E4755" w:rsidRPr="00F552F1">
        <w:t>79, eff January 31,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Effect of Amendment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2019 Act No. 1, </w:t>
      </w:r>
      <w:r w:rsidR="00F552F1" w:rsidRPr="00F552F1">
        <w:t xml:space="preserve">Section </w:t>
      </w:r>
      <w:r w:rsidRPr="00F552F1">
        <w:t>79, in (B)(4), substituted "President of the Senate" for "President Pro Tempore of the Senate".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755" w:rsidRPr="00F552F1">
        <w:t xml:space="preserve"> 22</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2F1">
        <w:t>Department of Children's Advocacy</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2210.</w:t>
      </w:r>
      <w:r w:rsidR="002E4755" w:rsidRPr="00F552F1">
        <w:t xml:space="preserve"> Department of Children's Advocacy established.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 xml:space="preserve">There is created the Department of Children's Advocacy. The department shall be headed by the State Child Advocate, who is the director of the department. The Governor shall appoint the State Child Advocate from three candidates recommended by the Joint Citizens and Legislative Committee on Children and upon the advice and consent of the Senate for a term of six years. The Governor may reappoint the State Child Advocate for additional terms. The State Child Advocate is subject to removal by the Governor for malfeasance, misfeasance, incompetency, absenteeism, conflicts of interest, misconduct, persistent neglect </w:t>
      </w:r>
      <w:r w:rsidRPr="00F552F1">
        <w:lastRenderedPageBreak/>
        <w:t>of duty in office, or incapacity upon recommendation of the Joint Citizens and Legislative Committee on Children. A vacancy shall be filled in the same manner as appointment.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2215.</w:t>
      </w:r>
      <w:r w:rsidR="002E4755" w:rsidRPr="00F552F1">
        <w:t xml:space="preserve"> Administrative support of department.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Department of Administration shall provide administrative support to the Department of Children's Advocacy for the performance of its duties, including, but not limited to, financial accounting support, human resources administrative support, information technology shared services support, procurement services, and logistical support.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w:t>
      </w:r>
      <w:r w:rsidRPr="00F552F1">
        <w:lastRenderedPageBreak/>
        <w:t>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2220.</w:t>
      </w:r>
      <w:r w:rsidR="002E4755" w:rsidRPr="00F552F1">
        <w:t xml:space="preserve"> Composition of department; salaries.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2230.</w:t>
      </w:r>
      <w:r w:rsidR="002E4755" w:rsidRPr="00F552F1">
        <w:t xml:space="preserve"> Definitions.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For purposes of this article: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"Critical incident"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"State agency" means an agency as provided in Section 63</w:t>
      </w:r>
      <w:r w:rsidR="00F552F1" w:rsidRPr="00F552F1">
        <w:noBreakHyphen/>
      </w:r>
      <w:r w:rsidRPr="00F552F1">
        <w:t>11</w:t>
      </w:r>
      <w:r w:rsidR="00F552F1" w:rsidRPr="00F552F1">
        <w:noBreakHyphen/>
      </w:r>
      <w:r w:rsidRPr="00F552F1">
        <w:t>2240(A).</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2240.</w:t>
      </w:r>
      <w:r w:rsidR="002E4755" w:rsidRPr="00F552F1">
        <w:t xml:space="preserve"> State Child Advocate; responsibilities; qualifications.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 xml:space="preserve">(A)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w:t>
      </w:r>
      <w:r w:rsidRPr="00F552F1">
        <w:lastRenderedPageBreak/>
        <w:t>Needs, the John de la Howe School, the Wil Lou Gray Opportunity School, and the School for the Deaf and the Blind.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State Child Advocate must not have been the director or deputy director of a state agency for a period of four years preceding his appointment. This subsection does not apply to deputy directors employed by the Department of Children's Advocacy.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The State Child Advocate must be selected without regard to political affiliation and on the basis of integrity and a capability for strong leadership and must possess the following minimum qualifications: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a baccalaureate degree from an accredited college or university;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at least ten years of experience in family or children's law, children's social work, or children's health and welfare.</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w:t>
      </w:r>
      <w:r w:rsidRPr="00F552F1">
        <w:lastRenderedPageBreak/>
        <w:t>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2250.</w:t>
      </w:r>
      <w:r w:rsidR="002E4755" w:rsidRPr="00F552F1">
        <w:t xml:space="preserve"> Confidentiality.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Any and all information and records acquired by the Department of Children's Advocacy in the exercise of the office's purpose and duties under this chapter shall be confidential and exempt from public disclosure under Chapter 4, Title 30.</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2260.</w:t>
      </w:r>
      <w:r w:rsidR="002E4755" w:rsidRPr="00F552F1">
        <w:t xml:space="preserve"> Compensation of State Child Advocate.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State Child Advocate shall receive compensation as established under the provisions of Section 8</w:t>
      </w:r>
      <w:r w:rsidR="00F552F1" w:rsidRPr="00F552F1">
        <w:noBreakHyphen/>
      </w:r>
      <w:r w:rsidRPr="00F552F1">
        <w:t>11</w:t>
      </w:r>
      <w:r w:rsidR="00F552F1" w:rsidRPr="00F552F1">
        <w:noBreakHyphen/>
      </w:r>
      <w:r w:rsidRPr="00F552F1">
        <w:t>160 and for which funds have been authorized in the general appropriations act.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2270.</w:t>
      </w:r>
      <w:r w:rsidR="002E4755" w:rsidRPr="00F552F1">
        <w:t xml:space="preserve"> Duties; reports; access.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The Department of Children's Advocacy shall: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(1) ensure that children under the care of a state agency, particularly children served by the child welfare or juvenile justice systems, receive timely, safe, and effective services and shall safeguard the health, safety, and well</w:t>
      </w:r>
      <w:r w:rsidR="00F552F1" w:rsidRPr="00F552F1">
        <w:noBreakHyphen/>
      </w:r>
      <w:r w:rsidRPr="00F552F1">
        <w:t>being of all children receiving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(2) examine, on a system</w:t>
      </w:r>
      <w:r w:rsidR="00F552F1" w:rsidRPr="00F552F1">
        <w:noBreakHyphen/>
      </w:r>
      <w:r w:rsidRPr="00F552F1">
        <w:t>wide basis, the care and services that state agencies provide children and shall provide recommendations to improve the quality of those services in order to give each child the opportunity to live a full and productive life;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(3) develop and promote a broad vision for reform, driven by the values and goals of child</w:t>
      </w:r>
      <w:r w:rsidR="00F552F1" w:rsidRPr="00F552F1">
        <w:noBreakHyphen/>
      </w:r>
      <w:r w:rsidRPr="00F552F1">
        <w:t>serving agencies, to make the services and programs provided by state agencies more effective for children, youth, families, and communities;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(4) 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complaint reasonably causes the State Child Advocate to believe that a child may be in need of immediate assistance, then the State Child Advocate may conduct an investigation of the complaint;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(5) 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w:t>
      </w:r>
      <w:r w:rsidR="00F552F1" w:rsidRPr="00F552F1">
        <w:noBreakHyphen/>
      </w:r>
      <w:r w:rsidRPr="00F552F1">
        <w:t>agency cooperation, if appropriate;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(6) undertake activities designed to educate the public regarding the services and the independent role of the department and the mission of state agencies in providing services to children and families;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(7) annually submit a report to the Governor, President of the Senate, Speaker of the House of Representatives, and Joint Citizens and Legislative Committee on Children detailing the State Child Advocate's activities;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(8) 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children in the custody of the State or children who are receiving services from a state agency. The Department of Children's Advocacy shall also have access to relevant records held by the clerks of the family courts and the clerks of the probate courts and shall also have the right to inspect and copy such records, without cost.</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2019 Act No. 1, </w:t>
      </w:r>
      <w:r w:rsidR="00F552F1" w:rsidRPr="00F552F1">
        <w:t xml:space="preserve">Section </w:t>
      </w:r>
      <w:r w:rsidRPr="00F552F1">
        <w:t>97, provides as follows: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"SECTION 97. The Code Commissioner is directed to change all references to 'President Pro Tempore', 'President Pro Tempore of the Senate', or 'President of the Senate Pro Tempore' not specifically addressed in this act to 'President of the Senate'."</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2280.</w:t>
      </w:r>
      <w:r w:rsidR="002E4755" w:rsidRPr="00F552F1">
        <w:t xml:space="preserve"> Critical incidents; reporting requirements; investigation.</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A state agency shall inform the Department of Children's Advocacy within twenty</w:t>
      </w:r>
      <w:r w:rsidR="00F552F1" w:rsidRPr="00F552F1">
        <w:noBreakHyphen/>
      </w:r>
      <w:r w:rsidRPr="00F552F1">
        <w:t>four hours of a critical incident.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the factual circumstances surrounding the critical incident;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whether an agency's activities or services provided to a child and his family were adequate, appropriate, and in accordance with agency policies and state and federal law;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whether the agency's policies, regulations, training, or delivery of services or state law can be improved.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(C) As part of an investigation, the State Child Advocate may: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administer oaths;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examine witnesses under oath;</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issue subpoenas and subpoenas duces tecum;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examine the records, reports, audits, reviews, papers, books, recommendations, contracts, correspondence, or any other documents maintained by an agency.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 xml:space="preserve">(D) The State Child Advocate may apply to a circuit court for an order holding an individual in contempt of court if the individual refuses to give sworn testimony under a subpoena issued by the State </w:t>
      </w:r>
      <w:r w:rsidRPr="00F552F1">
        <w:lastRenderedPageBreak/>
        <w:t>Child Advocate or otherwise disobeys a subpoena or subpoena duces tecum issued by the State Child Advocate.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(E) 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2290.</w:t>
      </w:r>
      <w:r w:rsidR="002E4755" w:rsidRPr="00F552F1">
        <w:t xml:space="preserve"> Toll</w:t>
      </w:r>
      <w:r w:rsidRPr="00F552F1">
        <w:noBreakHyphen/>
      </w:r>
      <w:r w:rsidR="002E4755" w:rsidRPr="00F552F1">
        <w:t>free public telephone number and electronic complaint submission form; agencies required to post number and web address.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The Department of Children's Advocacy shall establish a toll</w:t>
      </w:r>
      <w:r w:rsidR="00F552F1" w:rsidRPr="00F552F1">
        <w:noBreakHyphen/>
      </w:r>
      <w:r w:rsidRPr="00F552F1">
        <w:t>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The following agencies must post the toll</w:t>
      </w:r>
      <w:r w:rsidR="00F552F1" w:rsidRPr="00F552F1">
        <w:noBreakHyphen/>
      </w:r>
      <w:r w:rsidRPr="00F552F1">
        <w:t>free public telephone number and the web address of the department's electronic complaint submission form prominently in clear view of all employees and the public and in a conspicuous location on the agency's website: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(1) Department of Social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(2) Department of Mental Health;</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(3) Department of Juvenile Justice;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(4) Department of Health and Environmental Control;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(5) Department of Health and Human Services;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(6) Department of Disabilities and Special Needs;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(7) John de la Howe School;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(8) School for the Deaf and the Blind; and</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r>
      <w:r w:rsidRPr="00F552F1">
        <w:tab/>
        <w:t>(9) Wil Lou Gray Opportunity School.</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w:t>
      </w:r>
      <w:r w:rsidRPr="00F552F1">
        <w:lastRenderedPageBreak/>
        <w:t>necessary actions to be taken to accomplish this transfer in accordance with state and federal laws and regulations."</w:t>
      </w:r>
    </w:p>
    <w:p w:rsidR="00F552F1" w:rsidRP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552F1" w:rsidRP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rPr>
          <w:b/>
        </w:rPr>
        <w:t xml:space="preserve">SECTION </w:t>
      </w:r>
      <w:r w:rsidR="002E4755" w:rsidRPr="00F552F1">
        <w:rPr>
          <w:b/>
        </w:rPr>
        <w:t>63</w:t>
      </w:r>
      <w:r w:rsidRPr="00F552F1">
        <w:rPr>
          <w:b/>
        </w:rPr>
        <w:noBreakHyphen/>
      </w:r>
      <w:r w:rsidR="002E4755" w:rsidRPr="00F552F1">
        <w:rPr>
          <w:b/>
        </w:rPr>
        <w:t>11</w:t>
      </w:r>
      <w:r w:rsidRPr="00F552F1">
        <w:rPr>
          <w:b/>
        </w:rPr>
        <w:noBreakHyphen/>
      </w:r>
      <w:r w:rsidR="002E4755" w:rsidRPr="00F552F1">
        <w:rPr>
          <w:b/>
        </w:rPr>
        <w:t>2295.</w:t>
      </w:r>
      <w:r w:rsidR="002E4755" w:rsidRPr="00F552F1">
        <w:t xml:space="preserve"> Complaints regarding State Child Advocate and department.</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(A) Complaints regarding any allegations against the State Child Advocate, the Department of Children's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Legislative Committee on Children, and the State Child Advocate. The State Child Advocate shall develop policies and procedures for receipt of such complaints and their referral to the State Inspector General.</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ab/>
        <w:t>(B) No discriminatory, disciplinary, or retaliatory action may be taken against an employee of an agency, an employee of an entity contracting with an agency, a foster parent, or a recipient of family and children's services for any communication made, or information given or disclosed, to aid the department in carrying out its responsibilities, unless the communication or information is made, given, or disclosed maliciously or without good faith.</w:t>
      </w: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2F1" w:rsidRDefault="00F552F1"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755" w:rsidRPr="00F552F1">
        <w:t xml:space="preserve">: 2018 Act No. 160 (S.805), </w:t>
      </w:r>
      <w:r w:rsidRPr="00F552F1">
        <w:t xml:space="preserve">Section </w:t>
      </w:r>
      <w:r w:rsidR="002E4755" w:rsidRPr="00F552F1">
        <w:t>1, eff July 1, 2019.</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Editor's Note</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 xml:space="preserve">2018 Act No. 160, </w:t>
      </w:r>
      <w:r w:rsidR="00F552F1" w:rsidRPr="00F552F1">
        <w:t xml:space="preserve">Sections </w:t>
      </w:r>
      <w:r w:rsidRPr="00F552F1">
        <w:t xml:space="preserve"> 18.A and 18.B, provide as follows: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F552F1" w:rsidRDefault="002E4755"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2F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25049" w:rsidRPr="00F552F1" w:rsidRDefault="00F25049" w:rsidP="00F5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52F1" w:rsidSect="00F552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F1" w:rsidRDefault="00F552F1" w:rsidP="00F552F1">
      <w:r>
        <w:separator/>
      </w:r>
    </w:p>
  </w:endnote>
  <w:endnote w:type="continuationSeparator" w:id="0">
    <w:p w:rsidR="00F552F1" w:rsidRDefault="00F552F1" w:rsidP="00F5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F1" w:rsidRPr="00F552F1" w:rsidRDefault="00F552F1" w:rsidP="00F5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F1" w:rsidRPr="00F552F1" w:rsidRDefault="00F552F1" w:rsidP="00F55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F1" w:rsidRPr="00F552F1" w:rsidRDefault="00F552F1" w:rsidP="00F5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F1" w:rsidRDefault="00F552F1" w:rsidP="00F552F1">
      <w:r>
        <w:separator/>
      </w:r>
    </w:p>
  </w:footnote>
  <w:footnote w:type="continuationSeparator" w:id="0">
    <w:p w:rsidR="00F552F1" w:rsidRDefault="00F552F1" w:rsidP="00F5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F1" w:rsidRPr="00F552F1" w:rsidRDefault="00F552F1" w:rsidP="00F55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F1" w:rsidRPr="00F552F1" w:rsidRDefault="00F552F1" w:rsidP="00F55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F1" w:rsidRPr="00F552F1" w:rsidRDefault="00F552F1" w:rsidP="00F55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55"/>
    <w:rsid w:val="002E4755"/>
    <w:rsid w:val="00F25049"/>
    <w:rsid w:val="00F5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E9DA3-E46F-488A-A44A-6C6CF3A9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4755"/>
    <w:rPr>
      <w:rFonts w:ascii="Courier New" w:eastAsiaTheme="minorEastAsia" w:hAnsi="Courier New" w:cs="Courier New"/>
      <w:sz w:val="20"/>
      <w:szCs w:val="20"/>
    </w:rPr>
  </w:style>
  <w:style w:type="paragraph" w:styleId="Header">
    <w:name w:val="header"/>
    <w:basedOn w:val="Normal"/>
    <w:link w:val="HeaderChar"/>
    <w:uiPriority w:val="99"/>
    <w:unhideWhenUsed/>
    <w:rsid w:val="00F552F1"/>
    <w:pPr>
      <w:tabs>
        <w:tab w:val="center" w:pos="4680"/>
        <w:tab w:val="right" w:pos="9360"/>
      </w:tabs>
    </w:pPr>
  </w:style>
  <w:style w:type="character" w:customStyle="1" w:styleId="HeaderChar">
    <w:name w:val="Header Char"/>
    <w:basedOn w:val="DefaultParagraphFont"/>
    <w:link w:val="Header"/>
    <w:uiPriority w:val="99"/>
    <w:rsid w:val="00F552F1"/>
  </w:style>
  <w:style w:type="paragraph" w:styleId="Footer">
    <w:name w:val="footer"/>
    <w:basedOn w:val="Normal"/>
    <w:link w:val="FooterChar"/>
    <w:uiPriority w:val="99"/>
    <w:unhideWhenUsed/>
    <w:rsid w:val="00F552F1"/>
    <w:pPr>
      <w:tabs>
        <w:tab w:val="center" w:pos="4680"/>
        <w:tab w:val="right" w:pos="9360"/>
      </w:tabs>
    </w:pPr>
  </w:style>
  <w:style w:type="character" w:customStyle="1" w:styleId="FooterChar">
    <w:name w:val="Footer Char"/>
    <w:basedOn w:val="DefaultParagraphFont"/>
    <w:link w:val="Footer"/>
    <w:uiPriority w:val="99"/>
    <w:rsid w:val="00F5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71</Pages>
  <Words>21190</Words>
  <Characters>120784</Characters>
  <Application>Microsoft Office Word</Application>
  <DocSecurity>0</DocSecurity>
  <Lines>1006</Lines>
  <Paragraphs>283</Paragraphs>
  <ScaleCrop>false</ScaleCrop>
  <Company>Legislative Services Agency</Company>
  <LinksUpToDate>false</LinksUpToDate>
  <CharactersWithSpaces>141691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2019-10-01T16:30:00Z</dcterms:created>
  <dcterms:modified xsi:type="dcterms:W3CDTF">2019-10-01T16:30:00Z</dcterms:modified>
</cp:coreProperties>
</file>