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FE" w:rsidRDefault="00BC5F0F"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42FE">
        <w:rPr>
          <w:lang w:val="en-PH"/>
        </w:rPr>
        <w:t>CHAPTER 14</w:t>
      </w:r>
    </w:p>
    <w:p w:rsidR="008942FE" w:rsidRPr="008942FE" w:rsidRDefault="00BC5F0F"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42FE">
        <w:rPr>
          <w:lang w:val="en-PH"/>
        </w:rPr>
        <w:t>Defeasance of Outstanding Public Bonds, Notes, and Other Obligations</w:t>
      </w:r>
      <w:bookmarkStart w:id="0" w:name="_GoBack"/>
      <w:bookmarkEnd w:id="0"/>
    </w:p>
    <w:p w:rsidR="008942FE" w:rsidRP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42FE">
        <w:rPr>
          <w:b/>
          <w:lang w:val="en-PH"/>
        </w:rPr>
        <w:t xml:space="preserve">SECTION </w:t>
      </w:r>
      <w:r w:rsidR="00BC5F0F" w:rsidRPr="008942FE">
        <w:rPr>
          <w:b/>
          <w:lang w:val="en-PH"/>
        </w:rPr>
        <w:t>11</w:t>
      </w:r>
      <w:r w:rsidRPr="008942FE">
        <w:rPr>
          <w:b/>
          <w:lang w:val="en-PH"/>
        </w:rPr>
        <w:noBreakHyphen/>
      </w:r>
      <w:r w:rsidR="00BC5F0F" w:rsidRPr="008942FE">
        <w:rPr>
          <w:b/>
          <w:lang w:val="en-PH"/>
        </w:rPr>
        <w:t>14</w:t>
      </w:r>
      <w:r w:rsidRPr="008942FE">
        <w:rPr>
          <w:b/>
          <w:lang w:val="en-PH"/>
        </w:rPr>
        <w:noBreakHyphen/>
      </w:r>
      <w:r w:rsidR="00BC5F0F" w:rsidRPr="008942FE">
        <w:rPr>
          <w:b/>
          <w:lang w:val="en-PH"/>
        </w:rPr>
        <w:t>110.</w:t>
      </w:r>
      <w:r w:rsidR="00BC5F0F" w:rsidRPr="008942FE">
        <w:rPr>
          <w:lang w:val="en-PH"/>
        </w:rPr>
        <w:t xml:space="preserve"> Defeasance of outstanding public obligations authorized; deposits in special trust fund.</w:t>
      </w:r>
    </w:p>
    <w:p w:rsidR="008942FE" w:rsidRDefault="00BC5F0F"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42FE">
        <w:rPr>
          <w:lang w:val="en-PH"/>
        </w:rPr>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8942FE" w:rsidRPr="008942FE">
        <w:rPr>
          <w:lang w:val="en-PH"/>
        </w:rPr>
        <w:noBreakHyphen/>
      </w:r>
      <w:r w:rsidRPr="008942FE">
        <w:rPr>
          <w:lang w:val="en-PH"/>
        </w:rPr>
        <w:t>5</w:t>
      </w:r>
      <w:r w:rsidR="008942FE" w:rsidRPr="008942FE">
        <w:rPr>
          <w:lang w:val="en-PH"/>
        </w:rPr>
        <w:noBreakHyphen/>
      </w:r>
      <w:r w:rsidRPr="008942FE">
        <w:rPr>
          <w:lang w:val="en-PH"/>
        </w:rPr>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5F0F" w:rsidRPr="008942FE">
        <w:rPr>
          <w:lang w:val="en-PH"/>
        </w:rPr>
        <w:t xml:space="preserve">: 1981 Act No. 179 </w:t>
      </w:r>
      <w:r w:rsidRPr="008942FE">
        <w:rPr>
          <w:lang w:val="en-PH"/>
        </w:rPr>
        <w:t xml:space="preserve">Section </w:t>
      </w:r>
      <w:r w:rsidR="00BC5F0F" w:rsidRPr="008942FE">
        <w:rPr>
          <w:lang w:val="en-PH"/>
        </w:rPr>
        <w:t xml:space="preserve">13; 2008 Act No. 231, </w:t>
      </w:r>
      <w:r w:rsidRPr="008942FE">
        <w:rPr>
          <w:lang w:val="en-PH"/>
        </w:rPr>
        <w:t xml:space="preserve">Section </w:t>
      </w:r>
      <w:r w:rsidR="00BC5F0F" w:rsidRPr="008942FE">
        <w:rPr>
          <w:lang w:val="en-PH"/>
        </w:rPr>
        <w:t>4.</w:t>
      </w:r>
    </w:p>
    <w:p w:rsidR="008942FE" w:rsidRDefault="00BC5F0F"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42FE">
        <w:rPr>
          <w:lang w:val="en-PH"/>
        </w:rPr>
        <w:t>Code Commissioner's Note</w:t>
      </w:r>
    </w:p>
    <w:p w:rsidR="008942FE" w:rsidRPr="008942FE" w:rsidRDefault="00BC5F0F"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42F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42FE" w:rsidRPr="008942FE">
        <w:rPr>
          <w:lang w:val="en-PH"/>
        </w:rPr>
        <w:t xml:space="preserve">Section </w:t>
      </w:r>
      <w:r w:rsidRPr="008942FE">
        <w:rPr>
          <w:lang w:val="en-PH"/>
        </w:rPr>
        <w:t>5(D)(1), effective July 1, 2015.</w:t>
      </w:r>
    </w:p>
    <w:p w:rsidR="008942FE" w:rsidRP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42FE">
        <w:rPr>
          <w:b/>
          <w:lang w:val="en-PH"/>
        </w:rPr>
        <w:t xml:space="preserve">SECTION </w:t>
      </w:r>
      <w:r w:rsidR="00BC5F0F" w:rsidRPr="008942FE">
        <w:rPr>
          <w:b/>
          <w:lang w:val="en-PH"/>
        </w:rPr>
        <w:t>11</w:t>
      </w:r>
      <w:r w:rsidRPr="008942FE">
        <w:rPr>
          <w:b/>
          <w:lang w:val="en-PH"/>
        </w:rPr>
        <w:noBreakHyphen/>
      </w:r>
      <w:r w:rsidR="00BC5F0F" w:rsidRPr="008942FE">
        <w:rPr>
          <w:b/>
          <w:lang w:val="en-PH"/>
        </w:rPr>
        <w:t>14</w:t>
      </w:r>
      <w:r w:rsidRPr="008942FE">
        <w:rPr>
          <w:b/>
          <w:lang w:val="en-PH"/>
        </w:rPr>
        <w:noBreakHyphen/>
      </w:r>
      <w:r w:rsidR="00BC5F0F" w:rsidRPr="008942FE">
        <w:rPr>
          <w:b/>
          <w:lang w:val="en-PH"/>
        </w:rPr>
        <w:t>120.</w:t>
      </w:r>
      <w:r w:rsidR="00BC5F0F" w:rsidRPr="008942FE">
        <w:rPr>
          <w:lang w:val="en-PH"/>
        </w:rPr>
        <w:t xml:space="preserve"> Defeasance of assumed debt.</w:t>
      </w:r>
    </w:p>
    <w:p w:rsidR="008942FE" w:rsidRDefault="00BC5F0F"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42FE">
        <w:rPr>
          <w:lang w:val="en-PH"/>
        </w:rPr>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8942FE" w:rsidRPr="008942FE">
        <w:rPr>
          <w:lang w:val="en-PH"/>
        </w:rPr>
        <w:t xml:space="preserve">Section </w:t>
      </w:r>
      <w:r w:rsidRPr="008942FE">
        <w:rPr>
          <w:lang w:val="en-PH"/>
        </w:rPr>
        <w:t>11</w:t>
      </w:r>
      <w:r w:rsidR="008942FE" w:rsidRPr="008942FE">
        <w:rPr>
          <w:lang w:val="en-PH"/>
        </w:rPr>
        <w:noBreakHyphen/>
      </w:r>
      <w:r w:rsidRPr="008942FE">
        <w:rPr>
          <w:lang w:val="en-PH"/>
        </w:rPr>
        <w:t>14</w:t>
      </w:r>
      <w:r w:rsidR="008942FE" w:rsidRPr="008942FE">
        <w:rPr>
          <w:lang w:val="en-PH"/>
        </w:rPr>
        <w:noBreakHyphen/>
      </w:r>
      <w:r w:rsidRPr="008942FE">
        <w:rPr>
          <w:lang w:val="en-PH"/>
        </w:rPr>
        <w:t>110.</w:t>
      </w: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42FE" w:rsidRP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5F0F" w:rsidRPr="008942FE">
        <w:rPr>
          <w:lang w:val="en-PH"/>
        </w:rPr>
        <w:t xml:space="preserve">: 1981 Act No. 179 </w:t>
      </w:r>
      <w:r w:rsidRPr="008942FE">
        <w:rPr>
          <w:lang w:val="en-PH"/>
        </w:rPr>
        <w:t xml:space="preserve">Section </w:t>
      </w:r>
      <w:r w:rsidR="00BC5F0F" w:rsidRPr="008942FE">
        <w:rPr>
          <w:lang w:val="en-PH"/>
        </w:rPr>
        <w:t>13.</w:t>
      </w:r>
    </w:p>
    <w:p w:rsidR="008942FE" w:rsidRP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42FE">
        <w:rPr>
          <w:b/>
          <w:lang w:val="en-PH"/>
        </w:rPr>
        <w:t xml:space="preserve">SECTION </w:t>
      </w:r>
      <w:r w:rsidR="00BC5F0F" w:rsidRPr="008942FE">
        <w:rPr>
          <w:b/>
          <w:lang w:val="en-PH"/>
        </w:rPr>
        <w:t>11</w:t>
      </w:r>
      <w:r w:rsidRPr="008942FE">
        <w:rPr>
          <w:b/>
          <w:lang w:val="en-PH"/>
        </w:rPr>
        <w:noBreakHyphen/>
      </w:r>
      <w:r w:rsidR="00BC5F0F" w:rsidRPr="008942FE">
        <w:rPr>
          <w:b/>
          <w:lang w:val="en-PH"/>
        </w:rPr>
        <w:t>14</w:t>
      </w:r>
      <w:r w:rsidRPr="008942FE">
        <w:rPr>
          <w:b/>
          <w:lang w:val="en-PH"/>
        </w:rPr>
        <w:noBreakHyphen/>
      </w:r>
      <w:r w:rsidR="00BC5F0F" w:rsidRPr="008942FE">
        <w:rPr>
          <w:b/>
          <w:lang w:val="en-PH"/>
        </w:rPr>
        <w:t>130.</w:t>
      </w:r>
      <w:r w:rsidR="00BC5F0F" w:rsidRPr="008942FE">
        <w:rPr>
          <w:lang w:val="en-PH"/>
        </w:rPr>
        <w:t xml:space="preserve"> Defeasance not to impair obligations of contract between issuer and holder.</w:t>
      </w:r>
    </w:p>
    <w:p w:rsidR="008942FE" w:rsidRDefault="00BC5F0F"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42FE">
        <w:rPr>
          <w:lang w:val="en-PH"/>
        </w:rPr>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8942FE" w:rsidRPr="008942FE">
        <w:rPr>
          <w:lang w:val="en-PH"/>
        </w:rPr>
        <w:t xml:space="preserve">Section </w:t>
      </w:r>
      <w:r w:rsidRPr="008942FE">
        <w:rPr>
          <w:lang w:val="en-PH"/>
        </w:rPr>
        <w:t>11</w:t>
      </w:r>
      <w:r w:rsidR="008942FE" w:rsidRPr="008942FE">
        <w:rPr>
          <w:lang w:val="en-PH"/>
        </w:rPr>
        <w:noBreakHyphen/>
      </w:r>
      <w:r w:rsidRPr="008942FE">
        <w:rPr>
          <w:lang w:val="en-PH"/>
        </w:rPr>
        <w:t>14</w:t>
      </w:r>
      <w:r w:rsidR="008942FE" w:rsidRPr="008942FE">
        <w:rPr>
          <w:lang w:val="en-PH"/>
        </w:rPr>
        <w:noBreakHyphen/>
      </w:r>
      <w:r w:rsidRPr="008942FE">
        <w:rPr>
          <w:lang w:val="en-PH"/>
        </w:rPr>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42FE" w:rsidRDefault="008942FE"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5F0F" w:rsidRPr="008942FE">
        <w:rPr>
          <w:lang w:val="en-PH"/>
        </w:rPr>
        <w:t xml:space="preserve">: 1981 Act No. 179 </w:t>
      </w:r>
      <w:r w:rsidRPr="008942FE">
        <w:rPr>
          <w:lang w:val="en-PH"/>
        </w:rPr>
        <w:t xml:space="preserve">Section </w:t>
      </w:r>
      <w:r w:rsidR="00BC5F0F" w:rsidRPr="008942FE">
        <w:rPr>
          <w:lang w:val="en-PH"/>
        </w:rPr>
        <w:t>13.</w:t>
      </w:r>
    </w:p>
    <w:p w:rsidR="00F25049" w:rsidRPr="008942FE" w:rsidRDefault="00F25049" w:rsidP="00894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42FE" w:rsidSect="008942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FE" w:rsidRDefault="008942FE" w:rsidP="008942FE">
      <w:r>
        <w:separator/>
      </w:r>
    </w:p>
  </w:endnote>
  <w:endnote w:type="continuationSeparator" w:id="0">
    <w:p w:rsidR="008942FE" w:rsidRDefault="008942FE" w:rsidP="0089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FE" w:rsidRPr="008942FE" w:rsidRDefault="008942FE" w:rsidP="0089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FE" w:rsidRPr="008942FE" w:rsidRDefault="008942FE" w:rsidP="00894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FE" w:rsidRPr="008942FE" w:rsidRDefault="008942FE" w:rsidP="0089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FE" w:rsidRDefault="008942FE" w:rsidP="008942FE">
      <w:r>
        <w:separator/>
      </w:r>
    </w:p>
  </w:footnote>
  <w:footnote w:type="continuationSeparator" w:id="0">
    <w:p w:rsidR="008942FE" w:rsidRDefault="008942FE" w:rsidP="0089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FE" w:rsidRPr="008942FE" w:rsidRDefault="008942FE" w:rsidP="0089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FE" w:rsidRPr="008942FE" w:rsidRDefault="008942FE" w:rsidP="0089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FE" w:rsidRPr="008942FE" w:rsidRDefault="008942FE" w:rsidP="00894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0F"/>
    <w:rsid w:val="008942FE"/>
    <w:rsid w:val="00BC5F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7BA24-057A-4946-A261-15C9E45D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5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5F0F"/>
    <w:rPr>
      <w:rFonts w:ascii="Courier New" w:eastAsiaTheme="minorEastAsia" w:hAnsi="Courier New" w:cs="Courier New"/>
      <w:sz w:val="20"/>
      <w:szCs w:val="20"/>
    </w:rPr>
  </w:style>
  <w:style w:type="paragraph" w:styleId="Header">
    <w:name w:val="header"/>
    <w:basedOn w:val="Normal"/>
    <w:link w:val="HeaderChar"/>
    <w:uiPriority w:val="99"/>
    <w:unhideWhenUsed/>
    <w:rsid w:val="008942FE"/>
    <w:pPr>
      <w:tabs>
        <w:tab w:val="center" w:pos="4680"/>
        <w:tab w:val="right" w:pos="9360"/>
      </w:tabs>
    </w:pPr>
  </w:style>
  <w:style w:type="character" w:customStyle="1" w:styleId="HeaderChar">
    <w:name w:val="Header Char"/>
    <w:basedOn w:val="DefaultParagraphFont"/>
    <w:link w:val="Header"/>
    <w:uiPriority w:val="99"/>
    <w:rsid w:val="008942FE"/>
  </w:style>
  <w:style w:type="paragraph" w:styleId="Footer">
    <w:name w:val="footer"/>
    <w:basedOn w:val="Normal"/>
    <w:link w:val="FooterChar"/>
    <w:uiPriority w:val="99"/>
    <w:unhideWhenUsed/>
    <w:rsid w:val="008942FE"/>
    <w:pPr>
      <w:tabs>
        <w:tab w:val="center" w:pos="4680"/>
        <w:tab w:val="right" w:pos="9360"/>
      </w:tabs>
    </w:pPr>
  </w:style>
  <w:style w:type="character" w:customStyle="1" w:styleId="FooterChar">
    <w:name w:val="Footer Char"/>
    <w:basedOn w:val="DefaultParagraphFont"/>
    <w:link w:val="Footer"/>
    <w:uiPriority w:val="99"/>
    <w:rsid w:val="0089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Company>Legislative Services Agency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