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1813">
        <w:rPr>
          <w:lang w:val="en-PH"/>
        </w:rPr>
        <w:t>CHAPTER 29</w:t>
      </w:r>
    </w:p>
    <w:p w:rsidR="002C1813" w:rsidRP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1813">
        <w:rPr>
          <w:lang w:val="en-PH"/>
        </w:rPr>
        <w:t>Pen Registers and Trap and Trace Devices</w:t>
      </w:r>
      <w:bookmarkStart w:id="0" w:name="_GoBack"/>
      <w:bookmarkEnd w:id="0"/>
    </w:p>
    <w:p w:rsidR="002C1813" w:rsidRP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b/>
          <w:lang w:val="en-PH"/>
        </w:rPr>
        <w:t xml:space="preserve">SECTION </w:t>
      </w:r>
      <w:r w:rsidR="001261C9" w:rsidRPr="002C1813">
        <w:rPr>
          <w:b/>
          <w:lang w:val="en-PH"/>
        </w:rPr>
        <w:t>17</w:t>
      </w:r>
      <w:r w:rsidRPr="002C1813">
        <w:rPr>
          <w:b/>
          <w:lang w:val="en-PH"/>
        </w:rPr>
        <w:noBreakHyphen/>
      </w:r>
      <w:r w:rsidR="001261C9" w:rsidRPr="002C1813">
        <w:rPr>
          <w:b/>
          <w:lang w:val="en-PH"/>
        </w:rPr>
        <w:t>29</w:t>
      </w:r>
      <w:r w:rsidRPr="002C1813">
        <w:rPr>
          <w:b/>
          <w:lang w:val="en-PH"/>
        </w:rPr>
        <w:noBreakHyphen/>
      </w:r>
      <w:r w:rsidR="001261C9" w:rsidRPr="002C1813">
        <w:rPr>
          <w:b/>
          <w:lang w:val="en-PH"/>
        </w:rPr>
        <w:t>10.</w:t>
      </w:r>
      <w:r w:rsidR="001261C9" w:rsidRPr="002C1813">
        <w:rPr>
          <w:lang w:val="en-PH"/>
        </w:rPr>
        <w:t xml:space="preserve"> Definitions.</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As used in this chapter:</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(1) The term "pen register"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(2) The term "trap and trace device" means a device which captures the incoming electronic or other impulses which identify the originating number of an instrument or device from which a wire or electronic communication was transmitted.</w:t>
      </w: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1813" w:rsidRP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61C9" w:rsidRPr="002C1813">
        <w:rPr>
          <w:lang w:val="en-PH"/>
        </w:rPr>
        <w:t>: 1988 Act No. 529.</w:t>
      </w:r>
    </w:p>
    <w:p w:rsidR="002C1813" w:rsidRP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b/>
          <w:lang w:val="en-PH"/>
        </w:rPr>
        <w:t xml:space="preserve">SECTION </w:t>
      </w:r>
      <w:r w:rsidR="001261C9" w:rsidRPr="002C1813">
        <w:rPr>
          <w:b/>
          <w:lang w:val="en-PH"/>
        </w:rPr>
        <w:t>17</w:t>
      </w:r>
      <w:r w:rsidRPr="002C1813">
        <w:rPr>
          <w:b/>
          <w:lang w:val="en-PH"/>
        </w:rPr>
        <w:noBreakHyphen/>
      </w:r>
      <w:r w:rsidR="001261C9" w:rsidRPr="002C1813">
        <w:rPr>
          <w:b/>
          <w:lang w:val="en-PH"/>
        </w:rPr>
        <w:t>29</w:t>
      </w:r>
      <w:r w:rsidRPr="002C1813">
        <w:rPr>
          <w:b/>
          <w:lang w:val="en-PH"/>
        </w:rPr>
        <w:noBreakHyphen/>
      </w:r>
      <w:r w:rsidR="001261C9" w:rsidRPr="002C1813">
        <w:rPr>
          <w:b/>
          <w:lang w:val="en-PH"/>
        </w:rPr>
        <w:t>20.</w:t>
      </w:r>
      <w:r w:rsidR="001261C9" w:rsidRPr="002C1813">
        <w:rPr>
          <w:lang w:val="en-PH"/>
        </w:rPr>
        <w:t xml:space="preserve"> Installation of pen register or trap and trace device prohibited.</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(A) Except as provided in this section, no person may install or use a pen register or a trap and trace device without first obtaining a court order under Section 17</w:t>
      </w:r>
      <w:r w:rsidR="002C1813" w:rsidRPr="002C1813">
        <w:rPr>
          <w:lang w:val="en-PH"/>
        </w:rPr>
        <w:noBreakHyphen/>
      </w:r>
      <w:r w:rsidRPr="002C1813">
        <w:rPr>
          <w:lang w:val="en-PH"/>
        </w:rPr>
        <w:t>29</w:t>
      </w:r>
      <w:r w:rsidR="002C1813" w:rsidRPr="002C1813">
        <w:rPr>
          <w:lang w:val="en-PH"/>
        </w:rPr>
        <w:noBreakHyphen/>
      </w:r>
      <w:r w:rsidRPr="002C1813">
        <w:rPr>
          <w:lang w:val="en-PH"/>
        </w:rPr>
        <w:t>40.</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(B) The prohibition of subsection (A) does not apply with respect to the use of a pen register or a trap and trace device by a provider of electronic or wire communication service:</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(1) relating to the operation, maintenance, and testing of a wire or electronic communication service or to the protection of the rights or property of the provider, or to the protection of users of that service from abuse of service or unlawful use of service; or</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(3) where the consent of the user of that service has been obtained.</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(C) Any person violating the provisions of subsection (A) of this section is guilty of a misdemeanor and upon conviction must be punished by a fine of not more than one thousand dollars or by imprisonment for a term of not more than one year, or both.</w:t>
      </w: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1813" w:rsidRP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61C9" w:rsidRPr="002C1813">
        <w:rPr>
          <w:lang w:val="en-PH"/>
        </w:rPr>
        <w:t>: 1988 Act No. 529.</w:t>
      </w:r>
    </w:p>
    <w:p w:rsidR="002C1813" w:rsidRP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b/>
          <w:lang w:val="en-PH"/>
        </w:rPr>
        <w:t xml:space="preserve">SECTION </w:t>
      </w:r>
      <w:r w:rsidR="001261C9" w:rsidRPr="002C1813">
        <w:rPr>
          <w:b/>
          <w:lang w:val="en-PH"/>
        </w:rPr>
        <w:t>17</w:t>
      </w:r>
      <w:r w:rsidRPr="002C1813">
        <w:rPr>
          <w:b/>
          <w:lang w:val="en-PH"/>
        </w:rPr>
        <w:noBreakHyphen/>
      </w:r>
      <w:r w:rsidR="001261C9" w:rsidRPr="002C1813">
        <w:rPr>
          <w:b/>
          <w:lang w:val="en-PH"/>
        </w:rPr>
        <w:t>29</w:t>
      </w:r>
      <w:r w:rsidRPr="002C1813">
        <w:rPr>
          <w:b/>
          <w:lang w:val="en-PH"/>
        </w:rPr>
        <w:noBreakHyphen/>
      </w:r>
      <w:r w:rsidR="001261C9" w:rsidRPr="002C1813">
        <w:rPr>
          <w:b/>
          <w:lang w:val="en-PH"/>
        </w:rPr>
        <w:t>30.</w:t>
      </w:r>
      <w:r w:rsidR="001261C9" w:rsidRPr="002C1813">
        <w:rPr>
          <w:lang w:val="en-PH"/>
        </w:rPr>
        <w:t xml:space="preserve"> Certain officials may make application for order authorizing or approving installation and use of pen register or trap and trace device.</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2C1813" w:rsidRPr="002C1813">
        <w:rPr>
          <w:lang w:val="en-PH"/>
        </w:rPr>
        <w:noBreakHyphen/>
      </w:r>
      <w:r w:rsidRPr="002C1813">
        <w:rPr>
          <w:lang w:val="en-PH"/>
        </w:rPr>
        <w:t>29</w:t>
      </w:r>
      <w:r w:rsidR="002C1813" w:rsidRPr="002C1813">
        <w:rPr>
          <w:lang w:val="en-PH"/>
        </w:rPr>
        <w:noBreakHyphen/>
      </w:r>
      <w:r w:rsidRPr="002C1813">
        <w:rPr>
          <w:lang w:val="en-PH"/>
        </w:rPr>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(2) A law enforcement officer of this State or a political subdivision thereof may make application for an order or an extension of an order under Section 17</w:t>
      </w:r>
      <w:r w:rsidR="002C1813" w:rsidRPr="002C1813">
        <w:rPr>
          <w:lang w:val="en-PH"/>
        </w:rPr>
        <w:noBreakHyphen/>
      </w:r>
      <w:r w:rsidRPr="002C1813">
        <w:rPr>
          <w:lang w:val="en-PH"/>
        </w:rPr>
        <w:t>29</w:t>
      </w:r>
      <w:r w:rsidR="002C1813" w:rsidRPr="002C1813">
        <w:rPr>
          <w:lang w:val="en-PH"/>
        </w:rPr>
        <w:noBreakHyphen/>
      </w:r>
      <w:r w:rsidRPr="002C1813">
        <w:rPr>
          <w:lang w:val="en-PH"/>
        </w:rPr>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(B) An application under subsection (A) of this section must include:</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lastRenderedPageBreak/>
        <w:tab/>
      </w:r>
      <w:r w:rsidRPr="002C1813">
        <w:rPr>
          <w:lang w:val="en-PH"/>
        </w:rPr>
        <w:tab/>
        <w:t>(1) the identity of the attorney or the law enforcement officer of this State or a political subdivision thereof making the application and the identity of the law enforcement agency conducting the investigation; and</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1813" w:rsidRP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61C9" w:rsidRPr="002C1813">
        <w:rPr>
          <w:lang w:val="en-PH"/>
        </w:rPr>
        <w:t>: 1988 Act No. 529.</w:t>
      </w:r>
    </w:p>
    <w:p w:rsidR="002C1813" w:rsidRP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b/>
          <w:lang w:val="en-PH"/>
        </w:rPr>
        <w:t xml:space="preserve">SECTION </w:t>
      </w:r>
      <w:r w:rsidR="001261C9" w:rsidRPr="002C1813">
        <w:rPr>
          <w:b/>
          <w:lang w:val="en-PH"/>
        </w:rPr>
        <w:t>17</w:t>
      </w:r>
      <w:r w:rsidRPr="002C1813">
        <w:rPr>
          <w:b/>
          <w:lang w:val="en-PH"/>
        </w:rPr>
        <w:noBreakHyphen/>
      </w:r>
      <w:r w:rsidR="001261C9" w:rsidRPr="002C1813">
        <w:rPr>
          <w:b/>
          <w:lang w:val="en-PH"/>
        </w:rPr>
        <w:t>29</w:t>
      </w:r>
      <w:r w:rsidRPr="002C1813">
        <w:rPr>
          <w:b/>
          <w:lang w:val="en-PH"/>
        </w:rPr>
        <w:noBreakHyphen/>
      </w:r>
      <w:r w:rsidR="001261C9" w:rsidRPr="002C1813">
        <w:rPr>
          <w:b/>
          <w:lang w:val="en-PH"/>
        </w:rPr>
        <w:t>40.</w:t>
      </w:r>
      <w:r w:rsidR="001261C9" w:rsidRPr="002C1813">
        <w:rPr>
          <w:lang w:val="en-PH"/>
        </w:rPr>
        <w:t xml:space="preserve"> Issuance of court order authorizing installation of pen register or trap and trace device.</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(A) Upon an application made under Section 17</w:t>
      </w:r>
      <w:r w:rsidR="002C1813" w:rsidRPr="002C1813">
        <w:rPr>
          <w:lang w:val="en-PH"/>
        </w:rPr>
        <w:noBreakHyphen/>
      </w:r>
      <w:r w:rsidRPr="002C1813">
        <w:rPr>
          <w:lang w:val="en-PH"/>
        </w:rPr>
        <w:t>29</w:t>
      </w:r>
      <w:r w:rsidR="002C1813" w:rsidRPr="002C1813">
        <w:rPr>
          <w:lang w:val="en-PH"/>
        </w:rPr>
        <w:noBreakHyphen/>
      </w:r>
      <w:r w:rsidRPr="002C1813">
        <w:rPr>
          <w:lang w:val="en-PH"/>
        </w:rPr>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2C1813" w:rsidRPr="002C1813">
        <w:rPr>
          <w:lang w:val="en-PH"/>
        </w:rPr>
        <w:noBreakHyphen/>
      </w:r>
      <w:r w:rsidRPr="002C1813">
        <w:rPr>
          <w:lang w:val="en-PH"/>
        </w:rPr>
        <w:t>29</w:t>
      </w:r>
      <w:r w:rsidR="002C1813" w:rsidRPr="002C1813">
        <w:rPr>
          <w:lang w:val="en-PH"/>
        </w:rPr>
        <w:noBreakHyphen/>
      </w:r>
      <w:r w:rsidRPr="002C1813">
        <w:rPr>
          <w:lang w:val="en-PH"/>
        </w:rPr>
        <w:t>30 (B)(2) exists.</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(B) An order issued under this section must specify:</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(1) the identity, if known of the person to whom is leased or in whose name is listed the telephone line to which the pen register or trap and trace device is to be attached;</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(2) the identity, if known, of the person who is the subject of the criminal investigation, and to whom the probable cause requirement of Section 17</w:t>
      </w:r>
      <w:r w:rsidR="002C1813" w:rsidRPr="002C1813">
        <w:rPr>
          <w:lang w:val="en-PH"/>
        </w:rPr>
        <w:noBreakHyphen/>
      </w:r>
      <w:r w:rsidRPr="002C1813">
        <w:rPr>
          <w:lang w:val="en-PH"/>
        </w:rPr>
        <w:t>29</w:t>
      </w:r>
      <w:r w:rsidR="002C1813" w:rsidRPr="002C1813">
        <w:rPr>
          <w:lang w:val="en-PH"/>
        </w:rPr>
        <w:noBreakHyphen/>
      </w:r>
      <w:r w:rsidRPr="002C1813">
        <w:rPr>
          <w:lang w:val="en-PH"/>
        </w:rPr>
        <w:t>30(B)(2) applies;</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(3) the number and, if known, physical location of the telephone line to which the pen register or trap and trace device is to be attached and, in the case of a trap and trace device, the geographic limits of the trap and trace order; and</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(4) a statement of the offense to which the information likely to be obtained by the pen register or trap and trace device relates.</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The order must also direct, upon the request of the applicant, the furnishing of information, facilities, and technical assistance necessary to accomplish the installation of the pen register or trap and trace device under Section 17</w:t>
      </w:r>
      <w:r w:rsidR="002C1813" w:rsidRPr="002C1813">
        <w:rPr>
          <w:lang w:val="en-PH"/>
        </w:rPr>
        <w:noBreakHyphen/>
      </w:r>
      <w:r w:rsidRPr="002C1813">
        <w:rPr>
          <w:lang w:val="en-PH"/>
        </w:rPr>
        <w:t>29</w:t>
      </w:r>
      <w:r w:rsidR="002C1813" w:rsidRPr="002C1813">
        <w:rPr>
          <w:lang w:val="en-PH"/>
        </w:rPr>
        <w:noBreakHyphen/>
      </w:r>
      <w:r w:rsidRPr="002C1813">
        <w:rPr>
          <w:lang w:val="en-PH"/>
        </w:rPr>
        <w:t>50.</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(C)(1) An order issued under this section must authorize the installation and use of a pen register or a trap and trace device for a period not to exceed sixty days.</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(2) Extensions of such an order may be granted, but only upon an application for an order under Section 17</w:t>
      </w:r>
      <w:r w:rsidR="002C1813" w:rsidRPr="002C1813">
        <w:rPr>
          <w:lang w:val="en-PH"/>
        </w:rPr>
        <w:noBreakHyphen/>
      </w:r>
      <w:r w:rsidRPr="002C1813">
        <w:rPr>
          <w:lang w:val="en-PH"/>
        </w:rPr>
        <w:t>29</w:t>
      </w:r>
      <w:r w:rsidR="002C1813" w:rsidRPr="002C1813">
        <w:rPr>
          <w:lang w:val="en-PH"/>
        </w:rPr>
        <w:noBreakHyphen/>
      </w:r>
      <w:r w:rsidRPr="002C1813">
        <w:rPr>
          <w:lang w:val="en-PH"/>
        </w:rPr>
        <w:t>30 and upon the judicial finding required by subsection (A) of this section. The period of extension may be for a period not to exceed sixty days.</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(D) An order authorizing or approving the installation and use of a pen register or a trap and trace device must direct that:</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(1) the order be sealed until otherwise ordered by the court; and</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r>
      <w:r w:rsidRPr="002C1813">
        <w:rPr>
          <w:lang w:val="en-PH"/>
        </w:rPr>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1813" w:rsidRP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61C9" w:rsidRPr="002C1813">
        <w:rPr>
          <w:lang w:val="en-PH"/>
        </w:rPr>
        <w:t>: 1988 Act No. 529.</w:t>
      </w:r>
    </w:p>
    <w:p w:rsidR="002C1813" w:rsidRP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b/>
          <w:lang w:val="en-PH"/>
        </w:rPr>
        <w:t xml:space="preserve">SECTION </w:t>
      </w:r>
      <w:r w:rsidR="001261C9" w:rsidRPr="002C1813">
        <w:rPr>
          <w:b/>
          <w:lang w:val="en-PH"/>
        </w:rPr>
        <w:t>17</w:t>
      </w:r>
      <w:r w:rsidRPr="002C1813">
        <w:rPr>
          <w:b/>
          <w:lang w:val="en-PH"/>
        </w:rPr>
        <w:noBreakHyphen/>
      </w:r>
      <w:r w:rsidR="001261C9" w:rsidRPr="002C1813">
        <w:rPr>
          <w:b/>
          <w:lang w:val="en-PH"/>
        </w:rPr>
        <w:t>29</w:t>
      </w:r>
      <w:r w:rsidRPr="002C1813">
        <w:rPr>
          <w:b/>
          <w:lang w:val="en-PH"/>
        </w:rPr>
        <w:noBreakHyphen/>
      </w:r>
      <w:r w:rsidR="001261C9" w:rsidRPr="002C1813">
        <w:rPr>
          <w:b/>
          <w:lang w:val="en-PH"/>
        </w:rPr>
        <w:t>50.</w:t>
      </w:r>
      <w:r w:rsidR="001261C9" w:rsidRPr="002C1813">
        <w:rPr>
          <w:lang w:val="en-PH"/>
        </w:rPr>
        <w:t xml:space="preserve"> Rights and duties of provider of wire or electronic communication service, landlord.</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 xml:space="preserve">(A)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w:t>
      </w:r>
      <w:r w:rsidRPr="002C1813">
        <w:rPr>
          <w:lang w:val="en-PH"/>
        </w:rPr>
        <w:lastRenderedPageBreak/>
        <w:t>minimum of interference with the services that the person so ordered by the court accords the party with respect to whom the installation and use is to take place, if the assistance is directed by a court order as provided in Section 17</w:t>
      </w:r>
      <w:r w:rsidR="002C1813" w:rsidRPr="002C1813">
        <w:rPr>
          <w:lang w:val="en-PH"/>
        </w:rPr>
        <w:noBreakHyphen/>
      </w:r>
      <w:r w:rsidRPr="002C1813">
        <w:rPr>
          <w:lang w:val="en-PH"/>
        </w:rPr>
        <w:t>29</w:t>
      </w:r>
      <w:r w:rsidR="002C1813" w:rsidRPr="002C1813">
        <w:rPr>
          <w:lang w:val="en-PH"/>
        </w:rPr>
        <w:noBreakHyphen/>
      </w:r>
      <w:r w:rsidRPr="002C1813">
        <w:rPr>
          <w:lang w:val="en-PH"/>
        </w:rPr>
        <w:t>40.</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2C1813" w:rsidRPr="002C1813">
        <w:rPr>
          <w:lang w:val="en-PH"/>
        </w:rPr>
        <w:noBreakHyphen/>
      </w:r>
      <w:r w:rsidRPr="002C1813">
        <w:rPr>
          <w:lang w:val="en-PH"/>
        </w:rPr>
        <w:t>29</w:t>
      </w:r>
      <w:r w:rsidR="002C1813" w:rsidRPr="002C1813">
        <w:rPr>
          <w:lang w:val="en-PH"/>
        </w:rPr>
        <w:noBreakHyphen/>
      </w:r>
      <w:r w:rsidRPr="002C1813">
        <w:rPr>
          <w:lang w:val="en-PH"/>
        </w:rPr>
        <w:t>40. Unless otherwise ordered by the court, the results of the trap and trace device must be furnished to the officer of a law enforcement agency, designated in the court order, at reasonable intervals during regular business hours for the duration of the order.</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p>
    <w:p w:rsidR="002C1813" w:rsidRDefault="001261C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813">
        <w:rPr>
          <w:lang w:val="en-PH"/>
        </w:rPr>
        <w:tab/>
        <w:t>(E) A good faith reliance on a court order issued under this chapter is a complete defense against any civil or criminal action brought under this chapter or any other provision of law.</w:t>
      </w: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1813" w:rsidRDefault="002C1813"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61C9" w:rsidRPr="002C1813">
        <w:rPr>
          <w:lang w:val="en-PH"/>
        </w:rPr>
        <w:t>: 1988 Act No. 529.</w:t>
      </w:r>
    </w:p>
    <w:p w:rsidR="00F25049" w:rsidRPr="002C1813" w:rsidRDefault="00F25049" w:rsidP="002C1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1813" w:rsidSect="002C18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813" w:rsidRDefault="002C1813" w:rsidP="002C1813">
      <w:r>
        <w:separator/>
      </w:r>
    </w:p>
  </w:endnote>
  <w:endnote w:type="continuationSeparator" w:id="0">
    <w:p w:rsidR="002C1813" w:rsidRDefault="002C1813" w:rsidP="002C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13" w:rsidRPr="002C1813" w:rsidRDefault="002C1813" w:rsidP="002C1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13" w:rsidRPr="002C1813" w:rsidRDefault="002C1813" w:rsidP="002C1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13" w:rsidRPr="002C1813" w:rsidRDefault="002C1813" w:rsidP="002C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813" w:rsidRDefault="002C1813" w:rsidP="002C1813">
      <w:r>
        <w:separator/>
      </w:r>
    </w:p>
  </w:footnote>
  <w:footnote w:type="continuationSeparator" w:id="0">
    <w:p w:rsidR="002C1813" w:rsidRDefault="002C1813" w:rsidP="002C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13" w:rsidRPr="002C1813" w:rsidRDefault="002C1813" w:rsidP="002C1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13" w:rsidRPr="002C1813" w:rsidRDefault="002C1813" w:rsidP="002C1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13" w:rsidRPr="002C1813" w:rsidRDefault="002C1813" w:rsidP="002C18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C9"/>
    <w:rsid w:val="001261C9"/>
    <w:rsid w:val="002C18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3081F-835C-4D99-A819-8EE24590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61C9"/>
    <w:rPr>
      <w:rFonts w:ascii="Courier New" w:eastAsiaTheme="minorEastAsia" w:hAnsi="Courier New" w:cs="Courier New"/>
      <w:sz w:val="20"/>
      <w:szCs w:val="20"/>
    </w:rPr>
  </w:style>
  <w:style w:type="paragraph" w:styleId="Header">
    <w:name w:val="header"/>
    <w:basedOn w:val="Normal"/>
    <w:link w:val="HeaderChar"/>
    <w:uiPriority w:val="99"/>
    <w:unhideWhenUsed/>
    <w:rsid w:val="002C1813"/>
    <w:pPr>
      <w:tabs>
        <w:tab w:val="center" w:pos="4680"/>
        <w:tab w:val="right" w:pos="9360"/>
      </w:tabs>
    </w:pPr>
  </w:style>
  <w:style w:type="character" w:customStyle="1" w:styleId="HeaderChar">
    <w:name w:val="Header Char"/>
    <w:basedOn w:val="DefaultParagraphFont"/>
    <w:link w:val="Header"/>
    <w:uiPriority w:val="99"/>
    <w:rsid w:val="002C1813"/>
  </w:style>
  <w:style w:type="paragraph" w:styleId="Footer">
    <w:name w:val="footer"/>
    <w:basedOn w:val="Normal"/>
    <w:link w:val="FooterChar"/>
    <w:uiPriority w:val="99"/>
    <w:unhideWhenUsed/>
    <w:rsid w:val="002C1813"/>
    <w:pPr>
      <w:tabs>
        <w:tab w:val="center" w:pos="4680"/>
        <w:tab w:val="right" w:pos="9360"/>
      </w:tabs>
    </w:pPr>
  </w:style>
  <w:style w:type="character" w:customStyle="1" w:styleId="FooterChar">
    <w:name w:val="Footer Char"/>
    <w:basedOn w:val="DefaultParagraphFont"/>
    <w:link w:val="Footer"/>
    <w:uiPriority w:val="99"/>
    <w:rsid w:val="002C1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1449</Words>
  <Characters>8264</Characters>
  <Application>Microsoft Office Word</Application>
  <DocSecurity>0</DocSecurity>
  <Lines>68</Lines>
  <Paragraphs>19</Paragraphs>
  <ScaleCrop>false</ScaleCrop>
  <Company>Legislative Services Agency</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