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6F" w:rsidRDefault="00403150"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12B6F">
        <w:rPr>
          <w:lang w:val="en-PH"/>
        </w:rPr>
        <w:t>CHAPTER 9</w:t>
      </w:r>
    </w:p>
    <w:p w:rsidR="00512B6F" w:rsidRPr="00512B6F" w:rsidRDefault="00403150"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12B6F">
        <w:rPr>
          <w:lang w:val="en-PH"/>
        </w:rPr>
        <w:t>Separate Composition of One of Joint Debtors</w:t>
      </w:r>
      <w:bookmarkStart w:id="0" w:name="_GoBack"/>
      <w:bookmarkEnd w:id="0"/>
    </w:p>
    <w:p w:rsidR="00512B6F" w:rsidRPr="00512B6F" w:rsidRDefault="00512B6F"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12B6F" w:rsidRDefault="00512B6F"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2B6F">
        <w:rPr>
          <w:b/>
          <w:lang w:val="en-PH"/>
        </w:rPr>
        <w:t xml:space="preserve">SECTION </w:t>
      </w:r>
      <w:r w:rsidR="00403150" w:rsidRPr="00512B6F">
        <w:rPr>
          <w:b/>
          <w:lang w:val="en-PH"/>
        </w:rPr>
        <w:t>32</w:t>
      </w:r>
      <w:r w:rsidRPr="00512B6F">
        <w:rPr>
          <w:b/>
          <w:lang w:val="en-PH"/>
        </w:rPr>
        <w:noBreakHyphen/>
      </w:r>
      <w:r w:rsidR="00403150" w:rsidRPr="00512B6F">
        <w:rPr>
          <w:b/>
          <w:lang w:val="en-PH"/>
        </w:rPr>
        <w:t>9</w:t>
      </w:r>
      <w:r w:rsidRPr="00512B6F">
        <w:rPr>
          <w:b/>
          <w:lang w:val="en-PH"/>
        </w:rPr>
        <w:noBreakHyphen/>
      </w:r>
      <w:r w:rsidR="00403150" w:rsidRPr="00512B6F">
        <w:rPr>
          <w:b/>
          <w:lang w:val="en-PH"/>
        </w:rPr>
        <w:t>10.</w:t>
      </w:r>
      <w:r w:rsidR="00403150" w:rsidRPr="00512B6F">
        <w:rPr>
          <w:lang w:val="en-PH"/>
        </w:rPr>
        <w:t xml:space="preserve"> Separate composition of indebtedness by join debtor.</w:t>
      </w:r>
    </w:p>
    <w:p w:rsidR="00512B6F" w:rsidRDefault="00403150"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2B6F">
        <w:rPr>
          <w:lang w:val="en-PH"/>
        </w:rPr>
        <w:tab/>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liability incurred by reason of his connection with the partnership. An instrument given pursuant to this section shall not impair the creditor's right of action against any other joint debtor or his right to take any other proceeding against the latter unless an intent to release or exonerate him appears affirmatively upon the face thereof.</w:t>
      </w:r>
    </w:p>
    <w:p w:rsidR="00512B6F" w:rsidRDefault="00512B6F"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2B6F" w:rsidRPr="00512B6F" w:rsidRDefault="00512B6F"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3150" w:rsidRPr="00512B6F">
        <w:rPr>
          <w:lang w:val="en-PH"/>
        </w:rPr>
        <w:t xml:space="preserve">: 1962 Code </w:t>
      </w:r>
      <w:r w:rsidRPr="00512B6F">
        <w:rPr>
          <w:lang w:val="en-PH"/>
        </w:rPr>
        <w:t xml:space="preserve">Section </w:t>
      </w:r>
      <w:r w:rsidR="00403150" w:rsidRPr="00512B6F">
        <w:rPr>
          <w:lang w:val="en-PH"/>
        </w:rPr>
        <w:t>11</w:t>
      </w:r>
      <w:r w:rsidRPr="00512B6F">
        <w:rPr>
          <w:lang w:val="en-PH"/>
        </w:rPr>
        <w:noBreakHyphen/>
      </w:r>
      <w:r w:rsidR="00403150" w:rsidRPr="00512B6F">
        <w:rPr>
          <w:lang w:val="en-PH"/>
        </w:rPr>
        <w:t xml:space="preserve">251; 1952 Code </w:t>
      </w:r>
      <w:r w:rsidRPr="00512B6F">
        <w:rPr>
          <w:lang w:val="en-PH"/>
        </w:rPr>
        <w:t xml:space="preserve">Section </w:t>
      </w:r>
      <w:r w:rsidR="00403150" w:rsidRPr="00512B6F">
        <w:rPr>
          <w:lang w:val="en-PH"/>
        </w:rPr>
        <w:t>11</w:t>
      </w:r>
      <w:r w:rsidRPr="00512B6F">
        <w:rPr>
          <w:lang w:val="en-PH"/>
        </w:rPr>
        <w:noBreakHyphen/>
      </w:r>
      <w:r w:rsidR="00403150" w:rsidRPr="00512B6F">
        <w:rPr>
          <w:lang w:val="en-PH"/>
        </w:rPr>
        <w:t xml:space="preserve">251; 1942 Code </w:t>
      </w:r>
      <w:r w:rsidRPr="00512B6F">
        <w:rPr>
          <w:lang w:val="en-PH"/>
        </w:rPr>
        <w:t xml:space="preserve">Section </w:t>
      </w:r>
      <w:r w:rsidR="00403150" w:rsidRPr="00512B6F">
        <w:rPr>
          <w:lang w:val="en-PH"/>
        </w:rPr>
        <w:t xml:space="preserve">7038; 1932 Code </w:t>
      </w:r>
      <w:r w:rsidRPr="00512B6F">
        <w:rPr>
          <w:lang w:val="en-PH"/>
        </w:rPr>
        <w:t xml:space="preserve">Section </w:t>
      </w:r>
      <w:r w:rsidR="00403150" w:rsidRPr="00512B6F">
        <w:rPr>
          <w:lang w:val="en-PH"/>
        </w:rPr>
        <w:t xml:space="preserve">7038; Civ. C. '22 </w:t>
      </w:r>
      <w:r w:rsidRPr="00512B6F">
        <w:rPr>
          <w:lang w:val="en-PH"/>
        </w:rPr>
        <w:t xml:space="preserve">Section </w:t>
      </w:r>
      <w:r w:rsidR="00403150" w:rsidRPr="00512B6F">
        <w:rPr>
          <w:lang w:val="en-PH"/>
        </w:rPr>
        <w:t xml:space="preserve">5598; Civ. C. '12 </w:t>
      </w:r>
      <w:r w:rsidRPr="00512B6F">
        <w:rPr>
          <w:lang w:val="en-PH"/>
        </w:rPr>
        <w:t xml:space="preserve">Section </w:t>
      </w:r>
      <w:r w:rsidR="00403150" w:rsidRPr="00512B6F">
        <w:rPr>
          <w:lang w:val="en-PH"/>
        </w:rPr>
        <w:t xml:space="preserve">3944; Civ. C. '02 </w:t>
      </w:r>
      <w:r w:rsidRPr="00512B6F">
        <w:rPr>
          <w:lang w:val="en-PH"/>
        </w:rPr>
        <w:t xml:space="preserve">Section </w:t>
      </w:r>
      <w:r w:rsidR="00403150" w:rsidRPr="00512B6F">
        <w:rPr>
          <w:lang w:val="en-PH"/>
        </w:rPr>
        <w:t>2841; R. S. 2311; 1883 (18) 431.</w:t>
      </w:r>
    </w:p>
    <w:p w:rsidR="00512B6F" w:rsidRPr="00512B6F" w:rsidRDefault="00512B6F"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2B6F" w:rsidRDefault="00512B6F"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2B6F">
        <w:rPr>
          <w:b/>
          <w:lang w:val="en-PH"/>
        </w:rPr>
        <w:t xml:space="preserve">SECTION </w:t>
      </w:r>
      <w:r w:rsidR="00403150" w:rsidRPr="00512B6F">
        <w:rPr>
          <w:b/>
          <w:lang w:val="en-PH"/>
        </w:rPr>
        <w:t>32</w:t>
      </w:r>
      <w:r w:rsidRPr="00512B6F">
        <w:rPr>
          <w:b/>
          <w:lang w:val="en-PH"/>
        </w:rPr>
        <w:noBreakHyphen/>
      </w:r>
      <w:r w:rsidR="00403150" w:rsidRPr="00512B6F">
        <w:rPr>
          <w:b/>
          <w:lang w:val="en-PH"/>
        </w:rPr>
        <w:t>9</w:t>
      </w:r>
      <w:r w:rsidRPr="00512B6F">
        <w:rPr>
          <w:b/>
          <w:lang w:val="en-PH"/>
        </w:rPr>
        <w:noBreakHyphen/>
      </w:r>
      <w:r w:rsidR="00403150" w:rsidRPr="00512B6F">
        <w:rPr>
          <w:b/>
          <w:lang w:val="en-PH"/>
        </w:rPr>
        <w:t>20.</w:t>
      </w:r>
      <w:r w:rsidR="00403150" w:rsidRPr="00512B6F">
        <w:rPr>
          <w:lang w:val="en-PH"/>
        </w:rPr>
        <w:t xml:space="preserve"> Satisfying judgment recovered.</w:t>
      </w:r>
    </w:p>
    <w:p w:rsidR="00512B6F" w:rsidRDefault="00403150"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2B6F">
        <w:rPr>
          <w:lang w:val="en-PH"/>
        </w:rPr>
        <w:tab/>
        <w:t xml:space="preserve">An instrument given pursuant to </w:t>
      </w:r>
      <w:r w:rsidR="00512B6F" w:rsidRPr="00512B6F">
        <w:rPr>
          <w:lang w:val="en-PH"/>
        </w:rPr>
        <w:t xml:space="preserve">Section </w:t>
      </w:r>
      <w:r w:rsidRPr="00512B6F">
        <w:rPr>
          <w:lang w:val="en-PH"/>
        </w:rPr>
        <w:t>32</w:t>
      </w:r>
      <w:r w:rsidR="00512B6F" w:rsidRPr="00512B6F">
        <w:rPr>
          <w:lang w:val="en-PH"/>
        </w:rPr>
        <w:noBreakHyphen/>
      </w:r>
      <w:r w:rsidRPr="00512B6F">
        <w:rPr>
          <w:lang w:val="en-PH"/>
        </w:rPr>
        <w:t>9</w:t>
      </w:r>
      <w:r w:rsidR="00512B6F" w:rsidRPr="00512B6F">
        <w:rPr>
          <w:lang w:val="en-PH"/>
        </w:rPr>
        <w:noBreakHyphen/>
      </w:r>
      <w:r w:rsidRPr="00512B6F">
        <w:rPr>
          <w:lang w:val="en-PH"/>
        </w:rPr>
        <w:t>10 shall be deemed a satisfaction piece for the purpose of satisfying any judgment recovered upon an indebtedness released or discharged thereby as far as the judgment affects the compounding debtor. When a judgment is satisfied thereby a special entry must be made upon the judgment roll to the effect that the judgment is satisfied as to the compounding debtor only.</w:t>
      </w:r>
    </w:p>
    <w:p w:rsidR="00512B6F" w:rsidRDefault="00512B6F"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2B6F" w:rsidRPr="00512B6F" w:rsidRDefault="00512B6F"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03150" w:rsidRPr="00512B6F">
        <w:rPr>
          <w:lang w:val="en-PH"/>
        </w:rPr>
        <w:t xml:space="preserve">: 1962 Code </w:t>
      </w:r>
      <w:r w:rsidRPr="00512B6F">
        <w:rPr>
          <w:lang w:val="en-PH"/>
        </w:rPr>
        <w:t xml:space="preserve">Section </w:t>
      </w:r>
      <w:r w:rsidR="00403150" w:rsidRPr="00512B6F">
        <w:rPr>
          <w:lang w:val="en-PH"/>
        </w:rPr>
        <w:t>11</w:t>
      </w:r>
      <w:r w:rsidRPr="00512B6F">
        <w:rPr>
          <w:lang w:val="en-PH"/>
        </w:rPr>
        <w:noBreakHyphen/>
      </w:r>
      <w:r w:rsidR="00403150" w:rsidRPr="00512B6F">
        <w:rPr>
          <w:lang w:val="en-PH"/>
        </w:rPr>
        <w:t xml:space="preserve">252; 1952 Code </w:t>
      </w:r>
      <w:r w:rsidRPr="00512B6F">
        <w:rPr>
          <w:lang w:val="en-PH"/>
        </w:rPr>
        <w:t xml:space="preserve">Section </w:t>
      </w:r>
      <w:r w:rsidR="00403150" w:rsidRPr="00512B6F">
        <w:rPr>
          <w:lang w:val="en-PH"/>
        </w:rPr>
        <w:t>11</w:t>
      </w:r>
      <w:r w:rsidRPr="00512B6F">
        <w:rPr>
          <w:lang w:val="en-PH"/>
        </w:rPr>
        <w:noBreakHyphen/>
      </w:r>
      <w:r w:rsidR="00403150" w:rsidRPr="00512B6F">
        <w:rPr>
          <w:lang w:val="en-PH"/>
        </w:rPr>
        <w:t xml:space="preserve">252; 1942 Code </w:t>
      </w:r>
      <w:r w:rsidRPr="00512B6F">
        <w:rPr>
          <w:lang w:val="en-PH"/>
        </w:rPr>
        <w:t xml:space="preserve">Section </w:t>
      </w:r>
      <w:r w:rsidR="00403150" w:rsidRPr="00512B6F">
        <w:rPr>
          <w:lang w:val="en-PH"/>
        </w:rPr>
        <w:t xml:space="preserve">7039; 1932 Code </w:t>
      </w:r>
      <w:r w:rsidRPr="00512B6F">
        <w:rPr>
          <w:lang w:val="en-PH"/>
        </w:rPr>
        <w:t xml:space="preserve">Section </w:t>
      </w:r>
      <w:r w:rsidR="00403150" w:rsidRPr="00512B6F">
        <w:rPr>
          <w:lang w:val="en-PH"/>
        </w:rPr>
        <w:t xml:space="preserve">7039; Civ. C. '22 </w:t>
      </w:r>
      <w:r w:rsidRPr="00512B6F">
        <w:rPr>
          <w:lang w:val="en-PH"/>
        </w:rPr>
        <w:t xml:space="preserve">Section </w:t>
      </w:r>
      <w:r w:rsidR="00403150" w:rsidRPr="00512B6F">
        <w:rPr>
          <w:lang w:val="en-PH"/>
        </w:rPr>
        <w:t xml:space="preserve">5599; Civ. C. '12 </w:t>
      </w:r>
      <w:r w:rsidRPr="00512B6F">
        <w:rPr>
          <w:lang w:val="en-PH"/>
        </w:rPr>
        <w:t xml:space="preserve">Section </w:t>
      </w:r>
      <w:r w:rsidR="00403150" w:rsidRPr="00512B6F">
        <w:rPr>
          <w:lang w:val="en-PH"/>
        </w:rPr>
        <w:t xml:space="preserve">3945; Civ. C. '02 </w:t>
      </w:r>
      <w:r w:rsidRPr="00512B6F">
        <w:rPr>
          <w:lang w:val="en-PH"/>
        </w:rPr>
        <w:t xml:space="preserve">Section </w:t>
      </w:r>
      <w:r w:rsidR="00403150" w:rsidRPr="00512B6F">
        <w:rPr>
          <w:lang w:val="en-PH"/>
        </w:rPr>
        <w:t>2842; R. S. 2312; 1883 (18) 431.</w:t>
      </w:r>
    </w:p>
    <w:p w:rsidR="00512B6F" w:rsidRPr="00512B6F" w:rsidRDefault="00512B6F"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12B6F" w:rsidRDefault="00512B6F"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2B6F">
        <w:rPr>
          <w:b/>
          <w:lang w:val="en-PH"/>
        </w:rPr>
        <w:t xml:space="preserve">SECTION </w:t>
      </w:r>
      <w:r w:rsidR="00403150" w:rsidRPr="00512B6F">
        <w:rPr>
          <w:b/>
          <w:lang w:val="en-PH"/>
        </w:rPr>
        <w:t>32</w:t>
      </w:r>
      <w:r w:rsidRPr="00512B6F">
        <w:rPr>
          <w:b/>
          <w:lang w:val="en-PH"/>
        </w:rPr>
        <w:noBreakHyphen/>
      </w:r>
      <w:r w:rsidR="00403150" w:rsidRPr="00512B6F">
        <w:rPr>
          <w:b/>
          <w:lang w:val="en-PH"/>
        </w:rPr>
        <w:t>9</w:t>
      </w:r>
      <w:r w:rsidRPr="00512B6F">
        <w:rPr>
          <w:b/>
          <w:lang w:val="en-PH"/>
        </w:rPr>
        <w:noBreakHyphen/>
      </w:r>
      <w:r w:rsidR="00403150" w:rsidRPr="00512B6F">
        <w:rPr>
          <w:b/>
          <w:lang w:val="en-PH"/>
        </w:rPr>
        <w:t>30.</w:t>
      </w:r>
      <w:r w:rsidR="00403150" w:rsidRPr="00512B6F">
        <w:rPr>
          <w:lang w:val="en-PH"/>
        </w:rPr>
        <w:t xml:space="preserve"> Rights of joint debtor who has not compounded.</w:t>
      </w:r>
    </w:p>
    <w:p w:rsidR="00512B6F" w:rsidRDefault="00403150"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12B6F">
        <w:rPr>
          <w:lang w:val="en-PH"/>
        </w:rPr>
        <w:tab/>
        <w:t>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against such creditor the amount compounded by his joint debtor.</w:t>
      </w:r>
    </w:p>
    <w:p w:rsidR="00512B6F" w:rsidRDefault="00512B6F"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12B6F" w:rsidRDefault="00512B6F"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03150" w:rsidRPr="00512B6F">
        <w:rPr>
          <w:lang w:val="en-PH"/>
        </w:rPr>
        <w:t xml:space="preserve">: 1962 Code </w:t>
      </w:r>
      <w:r w:rsidRPr="00512B6F">
        <w:rPr>
          <w:lang w:val="en-PH"/>
        </w:rPr>
        <w:t xml:space="preserve">Section </w:t>
      </w:r>
      <w:r w:rsidR="00403150" w:rsidRPr="00512B6F">
        <w:rPr>
          <w:lang w:val="en-PH"/>
        </w:rPr>
        <w:t>11</w:t>
      </w:r>
      <w:r w:rsidRPr="00512B6F">
        <w:rPr>
          <w:lang w:val="en-PH"/>
        </w:rPr>
        <w:noBreakHyphen/>
      </w:r>
      <w:r w:rsidR="00403150" w:rsidRPr="00512B6F">
        <w:rPr>
          <w:lang w:val="en-PH"/>
        </w:rPr>
        <w:t xml:space="preserve">253; 1952 Code </w:t>
      </w:r>
      <w:r w:rsidRPr="00512B6F">
        <w:rPr>
          <w:lang w:val="en-PH"/>
        </w:rPr>
        <w:t xml:space="preserve">Section </w:t>
      </w:r>
      <w:r w:rsidR="00403150" w:rsidRPr="00512B6F">
        <w:rPr>
          <w:lang w:val="en-PH"/>
        </w:rPr>
        <w:t>11</w:t>
      </w:r>
      <w:r w:rsidRPr="00512B6F">
        <w:rPr>
          <w:lang w:val="en-PH"/>
        </w:rPr>
        <w:noBreakHyphen/>
      </w:r>
      <w:r w:rsidR="00403150" w:rsidRPr="00512B6F">
        <w:rPr>
          <w:lang w:val="en-PH"/>
        </w:rPr>
        <w:t xml:space="preserve">253; 1942 Code </w:t>
      </w:r>
      <w:r w:rsidRPr="00512B6F">
        <w:rPr>
          <w:lang w:val="en-PH"/>
        </w:rPr>
        <w:t xml:space="preserve">Section </w:t>
      </w:r>
      <w:r w:rsidR="00403150" w:rsidRPr="00512B6F">
        <w:rPr>
          <w:lang w:val="en-PH"/>
        </w:rPr>
        <w:t xml:space="preserve">7040; 1932 Code </w:t>
      </w:r>
      <w:r w:rsidRPr="00512B6F">
        <w:rPr>
          <w:lang w:val="en-PH"/>
        </w:rPr>
        <w:t xml:space="preserve">Section </w:t>
      </w:r>
      <w:r w:rsidR="00403150" w:rsidRPr="00512B6F">
        <w:rPr>
          <w:lang w:val="en-PH"/>
        </w:rPr>
        <w:t xml:space="preserve">7040; Civ. C. '22 </w:t>
      </w:r>
      <w:r w:rsidRPr="00512B6F">
        <w:rPr>
          <w:lang w:val="en-PH"/>
        </w:rPr>
        <w:t xml:space="preserve">Section </w:t>
      </w:r>
      <w:r w:rsidR="00403150" w:rsidRPr="00512B6F">
        <w:rPr>
          <w:lang w:val="en-PH"/>
        </w:rPr>
        <w:t xml:space="preserve">5600; Civ. C. '12 </w:t>
      </w:r>
      <w:r w:rsidRPr="00512B6F">
        <w:rPr>
          <w:lang w:val="en-PH"/>
        </w:rPr>
        <w:t xml:space="preserve">Section </w:t>
      </w:r>
      <w:r w:rsidR="00403150" w:rsidRPr="00512B6F">
        <w:rPr>
          <w:lang w:val="en-PH"/>
        </w:rPr>
        <w:t xml:space="preserve">3946; Civ. C. '02 </w:t>
      </w:r>
      <w:r w:rsidRPr="00512B6F">
        <w:rPr>
          <w:lang w:val="en-PH"/>
        </w:rPr>
        <w:t xml:space="preserve">Section </w:t>
      </w:r>
      <w:r w:rsidR="00403150" w:rsidRPr="00512B6F">
        <w:rPr>
          <w:lang w:val="en-PH"/>
        </w:rPr>
        <w:t>2843; R. S. 2313; 1883 (18) 431.</w:t>
      </w:r>
    </w:p>
    <w:p w:rsidR="00F25049" w:rsidRPr="00512B6F" w:rsidRDefault="00F25049" w:rsidP="00512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12B6F" w:rsidSect="00512B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6F" w:rsidRDefault="00512B6F" w:rsidP="00512B6F">
      <w:r>
        <w:separator/>
      </w:r>
    </w:p>
  </w:endnote>
  <w:endnote w:type="continuationSeparator" w:id="0">
    <w:p w:rsidR="00512B6F" w:rsidRDefault="00512B6F" w:rsidP="0051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B6F" w:rsidRPr="00512B6F" w:rsidRDefault="00512B6F" w:rsidP="00512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B6F" w:rsidRPr="00512B6F" w:rsidRDefault="00512B6F" w:rsidP="00512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B6F" w:rsidRPr="00512B6F" w:rsidRDefault="00512B6F" w:rsidP="00512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6F" w:rsidRDefault="00512B6F" w:rsidP="00512B6F">
      <w:r>
        <w:separator/>
      </w:r>
    </w:p>
  </w:footnote>
  <w:footnote w:type="continuationSeparator" w:id="0">
    <w:p w:rsidR="00512B6F" w:rsidRDefault="00512B6F" w:rsidP="0051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B6F" w:rsidRPr="00512B6F" w:rsidRDefault="00512B6F" w:rsidP="00512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B6F" w:rsidRPr="00512B6F" w:rsidRDefault="00512B6F" w:rsidP="00512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B6F" w:rsidRPr="00512B6F" w:rsidRDefault="00512B6F" w:rsidP="00512B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50"/>
    <w:rsid w:val="00403150"/>
    <w:rsid w:val="00512B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F68AF-224F-4382-8472-894E4271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3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3150"/>
    <w:rPr>
      <w:rFonts w:ascii="Courier New" w:eastAsiaTheme="minorEastAsia" w:hAnsi="Courier New" w:cs="Courier New"/>
      <w:sz w:val="20"/>
      <w:szCs w:val="20"/>
    </w:rPr>
  </w:style>
  <w:style w:type="paragraph" w:styleId="Header">
    <w:name w:val="header"/>
    <w:basedOn w:val="Normal"/>
    <w:link w:val="HeaderChar"/>
    <w:uiPriority w:val="99"/>
    <w:unhideWhenUsed/>
    <w:rsid w:val="00512B6F"/>
    <w:pPr>
      <w:tabs>
        <w:tab w:val="center" w:pos="4680"/>
        <w:tab w:val="right" w:pos="9360"/>
      </w:tabs>
    </w:pPr>
  </w:style>
  <w:style w:type="character" w:customStyle="1" w:styleId="HeaderChar">
    <w:name w:val="Header Char"/>
    <w:basedOn w:val="DefaultParagraphFont"/>
    <w:link w:val="Header"/>
    <w:uiPriority w:val="99"/>
    <w:rsid w:val="00512B6F"/>
  </w:style>
  <w:style w:type="paragraph" w:styleId="Footer">
    <w:name w:val="footer"/>
    <w:basedOn w:val="Normal"/>
    <w:link w:val="FooterChar"/>
    <w:uiPriority w:val="99"/>
    <w:unhideWhenUsed/>
    <w:rsid w:val="00512B6F"/>
    <w:pPr>
      <w:tabs>
        <w:tab w:val="center" w:pos="4680"/>
        <w:tab w:val="right" w:pos="9360"/>
      </w:tabs>
    </w:pPr>
  </w:style>
  <w:style w:type="character" w:customStyle="1" w:styleId="FooterChar">
    <w:name w:val="Footer Char"/>
    <w:basedOn w:val="DefaultParagraphFont"/>
    <w:link w:val="Footer"/>
    <w:uiPriority w:val="99"/>
    <w:rsid w:val="0051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2320</Characters>
  <Application>Microsoft Office Word</Application>
  <DocSecurity>0</DocSecurity>
  <Lines>19</Lines>
  <Paragraphs>5</Paragraphs>
  <ScaleCrop>false</ScaleCrop>
  <Company>Legislative Services Agency</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2020-12-18T16:59:00Z</dcterms:created>
  <dcterms:modified xsi:type="dcterms:W3CDTF">2020-12-18T16:59:00Z</dcterms:modified>
</cp:coreProperties>
</file>