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05680">
        <w:rPr>
          <w:lang w:val="en-PH"/>
        </w:rPr>
        <w:t>CHAPTER 11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05680">
        <w:rPr>
          <w:lang w:val="en-PH"/>
        </w:rPr>
        <w:t>Payment of Wages [Repealed]</w:t>
      </w:r>
    </w:p>
    <w:p w:rsid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</w:p>
    <w:p w:rsid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B57BEE" w:rsidRPr="00C05680">
        <w:rPr>
          <w:lang w:val="en-PH"/>
        </w:rPr>
        <w:t xml:space="preserve"> 1</w:t>
      </w:r>
    </w:p>
    <w:p w:rsidR="00C05680" w:rsidRP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C05680">
        <w:rPr>
          <w:lang w:val="en-PH"/>
        </w:rPr>
        <w:t>General Provisions [Repealed]</w:t>
      </w:r>
      <w:bookmarkStart w:id="0" w:name="_GoBack"/>
      <w:bookmarkEnd w:id="0"/>
    </w:p>
    <w:p w:rsidR="00C05680" w:rsidRP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b/>
          <w:lang w:val="en-PH"/>
        </w:rPr>
        <w:t xml:space="preserve">SECTIONS </w:t>
      </w:r>
      <w:r w:rsidR="00B57BEE" w:rsidRPr="00C05680">
        <w:rPr>
          <w:b/>
          <w:lang w:val="en-PH"/>
        </w:rPr>
        <w:t>41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10 to 41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50.</w:t>
      </w:r>
      <w:r w:rsidR="00B57BEE" w:rsidRPr="00C05680">
        <w:rPr>
          <w:lang w:val="en-PH"/>
        </w:rPr>
        <w:t xml:space="preserve"> Repealed by 1986 Act No. 380, </w:t>
      </w:r>
      <w:r w:rsidRPr="00C05680">
        <w:rPr>
          <w:lang w:val="en-PH"/>
        </w:rPr>
        <w:t xml:space="preserve">Section </w:t>
      </w:r>
      <w:r w:rsidR="00B57BEE" w:rsidRPr="00C05680">
        <w:rPr>
          <w:lang w:val="en-PH"/>
        </w:rPr>
        <w:t>2, eff April 21, 1986.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>Editor's Note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Provisions relative to payment of wages, which was formerly the subject matter of this chapter, can now be found in </w:t>
      </w:r>
      <w:r w:rsidR="00C05680" w:rsidRPr="00C05680">
        <w:rPr>
          <w:lang w:val="en-PH"/>
        </w:rPr>
        <w:t xml:space="preserve">Sections </w:t>
      </w:r>
      <w:r w:rsidRPr="00C05680">
        <w:rPr>
          <w:lang w:val="en-PH"/>
        </w:rPr>
        <w:t xml:space="preserve"> 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 et seq.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10 was entitled "Laborers shall be paid in lawful money"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101;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101;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11; 1932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7032; Civ. C. '22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5591; Civ. C. '12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3811; Civ. C. '02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2717; G. S. 2086; R. S. 2218; 1872 (15) 216; 1875 (15) 899; 1879 (17) 7.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20 was entitled "Excessive docking in cotton and woolen mills prohibited; pay of extra help"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102;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102;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7033; 1932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1468; Cr. C. '22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412; 1916 (29) 937.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30 was entitled "Employer not bound by assignment of wages or salary without his written consent or acknowledgment"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103; 1954 (48) 1505.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40 was entitled "Employees' priority for wages in bankruptcy or receivership"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104; 1954 (48) 1744.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50 was entitled "Misdemeanor to willfully and fraudulently fail or refuse to pay lawful wages due or, with fraudulent intent, to deny amount actually due; penalty" and was derived from 1981 Act No. 180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5.</w:t>
      </w:r>
    </w:p>
    <w:p w:rsid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B57BEE" w:rsidRPr="00C05680">
        <w:rPr>
          <w:lang w:val="en-PH"/>
        </w:rPr>
        <w:t xml:space="preserve"> 3</w:t>
      </w:r>
    </w:p>
    <w:p w:rsidR="00C05680" w:rsidRP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C05680">
        <w:rPr>
          <w:lang w:val="en-PH"/>
        </w:rPr>
        <w:t>When and Where Wages Payable [Repealed]</w:t>
      </w:r>
    </w:p>
    <w:p w:rsidR="00C05680" w:rsidRP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b/>
          <w:lang w:val="en-PH"/>
        </w:rPr>
        <w:t xml:space="preserve">SECTIONS </w:t>
      </w:r>
      <w:r w:rsidR="00B57BEE" w:rsidRPr="00C05680">
        <w:rPr>
          <w:b/>
          <w:lang w:val="en-PH"/>
        </w:rPr>
        <w:t>41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110 to 41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140.</w:t>
      </w:r>
      <w:r w:rsidR="00B57BEE" w:rsidRPr="00C05680">
        <w:rPr>
          <w:lang w:val="en-PH"/>
        </w:rPr>
        <w:t xml:space="preserve"> Repealed by 1986 Act No. 380, </w:t>
      </w:r>
      <w:r w:rsidRPr="00C05680">
        <w:rPr>
          <w:lang w:val="en-PH"/>
        </w:rPr>
        <w:t xml:space="preserve">Section </w:t>
      </w:r>
      <w:r w:rsidR="00B57BEE" w:rsidRPr="00C05680">
        <w:rPr>
          <w:lang w:val="en-PH"/>
        </w:rPr>
        <w:t>2, eff April 21, 1986.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>Editor's Note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Provisions relative to payment of wages, which was formerly the subject matter of this chapter, can now be found in </w:t>
      </w:r>
      <w:r w:rsidR="00C05680" w:rsidRPr="00C05680">
        <w:rPr>
          <w:lang w:val="en-PH"/>
        </w:rPr>
        <w:t xml:space="preserve">Sections </w:t>
      </w:r>
      <w:r w:rsidRPr="00C05680">
        <w:rPr>
          <w:lang w:val="en-PH"/>
        </w:rPr>
        <w:t xml:space="preserve"> 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 et seq.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110 was entitled "Definitions"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111;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111;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6; 1938 (40) 1886; 1981 Act No. 180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3.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120 was entitled "Application of article"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112;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112;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6; 1938 (40) 1886.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130 was entitled "Debts for work in State shall be payable in State"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113;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113;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7700; 1932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7700; Civ. C. '22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4274; Civ. C. '12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2807; 1905 (24) 962.</w:t>
      </w:r>
    </w:p>
    <w:p w:rsidR="00C05680" w:rsidRP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140 was entitled "Posting and notification of wage rate and plan of payment"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114;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114;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6; 1938 (40) 1886.</w:t>
      </w:r>
    </w:p>
    <w:p w:rsidR="00C05680" w:rsidRP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b/>
          <w:lang w:val="en-PH"/>
        </w:rPr>
        <w:t xml:space="preserve">SECTIONS </w:t>
      </w:r>
      <w:r w:rsidR="00B57BEE" w:rsidRPr="00C05680">
        <w:rPr>
          <w:b/>
          <w:lang w:val="en-PH"/>
        </w:rPr>
        <w:t>41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170, 41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180.</w:t>
      </w:r>
      <w:r w:rsidR="00B57BEE" w:rsidRPr="00C05680">
        <w:rPr>
          <w:lang w:val="en-PH"/>
        </w:rPr>
        <w:t xml:space="preserve"> Repealed by 1986 Act No. 380, </w:t>
      </w:r>
      <w:r w:rsidRPr="00C05680">
        <w:rPr>
          <w:lang w:val="en-PH"/>
        </w:rPr>
        <w:t xml:space="preserve">Section </w:t>
      </w:r>
      <w:r w:rsidR="00B57BEE" w:rsidRPr="00C05680">
        <w:rPr>
          <w:lang w:val="en-PH"/>
        </w:rPr>
        <w:t>2, eff April 21, 1986.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>Editor's Note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Provisions relative to payment of wages, which was formerly the subject matter of this chapter, can now be found in </w:t>
      </w:r>
      <w:r w:rsidR="00C05680" w:rsidRPr="00C05680">
        <w:rPr>
          <w:lang w:val="en-PH"/>
        </w:rPr>
        <w:t xml:space="preserve">Sections </w:t>
      </w:r>
      <w:r w:rsidRPr="00C05680">
        <w:rPr>
          <w:lang w:val="en-PH"/>
        </w:rPr>
        <w:t xml:space="preserve"> 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 et seq.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170 was entitled "Payment of wages due discharged employees; action for penalty"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117;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117;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6; 1938 (40) 1886; 1981 Act No. 180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4.</w:t>
      </w:r>
    </w:p>
    <w:p w:rsidR="00C05680" w:rsidRP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05680">
        <w:rPr>
          <w:lang w:val="en-PH"/>
        </w:rPr>
        <w:lastRenderedPageBreak/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180 was entitled "Payment of wages due discharged employees in industries not otherwise subject to article"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118;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118;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7034; 1932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7033; Civ. C. '22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 xml:space="preserve">5592; Civ. C. '12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3812; 1911 (27) 39; 1915 (29) 153; 1919 (31) 35; 1938 (40) 1886.</w:t>
      </w:r>
    </w:p>
    <w:p w:rsidR="00C05680" w:rsidRP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05680" w:rsidRDefault="00C05680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b/>
          <w:lang w:val="en-PH"/>
        </w:rPr>
        <w:t xml:space="preserve">SECTIONS </w:t>
      </w:r>
      <w:r w:rsidR="00B57BEE" w:rsidRPr="00C05680">
        <w:rPr>
          <w:b/>
          <w:lang w:val="en-PH"/>
        </w:rPr>
        <w:t>41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200 to 41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11</w:t>
      </w:r>
      <w:r w:rsidRPr="00C05680">
        <w:rPr>
          <w:b/>
          <w:lang w:val="en-PH"/>
        </w:rPr>
        <w:noBreakHyphen/>
      </w:r>
      <w:r w:rsidR="00B57BEE" w:rsidRPr="00C05680">
        <w:rPr>
          <w:b/>
          <w:lang w:val="en-PH"/>
        </w:rPr>
        <w:t>240.</w:t>
      </w:r>
      <w:r w:rsidR="00B57BEE" w:rsidRPr="00C05680">
        <w:rPr>
          <w:lang w:val="en-PH"/>
        </w:rPr>
        <w:t xml:space="preserve"> Repealed by 1986 Act No. 380, </w:t>
      </w:r>
      <w:r w:rsidRPr="00C05680">
        <w:rPr>
          <w:lang w:val="en-PH"/>
        </w:rPr>
        <w:t xml:space="preserve">Section </w:t>
      </w:r>
      <w:r w:rsidR="00B57BEE" w:rsidRPr="00C05680">
        <w:rPr>
          <w:lang w:val="en-PH"/>
        </w:rPr>
        <w:t>2, eff April 21, 1986.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>Editor's Note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Provisions relative to payment of wages, which was formerly the subject matter of this chapter, can now be found in </w:t>
      </w:r>
      <w:r w:rsidR="00C05680" w:rsidRPr="00C05680">
        <w:rPr>
          <w:lang w:val="en-PH"/>
        </w:rPr>
        <w:t xml:space="preserve">Sections </w:t>
      </w:r>
      <w:r w:rsidRPr="00C05680">
        <w:rPr>
          <w:lang w:val="en-PH"/>
        </w:rPr>
        <w:t xml:space="preserve"> 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10 et seq.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200 was entitled "Payment of wages when work is suspended by industrial dispute"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120;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120;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6; 1938 (40) 1886.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210 was entitled "Unconditional payment of wages conceded due"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121;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121;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6; 1938 (40) 1886.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220 was entitled "Payment of wages at more frequent intervals or in greater amounts or the like is permissible"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122;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122;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6; 1938 (40) 1886.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230 was entitled "Provisions of article shall not be waived"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123;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123;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6; 1938 (40) 1886.</w:t>
      </w:r>
    </w:p>
    <w:p w:rsidR="00C05680" w:rsidRDefault="00B57BEE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05680">
        <w:rPr>
          <w:lang w:val="en-PH"/>
        </w:rPr>
        <w:t xml:space="preserve">Former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11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240 was entitled "Enforcement; inspection of records; obstruction of Commissioner" and was derived from 1962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124; 1952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40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 xml:space="preserve">124; 1942 Code </w:t>
      </w:r>
      <w:r w:rsidR="00C05680" w:rsidRPr="00C05680">
        <w:rPr>
          <w:lang w:val="en-PH"/>
        </w:rPr>
        <w:t xml:space="preserve">Section </w:t>
      </w:r>
      <w:r w:rsidRPr="00C05680">
        <w:rPr>
          <w:lang w:val="en-PH"/>
        </w:rPr>
        <w:t>7034</w:t>
      </w:r>
      <w:r w:rsidR="00C05680" w:rsidRPr="00C05680">
        <w:rPr>
          <w:lang w:val="en-PH"/>
        </w:rPr>
        <w:noBreakHyphen/>
      </w:r>
      <w:r w:rsidRPr="00C05680">
        <w:rPr>
          <w:lang w:val="en-PH"/>
        </w:rPr>
        <w:t>6; 1938 (40) 1886.</w:t>
      </w:r>
    </w:p>
    <w:p w:rsidR="00F25049" w:rsidRPr="00C05680" w:rsidRDefault="00F25049" w:rsidP="00C0568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C05680" w:rsidSect="00C056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80" w:rsidRDefault="00C05680" w:rsidP="00C05680">
      <w:r>
        <w:separator/>
      </w:r>
    </w:p>
  </w:endnote>
  <w:endnote w:type="continuationSeparator" w:id="0">
    <w:p w:rsidR="00C05680" w:rsidRDefault="00C05680" w:rsidP="00C0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80" w:rsidRPr="00C05680" w:rsidRDefault="00C05680" w:rsidP="00C05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80" w:rsidRPr="00C05680" w:rsidRDefault="00C05680" w:rsidP="00C05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80" w:rsidRPr="00C05680" w:rsidRDefault="00C05680" w:rsidP="00C05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80" w:rsidRDefault="00C05680" w:rsidP="00C05680">
      <w:r>
        <w:separator/>
      </w:r>
    </w:p>
  </w:footnote>
  <w:footnote w:type="continuationSeparator" w:id="0">
    <w:p w:rsidR="00C05680" w:rsidRDefault="00C05680" w:rsidP="00C0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80" w:rsidRPr="00C05680" w:rsidRDefault="00C05680" w:rsidP="00C05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80" w:rsidRPr="00C05680" w:rsidRDefault="00C05680" w:rsidP="00C05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80" w:rsidRPr="00C05680" w:rsidRDefault="00C05680" w:rsidP="00C05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EE"/>
    <w:rsid w:val="00B57BEE"/>
    <w:rsid w:val="00C0568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F9294-40D3-409D-ACCC-687273B5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BE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5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80"/>
  </w:style>
  <w:style w:type="paragraph" w:styleId="Footer">
    <w:name w:val="footer"/>
    <w:basedOn w:val="Normal"/>
    <w:link w:val="FooterChar"/>
    <w:uiPriority w:val="99"/>
    <w:unhideWhenUsed/>
    <w:rsid w:val="00C05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Company>Legislative Services Agency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2020-12-18T17:40:00Z</dcterms:created>
  <dcterms:modified xsi:type="dcterms:W3CDTF">2020-12-18T17:40:00Z</dcterms:modified>
</cp:coreProperties>
</file>