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0278">
        <w:rPr>
          <w:lang w:val="en-PH"/>
        </w:rPr>
        <w:t>CHAPTER 50</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0278">
        <w:rPr>
          <w:lang w:val="en-PH"/>
        </w:rPr>
        <w:t>Southern Interstate Dairy Compact</w:t>
      </w:r>
      <w:bookmarkStart w:id="0" w:name="_GoBack"/>
      <w:bookmarkEnd w:id="0"/>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10.</w:t>
      </w:r>
      <w:r w:rsidR="009C251D" w:rsidRPr="000F0278">
        <w:rPr>
          <w:lang w:val="en-PH"/>
        </w:rPr>
        <w:t xml:space="preserve"> Short title.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This chapter may be cited as the "Southern Interstate Dairy Compact Act of 1998".</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20.</w:t>
      </w:r>
      <w:r w:rsidR="009C251D" w:rsidRPr="000F0278">
        <w:rPr>
          <w:lang w:val="en-PH"/>
        </w:rPr>
        <w:t xml:space="preserve"> Execution and ratification of compact; exchange of documents with other ratifying states.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Governor on behalf of this State may execute a compact, in substantially the form set out in Section 46</w:t>
      </w:r>
      <w:r w:rsidR="000F0278" w:rsidRPr="000F0278">
        <w:rPr>
          <w:lang w:val="en-PH"/>
        </w:rPr>
        <w:noBreakHyphen/>
      </w:r>
      <w:r w:rsidRPr="000F0278">
        <w:rPr>
          <w:lang w:val="en-PH"/>
        </w:rPr>
        <w:t>50</w:t>
      </w:r>
      <w:r w:rsidR="000F0278" w:rsidRPr="000F0278">
        <w:rPr>
          <w:lang w:val="en-PH"/>
        </w:rPr>
        <w:noBreakHyphen/>
      </w:r>
      <w:r w:rsidRPr="000F0278">
        <w:rPr>
          <w:lang w:val="en-PH"/>
        </w:rPr>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Upon the compact becoming operative and effective between this State and other states ratifying the compact, it is hereby declared to be the policy of this State to perform and carry out the compact and to accomplish the purposes thereof.</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30.</w:t>
      </w:r>
      <w:r w:rsidR="009C251D" w:rsidRPr="000F0278">
        <w:rPr>
          <w:lang w:val="en-PH"/>
        </w:rPr>
        <w:t xml:space="preserve"> Text of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Southern Interstate Dairy Compact is as follows:</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STATEMENT OF PURPOSE, FINDINGS, AND DECLARATION OF POLICY</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w:t>
      </w:r>
      <w:r w:rsidR="009C251D" w:rsidRPr="000F0278">
        <w:rPr>
          <w:lang w:val="en-PH"/>
        </w:rPr>
        <w:t xml:space="preserve"> STATEMENT OF PURPOSE, FINDINGS, AND DECLARATION OF POLICY.</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participating states further find that dairy farms are essential and they are an integral part of the region's rural communities. The farms preserve land for agricultural purposes and provide needed economic stimuli for rural communities.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In today's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II.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DEFINITIONS AND RULES OF CONSTRUCTION</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2.</w:t>
      </w:r>
      <w:r w:rsidR="009C251D" w:rsidRPr="000F0278">
        <w:rPr>
          <w:lang w:val="en-PH"/>
        </w:rPr>
        <w:t xml:space="preserve"> DEFINITIONS.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For the purposes of this compact, and of any supplemental or concurring legislation enacted pursuant thereto, except as may be otherwise required by the context: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 "Class I milk" means milk disposed of in fluid form or as a fluid milk product, subject to further definition in accordance with the principles expressed in subdivision (b) of section three.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(2) "Commission" means the Southern Dairy Compact Commission established by this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(4) "Compact" means this interstate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(5) "Compact over</w:t>
      </w:r>
      <w:r w:rsidR="000F0278" w:rsidRPr="000F0278">
        <w:rPr>
          <w:lang w:val="en-PH"/>
        </w:rPr>
        <w:noBreakHyphen/>
      </w:r>
      <w:r w:rsidRPr="000F0278">
        <w:rPr>
          <w:lang w:val="en-PH"/>
        </w:rPr>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(6) "Milk" means the lacteal secretion of cows and includes all skim, butterfat, or other constituents obtained from separation or any other process. The term is used in its broadest sense and may be further defined by the commission for regulatory purposes.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(7) "Partially regulated plant" means a milk plant not located in a regulated area but having Class I distribution within such area. Commission regulations may exempt plants having such distribution or receipts in amounts less than the limits defined therein.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(8) "Participating state" means a state which has become a party to this compact by the enactment of concurring legislation.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(9) "Pool plant" means any milk plant located in a regulated area.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(10) "Region" means the territorial limits of the states which are parties to this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lastRenderedPageBreak/>
        <w:tab/>
        <w:t>(11) "Regulated area" means any area within the region governed by and defined in regulations establishing a compact over</w:t>
      </w:r>
      <w:r w:rsidR="000F0278" w:rsidRPr="000F0278">
        <w:rPr>
          <w:lang w:val="en-PH"/>
        </w:rPr>
        <w:noBreakHyphen/>
      </w:r>
      <w:r w:rsidRPr="000F0278">
        <w:rPr>
          <w:lang w:val="en-PH"/>
        </w:rPr>
        <w:t>order price or commission marketing order.</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(12) "State dairy regulation" means any state regulation of dairy prices, and associated assessments, whether by statute, marketing order, or otherwise.</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3.</w:t>
      </w:r>
      <w:r w:rsidR="009C251D" w:rsidRPr="000F0278">
        <w:rPr>
          <w:lang w:val="en-PH"/>
        </w:rPr>
        <w:t xml:space="preserve"> RULES OF CONSTRUCTION.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III.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COMMISSION ESTABLISHED</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4.</w:t>
      </w:r>
      <w:r w:rsidR="009C251D" w:rsidRPr="000F0278">
        <w:rPr>
          <w:lang w:val="en-PH"/>
        </w:rPr>
        <w:t xml:space="preserve"> COMMISSION ESTABLISHED.</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5.</w:t>
      </w:r>
      <w:r w:rsidR="009C251D" w:rsidRPr="000F0278">
        <w:rPr>
          <w:lang w:val="en-PH"/>
        </w:rPr>
        <w:t xml:space="preserve"> VOTING REQUIREMENTS.</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All actions taken by the commission, except for the establishment or termination of an over</w:t>
      </w:r>
      <w:r w:rsidR="000F0278" w:rsidRPr="000F0278">
        <w:rPr>
          <w:lang w:val="en-PH"/>
        </w:rPr>
        <w:noBreakHyphen/>
      </w:r>
      <w:r w:rsidRPr="000F0278">
        <w:rPr>
          <w:lang w:val="en-PH"/>
        </w:rPr>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0F0278" w:rsidRPr="000F0278">
        <w:rPr>
          <w:lang w:val="en-PH"/>
        </w:rPr>
        <w:noBreakHyphen/>
      </w:r>
      <w:r w:rsidRPr="000F0278">
        <w:rPr>
          <w:lang w:val="en-PH"/>
        </w:rPr>
        <w:t>order price or commission marketing order shall require at least a two</w:t>
      </w:r>
      <w:r w:rsidR="000F0278" w:rsidRPr="000F0278">
        <w:rPr>
          <w:lang w:val="en-PH"/>
        </w:rPr>
        <w:noBreakHyphen/>
      </w:r>
      <w:r w:rsidRPr="000F0278">
        <w:rPr>
          <w:lang w:val="en-PH"/>
        </w:rPr>
        <w:t>thirds vote of the delegations present. The establishment of a regulated area which covers all or part of a participating state shall require also the affirmative vote of that state's delegation. A majority of the delegations from the participating states shall constitute a quorum for the conduct of the commission's business.</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6.</w:t>
      </w:r>
      <w:r w:rsidR="009C251D" w:rsidRPr="000F0278">
        <w:rPr>
          <w:lang w:val="en-PH"/>
        </w:rPr>
        <w:t xml:space="preserve"> ADMINISTRATION AND MANAGEMENT.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commission shall elect annually from among the members of the participating state delegations a chairperson, a vice</w:t>
      </w:r>
      <w:r w:rsidR="000F0278" w:rsidRPr="000F0278">
        <w:rPr>
          <w:lang w:val="en-PH"/>
        </w:rPr>
        <w:noBreakHyphen/>
      </w:r>
      <w:r w:rsidRPr="000F0278">
        <w:rPr>
          <w:lang w:val="en-PH"/>
        </w:rPr>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0F0278">
        <w:rPr>
          <w:lang w:val="en-PH"/>
        </w:rPr>
        <w:lastRenderedPageBreak/>
        <w:t>commission may establish through its by</w:t>
      </w:r>
      <w:r w:rsidR="000F0278" w:rsidRPr="000F0278">
        <w:rPr>
          <w:lang w:val="en-PH"/>
        </w:rPr>
        <w:noBreakHyphen/>
      </w:r>
      <w:r w:rsidRPr="000F0278">
        <w:rPr>
          <w:lang w:val="en-PH"/>
        </w:rPr>
        <w:t>laws an executive committee composed of one member elected by each delegation.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The commission shall adopt by</w:t>
      </w:r>
      <w:r w:rsidR="000F0278" w:rsidRPr="000F0278">
        <w:rPr>
          <w:lang w:val="en-PH"/>
        </w:rPr>
        <w:noBreakHyphen/>
      </w:r>
      <w:r w:rsidRPr="000F0278">
        <w:rPr>
          <w:lang w:val="en-PH"/>
        </w:rPr>
        <w:t>laws for the conduct of its business by a two</w:t>
      </w:r>
      <w:r w:rsidR="000F0278" w:rsidRPr="000F0278">
        <w:rPr>
          <w:lang w:val="en-PH"/>
        </w:rPr>
        <w:noBreakHyphen/>
      </w:r>
      <w:r w:rsidRPr="000F0278">
        <w:rPr>
          <w:lang w:val="en-PH"/>
        </w:rPr>
        <w:t>thirds vote, and shall have the power by the same vote to amend and rescind these by</w:t>
      </w:r>
      <w:r w:rsidR="000F0278" w:rsidRPr="000F0278">
        <w:rPr>
          <w:lang w:val="en-PH"/>
        </w:rPr>
        <w:noBreakHyphen/>
      </w:r>
      <w:r w:rsidRPr="000F0278">
        <w:rPr>
          <w:lang w:val="en-PH"/>
        </w:rPr>
        <w:t>laws. The commission shall publish its by</w:t>
      </w:r>
      <w:r w:rsidR="000F0278" w:rsidRPr="000F0278">
        <w:rPr>
          <w:lang w:val="en-PH"/>
        </w:rPr>
        <w:noBreakHyphen/>
      </w:r>
      <w:r w:rsidRPr="000F0278">
        <w:rPr>
          <w:lang w:val="en-PH"/>
        </w:rPr>
        <w:t>laws in convenient form with the appropriate agency or officer in each of the participating states. The by</w:t>
      </w:r>
      <w:r w:rsidR="000F0278" w:rsidRPr="000F0278">
        <w:rPr>
          <w:lang w:val="en-PH"/>
        </w:rPr>
        <w:noBreakHyphen/>
      </w:r>
      <w:r w:rsidRPr="000F0278">
        <w:rPr>
          <w:lang w:val="en-PH"/>
        </w:rPr>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(d) In addition to the powers and duties elsewhere prescribed in this compact, the commission shall have the power: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(1) to sue and be sued in any state or federal court;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(2) to have a seal and alter the same at pleasure;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(3) to acquire, hold, and dispose of real and personal property by gift, purchase, lease, license, or other similar manner, for its corporate purposes;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(4) to borrow money and to issue notes, to provide for the rights of the holders thereof and to pledge the revenue of the commission as security therefore, subject to the provisions of section eighteen of this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(5) to appoint such officers, agents, and employees as it may deem necessary, prescribe their powers, duties, and qualifications; and</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r>
      <w:r w:rsidRPr="000F0278">
        <w:rPr>
          <w:lang w:val="en-PH"/>
        </w:rPr>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7.</w:t>
      </w:r>
      <w:r w:rsidR="009C251D" w:rsidRPr="000F0278">
        <w:rPr>
          <w:lang w:val="en-PH"/>
        </w:rPr>
        <w:t xml:space="preserve"> RULEMAKING POWER.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In addition to the power to promulgate a compact over</w:t>
      </w:r>
      <w:r w:rsidR="000F0278" w:rsidRPr="000F0278">
        <w:rPr>
          <w:lang w:val="en-PH"/>
        </w:rPr>
        <w:noBreakHyphen/>
      </w:r>
      <w:r w:rsidRPr="000F0278">
        <w:rPr>
          <w:lang w:val="en-PH"/>
        </w:rPr>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IV.</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POWERS OF THE COMMISSION</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8.</w:t>
      </w:r>
      <w:r w:rsidR="009C251D" w:rsidRPr="000F0278">
        <w:rPr>
          <w:lang w:val="en-PH"/>
        </w:rPr>
        <w:t xml:space="preserve"> POWERS TO PROMOTE REGULATORY UNIFORMITY, SIMPLICITY, AND INTERSTATE COOPERATION.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commission is hereby empowered to:</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(2) Study and recommend to the participating states joint or cooperative programs for the administration of the dairy marketing laws and regulations and to prepare estimates of cost savings and benefits of such programs.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(3) Encourage the harmonious relationships between the various elements in the industry for the solution of their material problems. Conduct symposia or conferences designed to improve industry relations or a better understanding of problems.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(4) Prepare and release periodic reports on activities and results of the commission's efforts to the participating states.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(5) Review the existing marketing system for milk and milk products and recommend changes in the existing structure for assembly and distribution of milk which may assist, improve, or promote more efficient assembly and distribution of milk.</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(6) Investigate costs and charges for producing, hauling, handling, processing, distributing, selling, and for all other services performed with respect to milk.</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9.</w:t>
      </w:r>
      <w:r w:rsidR="009C251D" w:rsidRPr="000F0278">
        <w:rPr>
          <w:lang w:val="en-PH"/>
        </w:rPr>
        <w:t xml:space="preserve"> EQUITABLE FARM PRICES.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powers granted in this section and section ten shall apply only to the establishment of a compact over</w:t>
      </w:r>
      <w:r w:rsidR="000F0278" w:rsidRPr="000F0278">
        <w:rPr>
          <w:lang w:val="en-PH"/>
        </w:rPr>
        <w:noBreakHyphen/>
      </w:r>
      <w:r w:rsidRPr="000F0278">
        <w:rPr>
          <w:lang w:val="en-PH"/>
        </w:rPr>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A compact over</w:t>
      </w:r>
      <w:r w:rsidR="000F0278" w:rsidRPr="000F0278">
        <w:rPr>
          <w:lang w:val="en-PH"/>
        </w:rPr>
        <w:noBreakHyphen/>
      </w:r>
      <w:r w:rsidRPr="000F0278">
        <w:rPr>
          <w:lang w:val="en-PH"/>
        </w:rPr>
        <w:t>order price established pursuant to this section shall apply only to Class I milk. Such compact over</w:t>
      </w:r>
      <w:r w:rsidR="000F0278" w:rsidRPr="000F0278">
        <w:rPr>
          <w:lang w:val="en-PH"/>
        </w:rPr>
        <w:noBreakHyphen/>
      </w:r>
      <w:r w:rsidRPr="000F0278">
        <w:rPr>
          <w:lang w:val="en-PH"/>
        </w:rPr>
        <w:t xml:space="preserve">order price shall not exceed one dollar and fifty cents per gallon at Atlanta, </w:t>
      </w:r>
      <w:r w:rsidRPr="000F0278">
        <w:rPr>
          <w:lang w:val="en-PH"/>
        </w:rPr>
        <w:lastRenderedPageBreak/>
        <w:t>Georgia; however, this compact over</w:t>
      </w:r>
      <w:r w:rsidR="000F0278" w:rsidRPr="000F0278">
        <w:rPr>
          <w:lang w:val="en-PH"/>
        </w:rPr>
        <w:noBreakHyphen/>
      </w:r>
      <w:r w:rsidRPr="000F0278">
        <w:rPr>
          <w:lang w:val="en-PH"/>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0F0278" w:rsidRPr="000F0278">
        <w:rPr>
          <w:lang w:val="en-PH"/>
        </w:rPr>
        <w:noBreakHyphen/>
      </w:r>
      <w:r w:rsidRPr="000F0278">
        <w:rPr>
          <w:lang w:val="en-PH"/>
        </w:rPr>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A commission marketing order shall apply to all classes and uses of milk.</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(d) The commission is hereby empowered to establish a compact over</w:t>
      </w:r>
      <w:r w:rsidR="000F0278" w:rsidRPr="000F0278">
        <w:rPr>
          <w:lang w:val="en-PH"/>
        </w:rPr>
        <w:noBreakHyphen/>
      </w:r>
      <w:r w:rsidRPr="000F0278">
        <w:rPr>
          <w:lang w:val="en-PH"/>
        </w:rPr>
        <w:t>order price for milk to be paid by pool plants and partially regulated plants. The commission is also empowered to establish a compact over</w:t>
      </w:r>
      <w:r w:rsidR="000F0278" w:rsidRPr="000F0278">
        <w:rPr>
          <w:lang w:val="en-PH"/>
        </w:rPr>
        <w:noBreakHyphen/>
      </w:r>
      <w:r w:rsidRPr="000F0278">
        <w:rPr>
          <w:lang w:val="en-PH"/>
        </w:rPr>
        <w:t>order price to be paid by all other handlers receiving milk from producers located in a regulated area. This price shall be established either as a compact over</w:t>
      </w:r>
      <w:r w:rsidR="000F0278" w:rsidRPr="000F0278">
        <w:rPr>
          <w:lang w:val="en-PH"/>
        </w:rPr>
        <w:noBreakHyphen/>
      </w:r>
      <w:r w:rsidRPr="000F0278">
        <w:rPr>
          <w:lang w:val="en-PH"/>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0F0278" w:rsidRPr="000F0278">
        <w:rPr>
          <w:lang w:val="en-PH"/>
        </w:rPr>
        <w:noBreakHyphen/>
      </w:r>
      <w:r w:rsidRPr="000F0278">
        <w:rPr>
          <w:lang w:val="en-PH"/>
        </w:rPr>
        <w:t>handlers as defined in an applicable federal market order shall not be subject to a compact over</w:t>
      </w:r>
      <w:r w:rsidR="000F0278" w:rsidRPr="000F0278">
        <w:rPr>
          <w:lang w:val="en-PH"/>
        </w:rPr>
        <w:noBreakHyphen/>
      </w:r>
      <w:r w:rsidRPr="000F0278">
        <w:rPr>
          <w:lang w:val="en-PH"/>
        </w:rPr>
        <w:t>order price. The commission shall provide for similar treatment of producer</w:t>
      </w:r>
      <w:r w:rsidR="000F0278" w:rsidRPr="000F0278">
        <w:rPr>
          <w:lang w:val="en-PH"/>
        </w:rPr>
        <w:noBreakHyphen/>
      </w:r>
      <w:r w:rsidRPr="000F0278">
        <w:rPr>
          <w:lang w:val="en-PH"/>
        </w:rPr>
        <w:t>handlers under commission marketing orders.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(f) When establishing a compact over</w:t>
      </w:r>
      <w:r w:rsidR="000F0278" w:rsidRPr="000F0278">
        <w:rPr>
          <w:lang w:val="en-PH"/>
        </w:rPr>
        <w:noBreakHyphen/>
      </w:r>
      <w:r w:rsidRPr="000F0278">
        <w:rPr>
          <w:lang w:val="en-PH"/>
        </w:rPr>
        <w:t>order price, the commission shall take such other action as is necessary and feasible to help ensure that the over</w:t>
      </w:r>
      <w:r w:rsidR="000F0278" w:rsidRPr="000F0278">
        <w:rPr>
          <w:lang w:val="en-PH"/>
        </w:rPr>
        <w:noBreakHyphen/>
      </w:r>
      <w:r w:rsidRPr="000F0278">
        <w:rPr>
          <w:lang w:val="en-PH"/>
        </w:rPr>
        <w:t>order price does not cause or compensate producers so as to generate local production of milk in excess of those quantities necessary to assure consumers of an adequate supply for fluid purposes.</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10.</w:t>
      </w:r>
      <w:r w:rsidR="009C251D" w:rsidRPr="000F0278">
        <w:rPr>
          <w:lang w:val="en-PH"/>
        </w:rPr>
        <w:t xml:space="preserve"> OPTIONAL PROVISIONS FOR PRICING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Regulations establishing a compact over</w:t>
      </w:r>
      <w:r w:rsidR="000F0278" w:rsidRPr="000F0278">
        <w:rPr>
          <w:lang w:val="en-PH"/>
        </w:rPr>
        <w:noBreakHyphen/>
      </w:r>
      <w:r w:rsidRPr="000F0278">
        <w:rPr>
          <w:lang w:val="en-PH"/>
        </w:rPr>
        <w:t>order price or a commission marketing order may contain, but shall not be limited to, any of the following:</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 provisions classifying milk in accordance with the form in which or purpose for which it is used, or creating a flat pricing program;</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(3) with respect to an over</w:t>
      </w:r>
      <w:r w:rsidR="000F0278" w:rsidRPr="000F0278">
        <w:rPr>
          <w:lang w:val="en-PH"/>
        </w:rPr>
        <w:noBreakHyphen/>
      </w:r>
      <w:r w:rsidRPr="000F0278">
        <w:rPr>
          <w:lang w:val="en-PH"/>
        </w:rPr>
        <w:t>order minimum price, provisions establishing or providing a method for establishing such minimum price for Class I milk;</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(4) provisions for establishing either an over</w:t>
      </w:r>
      <w:r w:rsidR="000F0278" w:rsidRPr="000F0278">
        <w:rPr>
          <w:lang w:val="en-PH"/>
        </w:rPr>
        <w:noBreakHyphen/>
      </w:r>
      <w:r w:rsidRPr="000F0278">
        <w:rPr>
          <w:lang w:val="en-PH"/>
        </w:rPr>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(A) With respect to regulations establishing a compact over</w:t>
      </w:r>
      <w:r w:rsidR="000F0278" w:rsidRPr="000F0278">
        <w:rPr>
          <w:lang w:val="en-PH"/>
        </w:rPr>
        <w:noBreakHyphen/>
      </w:r>
      <w:r w:rsidRPr="000F0278">
        <w:rPr>
          <w:lang w:val="en-PH"/>
        </w:rPr>
        <w:t>order price, the commission may establish one equalization pool within the regulated area for the sole purpose of equalizing returns to producers throughout the regulated area.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(6) provisions requiring persons who bring Class I milk into the regulated area to make compensatory payments with respect to all such milk to the extent necessary to equalize the cost of milk purchased by handlers subject to a compact over</w:t>
      </w:r>
      <w:r w:rsidR="000F0278" w:rsidRPr="000F0278">
        <w:rPr>
          <w:lang w:val="en-PH"/>
        </w:rPr>
        <w:noBreakHyphen/>
      </w:r>
      <w:r w:rsidRPr="000F0278">
        <w:rPr>
          <w:lang w:val="en-PH"/>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0F0278" w:rsidRPr="000F0278">
        <w:rPr>
          <w:lang w:val="en-PH"/>
        </w:rPr>
        <w:noBreakHyphen/>
      </w:r>
      <w:r w:rsidRPr="000F0278">
        <w:rPr>
          <w:lang w:val="en-PH"/>
        </w:rPr>
        <w:t>order price or commission marketing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(7) provisions specially governing the pricing and pooling of milk handled by partially regulated plants;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(8) provisions requiring that the account of any person regulated under the compact over</w:t>
      </w:r>
      <w:r w:rsidR="000F0278" w:rsidRPr="000F0278">
        <w:rPr>
          <w:lang w:val="en-PH"/>
        </w:rPr>
        <w:noBreakHyphen/>
      </w:r>
      <w:r w:rsidRPr="000F0278">
        <w:rPr>
          <w:lang w:val="en-PH"/>
        </w:rPr>
        <w:t>order price shall be adjusted for any payments made to or received by such persons with respect to a producer settlement fund of any federal or state milk marketing order or other state dairy regulation within the regulated area;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(9) provision requiring the payment by handlers of an assessment to cover the costs of the administration and enforcement of such order pursuant to Article VII, Section 18(a);</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(10) provisions for reimbursement to participants of the Women, Infants and Children Special Supplemental Food Program of the United States Child Nutrition Act of 1966;</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(11) other provisions and requirements as the commission may find are necessary or appropriate to effectuate the purposes of this compact and to provide for the payment of fair and equitable minimum prices to producers.</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V.</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RULEMAKING PROCEDURE</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11.</w:t>
      </w:r>
      <w:r w:rsidR="009C251D" w:rsidRPr="000F0278">
        <w:rPr>
          <w:lang w:val="en-PH"/>
        </w:rPr>
        <w:t xml:space="preserve"> RULEMAKING PROCEDURE.</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Before promulgation of any regulations establishing a compact over</w:t>
      </w:r>
      <w:r w:rsidR="000F0278" w:rsidRPr="000F0278">
        <w:rPr>
          <w:lang w:val="en-PH"/>
        </w:rPr>
        <w:noBreakHyphen/>
      </w:r>
      <w:r w:rsidRPr="000F0278">
        <w:rPr>
          <w:lang w:val="en-PH"/>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0F0278" w:rsidRPr="000F0278">
        <w:rPr>
          <w:lang w:val="en-PH"/>
        </w:rPr>
        <w:noBreakHyphen/>
      </w:r>
      <w:r w:rsidRPr="000F0278">
        <w:rPr>
          <w:lang w:val="en-PH"/>
        </w:rPr>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12.</w:t>
      </w:r>
      <w:r w:rsidR="009C251D" w:rsidRPr="000F0278">
        <w:rPr>
          <w:lang w:val="en-PH"/>
        </w:rPr>
        <w:t xml:space="preserve"> FINDINGS AND REFERENDUM.</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In addition to the concise general statement of basis and purpose required by Section 4(b) of the Federal Administrative Procedure Act, as amended (5 U.S.C. Section 553 (c)), the commission shall make findings of fact with respect to:</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(1) whether the public interest will be served by the establishment of minimum milk prices to dairy farmers under Article IV;</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(2) what level of prices will assure that producers receive a price sufficient to cover their costs of production and will elicit an adequate supply of milk for the inhabitants of the regulated area and for manufacturing purposes;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(3) whether the major provisions of the order, other than those fixing minimum milk prices, are in the public interest and are reasonably designed to achieve the purposes of the order;</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r>
      <w:r w:rsidRPr="000F0278">
        <w:rPr>
          <w:lang w:val="en-PH"/>
        </w:rPr>
        <w:tab/>
        <w:t>(4) whether the terms of the proposed regional order or amendment are approved by producers as provided in section thirteen.</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13.</w:t>
      </w:r>
      <w:r w:rsidR="009C251D" w:rsidRPr="000F0278">
        <w:rPr>
          <w:lang w:val="en-PH"/>
        </w:rPr>
        <w:t xml:space="preserve"> PRODUCER REFERENDUM.</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For the purpose of ascertaining whether the issuance or amendment of regulations establishing a compact over</w:t>
      </w:r>
      <w:r w:rsidR="000F0278" w:rsidRPr="000F0278">
        <w:rPr>
          <w:lang w:val="en-PH"/>
        </w:rPr>
        <w:noBreakHyphen/>
      </w:r>
      <w:r w:rsidRPr="000F0278">
        <w:rPr>
          <w:lang w:val="en-PH"/>
        </w:rPr>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An order or amendment shall be deemed approved by producers if the commission determines that it is approved by at least two</w:t>
      </w:r>
      <w:r w:rsidR="000F0278" w:rsidRPr="000F0278">
        <w:rPr>
          <w:lang w:val="en-PH"/>
        </w:rPr>
        <w:noBreakHyphen/>
      </w:r>
      <w:r w:rsidRPr="000F0278">
        <w:rPr>
          <w:lang w:val="en-PH"/>
        </w:rPr>
        <w:t>thirds of the voting producers who, during a representative period determined by the commission, have been engaged in the production of milk, the price of which would be regulated under the proposed order or amendment.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For purposes of any referendum, the commission shall consider the approval or disapproval by any cooperative association of producers, qualified under the provisions of the Act of Congress of February 18, 1922, as amended, known as the Capper</w:t>
      </w:r>
      <w:r w:rsidR="000F0278" w:rsidRPr="000F0278">
        <w:rPr>
          <w:lang w:val="en-PH"/>
        </w:rPr>
        <w:noBreakHyphen/>
      </w:r>
      <w:r w:rsidRPr="000F0278">
        <w:rPr>
          <w:lang w:val="en-PH"/>
        </w:rPr>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(1) No cooperative which has been formed to act as a common marketing agency for both cooperatives and individual producers shall be qualified to block vote for either.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 xml:space="preserve">(2) Any cooperative which is qualified to block vote shall, before submitting its approval or disapproval in any referendum, give prior written notice to each of its members as to whether and how </w:t>
      </w:r>
      <w:r w:rsidRPr="000F0278">
        <w:rPr>
          <w:lang w:val="en-PH"/>
        </w:rPr>
        <w:lastRenderedPageBreak/>
        <w:t>it intends to cast its vote. The notice shall be given in a timely manner as established and in the form prescribed by the commission.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(3) Any producer may obtain a ballot from the commission in order to register approval or disapproval of the proposed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r>
      <w:r w:rsidRPr="000F0278">
        <w:rPr>
          <w:lang w:val="en-PH"/>
        </w:rPr>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14.</w:t>
      </w:r>
      <w:r w:rsidR="009C251D" w:rsidRPr="000F0278">
        <w:rPr>
          <w:lang w:val="en-PH"/>
        </w:rPr>
        <w:t xml:space="preserve"> TERMINATION OF OVER</w:t>
      </w:r>
      <w:r w:rsidRPr="000F0278">
        <w:rPr>
          <w:lang w:val="en-PH"/>
        </w:rPr>
        <w:noBreakHyphen/>
      </w:r>
      <w:r w:rsidR="009C251D" w:rsidRPr="000F0278">
        <w:rPr>
          <w:lang w:val="en-PH"/>
        </w:rPr>
        <w:t>ORDER PRICE OR MARKETING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commission shall terminate any regulations establishing an over</w:t>
      </w:r>
      <w:r w:rsidR="000F0278" w:rsidRPr="000F0278">
        <w:rPr>
          <w:lang w:val="en-PH"/>
        </w:rPr>
        <w:noBreakHyphen/>
      </w:r>
      <w:r w:rsidRPr="000F0278">
        <w:rPr>
          <w:lang w:val="en-PH"/>
        </w:rPr>
        <w:t>order price or commission marketing order issued under this article whenever it finds that such order or price obstructs or does not tend to effectuate the declared policy of this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The commission shall terminate any regulations establishing an over</w:t>
      </w:r>
      <w:r w:rsidR="000F0278" w:rsidRPr="000F0278">
        <w:rPr>
          <w:lang w:val="en-PH"/>
        </w:rPr>
        <w:noBreakHyphen/>
      </w:r>
      <w:r w:rsidRPr="000F0278">
        <w:rPr>
          <w:lang w:val="en-PH"/>
        </w:rPr>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VI.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ENFORCEMENT</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15.</w:t>
      </w:r>
      <w:r w:rsidR="009C251D" w:rsidRPr="000F0278">
        <w:rPr>
          <w:lang w:val="en-PH"/>
        </w:rPr>
        <w:t xml:space="preserve"> RECORDS, REPORTS, ACCESS TO PREMISES.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0F0278" w:rsidRPr="000F0278">
        <w:rPr>
          <w:lang w:val="en-PH"/>
        </w:rPr>
        <w:noBreakHyphen/>
      </w:r>
      <w:r w:rsidRPr="000F0278">
        <w:rPr>
          <w:lang w:val="en-PH"/>
        </w:rPr>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16.</w:t>
      </w:r>
      <w:r w:rsidR="009C251D" w:rsidRPr="000F0278">
        <w:rPr>
          <w:lang w:val="en-PH"/>
        </w:rPr>
        <w:t xml:space="preserve"> SUBPOENA, HEARINGS, AND JUDICIAL REVIEW.</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w:t>
      </w:r>
      <w:r w:rsidRPr="000F0278">
        <w:rPr>
          <w:lang w:val="en-PH"/>
        </w:rPr>
        <w:lastRenderedPageBreak/>
        <w:t>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17.</w:t>
      </w:r>
      <w:r w:rsidR="009C251D" w:rsidRPr="000F0278">
        <w:rPr>
          <w:lang w:val="en-PH"/>
        </w:rPr>
        <w:t xml:space="preserve"> ENFORCEMENT WITH RESPECT TO HANDLERS.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Any violation by a handler of the provisions of regulations establishing an over</w:t>
      </w:r>
      <w:r w:rsidR="000F0278" w:rsidRPr="000F0278">
        <w:rPr>
          <w:lang w:val="en-PH"/>
        </w:rPr>
        <w:noBreakHyphen/>
      </w:r>
      <w:r w:rsidRPr="000F0278">
        <w:rPr>
          <w:lang w:val="en-PH"/>
        </w:rPr>
        <w:t>order price or a commission marketing order, or other regulations adopted pursuant to this compact shall:</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(2) Constitute grounds for the revocation of license or permit to engage in the milk business under the applicable laws of the participating states.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With respect to handlers, the commission shall enforce the provisions of this compact, regulations establishing an over</w:t>
      </w:r>
      <w:r w:rsidR="000F0278" w:rsidRPr="000F0278">
        <w:rPr>
          <w:lang w:val="en-PH"/>
        </w:rPr>
        <w:noBreakHyphen/>
      </w:r>
      <w:r w:rsidRPr="000F0278">
        <w:rPr>
          <w:lang w:val="en-PH"/>
        </w:rPr>
        <w:t>order price, a commission marketing order or other regulations adopted hereunder by:</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(1) Commencing an action for legal or equitable relief brought in the name of the commission in any state or federal court of competent jurisdiction; or</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r>
      <w:r w:rsidRPr="000F0278">
        <w:rPr>
          <w:lang w:val="en-PH"/>
        </w:rPr>
        <w:tab/>
        <w:t>(2) Referral to the state agency for enforcement by judicial or administrative remedy with the agreement of the appropriate state agency of a participating state.</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VII.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FINANCE</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18.</w:t>
      </w:r>
      <w:r w:rsidR="009C251D" w:rsidRPr="000F0278">
        <w:rPr>
          <w:lang w:val="en-PH"/>
        </w:rPr>
        <w:t xml:space="preserve"> FINANCE OF START</w:t>
      </w:r>
      <w:r w:rsidRPr="000F0278">
        <w:rPr>
          <w:lang w:val="en-PH"/>
        </w:rPr>
        <w:noBreakHyphen/>
      </w:r>
      <w:r w:rsidR="009C251D" w:rsidRPr="000F0278">
        <w:rPr>
          <w:lang w:val="en-PH"/>
        </w:rPr>
        <w:t>UP AND REGULAR COSTS.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To provide for its start</w:t>
      </w:r>
      <w:r w:rsidR="000F0278" w:rsidRPr="000F0278">
        <w:rPr>
          <w:lang w:val="en-PH"/>
        </w:rPr>
        <w:noBreakHyphen/>
      </w:r>
      <w:r w:rsidRPr="000F0278">
        <w:rPr>
          <w:lang w:val="en-PH"/>
        </w:rPr>
        <w:t>up costs, the commission may borrow money pursuant to its general power under section six, subdivision (d), paragraph four. In order to finance the costs of administration and enforcement of this compact, including payback of start</w:t>
      </w:r>
      <w:r w:rsidR="000F0278" w:rsidRPr="000F0278">
        <w:rPr>
          <w:lang w:val="en-PH"/>
        </w:rPr>
        <w:noBreakHyphen/>
      </w:r>
      <w:r w:rsidRPr="000F0278">
        <w:rPr>
          <w:lang w:val="en-PH"/>
        </w:rPr>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0F0278" w:rsidRPr="000F0278">
        <w:rPr>
          <w:lang w:val="en-PH"/>
        </w:rPr>
        <w:noBreakHyphen/>
      </w:r>
      <w:r w:rsidRPr="000F0278">
        <w:rPr>
          <w:lang w:val="en-PH"/>
        </w:rPr>
        <w:t>month period following the date the commission convenes. In addition, if regulations establishing an over</w:t>
      </w:r>
      <w:r w:rsidR="000F0278" w:rsidRPr="000F0278">
        <w:rPr>
          <w:lang w:val="en-PH"/>
        </w:rPr>
        <w:noBreakHyphen/>
      </w:r>
      <w:r w:rsidRPr="000F0278">
        <w:rPr>
          <w:lang w:val="en-PH"/>
        </w:rPr>
        <w:t>order price or a compact marketing order are adopted, they may include an assessment for the specific purpose of their administration. These regulations shall provide for establishment of a reserve for the commission's ongoing operating expenses.</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19.</w:t>
      </w:r>
      <w:r w:rsidR="009C251D" w:rsidRPr="000F0278">
        <w:rPr>
          <w:lang w:val="en-PH"/>
        </w:rPr>
        <w:t xml:space="preserve"> AUDIT AND ACCOUNTS.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(b) The accounts of the commission shall be open at any reasonable time for inspection by duly constituted officers of the participating states and by any persons authorized by the commission.</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(c) Nothing contained in this article shall be construed to prevent commission compliance with laws relating to audit or inspection of accounts by or on behalf of any participating state or of the United States.</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9C251D" w:rsidRPr="000F0278">
        <w:rPr>
          <w:lang w:val="en-PH"/>
        </w:rPr>
        <w:t xml:space="preserve"> VIII.</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ENTRY INTO FORCE; ADDITIONAL MEMBERS AND WITHDRAWAL.</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20.</w:t>
      </w:r>
      <w:r w:rsidR="009C251D" w:rsidRPr="000F0278">
        <w:rPr>
          <w:lang w:val="en-PH"/>
        </w:rPr>
        <w:t xml:space="preserve"> ENTRY INTO FORCE; ADDITIONAL MEMBERS.</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21.</w:t>
      </w:r>
      <w:r w:rsidR="009C251D" w:rsidRPr="000F0278">
        <w:rPr>
          <w:lang w:val="en-PH"/>
        </w:rPr>
        <w:t xml:space="preserve"> WITHDRAWAL FROM COMPACT.</w:t>
      </w:r>
    </w:p>
    <w:p w:rsidR="000F0278" w:rsidRP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0278">
        <w:rPr>
          <w:lang w:val="en-PH"/>
        </w:rPr>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SECTION</w:t>
      </w:r>
      <w:r w:rsidR="009C251D" w:rsidRPr="000F0278">
        <w:rPr>
          <w:b/>
          <w:lang w:val="en-PH"/>
        </w:rPr>
        <w:t xml:space="preserve"> 22.</w:t>
      </w:r>
      <w:r w:rsidR="009C251D" w:rsidRPr="000F0278">
        <w:rPr>
          <w:lang w:val="en-PH"/>
        </w:rPr>
        <w:t xml:space="preserve"> SEVERABILITY.</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40.</w:t>
      </w:r>
      <w:r w:rsidR="009C251D" w:rsidRPr="000F0278">
        <w:rPr>
          <w:lang w:val="en-PH"/>
        </w:rPr>
        <w:t xml:space="preserve"> Compact to be administered by Commissioner of Agriculture; appointment of delegates.</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State Commissioner of Agriculture shall act as compact administrator for the State of South Carolina, and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0F0278" w:rsidRPr="000F0278">
        <w:rPr>
          <w:lang w:val="en-PH"/>
        </w:rPr>
        <w:noBreakHyphen/>
      </w:r>
      <w:r w:rsidRPr="000F0278">
        <w:rPr>
          <w:lang w:val="en-PH"/>
        </w:rPr>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50.</w:t>
      </w:r>
      <w:r w:rsidR="009C251D" w:rsidRPr="000F0278">
        <w:rPr>
          <w:lang w:val="en-PH"/>
        </w:rPr>
        <w:t xml:space="preserve"> Adoption of rules and regulations to enforce compact; grant of power to Commissioner and delegation; grant of right to obtain information relating to purposes of compact.</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every particular.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0F0278" w:rsidRP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b/>
          <w:lang w:val="en-PH"/>
        </w:rPr>
        <w:t xml:space="preserve">SECTION </w:t>
      </w:r>
      <w:r w:rsidR="009C251D" w:rsidRPr="000F0278">
        <w:rPr>
          <w:b/>
          <w:lang w:val="en-PH"/>
        </w:rPr>
        <w:t>46</w:t>
      </w:r>
      <w:r w:rsidRPr="000F0278">
        <w:rPr>
          <w:b/>
          <w:lang w:val="en-PH"/>
        </w:rPr>
        <w:noBreakHyphen/>
      </w:r>
      <w:r w:rsidR="009C251D" w:rsidRPr="000F0278">
        <w:rPr>
          <w:b/>
          <w:lang w:val="en-PH"/>
        </w:rPr>
        <w:t>50</w:t>
      </w:r>
      <w:r w:rsidRPr="000F0278">
        <w:rPr>
          <w:b/>
          <w:lang w:val="en-PH"/>
        </w:rPr>
        <w:noBreakHyphen/>
      </w:r>
      <w:r w:rsidR="009C251D" w:rsidRPr="000F0278">
        <w:rPr>
          <w:b/>
          <w:lang w:val="en-PH"/>
        </w:rPr>
        <w:t>60.</w:t>
      </w:r>
      <w:r w:rsidR="009C251D" w:rsidRPr="000F0278">
        <w:rPr>
          <w:lang w:val="en-PH"/>
        </w:rPr>
        <w:t xml:space="preserve"> Violation of compact as offense; penalty.</w:t>
      </w:r>
    </w:p>
    <w:p w:rsidR="000F0278" w:rsidRDefault="009C251D"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0278">
        <w:rPr>
          <w:lang w:val="en-PH"/>
        </w:rPr>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0278" w:rsidRDefault="000F0278"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251D" w:rsidRPr="000F0278">
        <w:rPr>
          <w:lang w:val="en-PH"/>
        </w:rPr>
        <w:t xml:space="preserve">: 1998 Act No. 420, </w:t>
      </w:r>
      <w:r w:rsidRPr="000F0278">
        <w:rPr>
          <w:lang w:val="en-PH"/>
        </w:rPr>
        <w:t xml:space="preserve">Section </w:t>
      </w:r>
      <w:r w:rsidR="009C251D" w:rsidRPr="000F0278">
        <w:rPr>
          <w:lang w:val="en-PH"/>
        </w:rPr>
        <w:t>1, eff June 8, 1998.</w:t>
      </w:r>
    </w:p>
    <w:p w:rsidR="00F25049" w:rsidRPr="000F0278" w:rsidRDefault="00F25049" w:rsidP="000F0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0278" w:rsidSect="000F02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78" w:rsidRDefault="000F0278" w:rsidP="000F0278">
      <w:r>
        <w:separator/>
      </w:r>
    </w:p>
  </w:endnote>
  <w:endnote w:type="continuationSeparator" w:id="0">
    <w:p w:rsidR="000F0278" w:rsidRDefault="000F0278" w:rsidP="000F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78" w:rsidRDefault="000F0278" w:rsidP="000F0278">
      <w:r>
        <w:separator/>
      </w:r>
    </w:p>
  </w:footnote>
  <w:footnote w:type="continuationSeparator" w:id="0">
    <w:p w:rsidR="000F0278" w:rsidRDefault="000F0278" w:rsidP="000F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8" w:rsidRPr="000F0278" w:rsidRDefault="000F0278" w:rsidP="000F0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1D"/>
    <w:rsid w:val="000F0278"/>
    <w:rsid w:val="009C25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5323-9913-4CF2-B6CE-01AFA5A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251D"/>
    <w:rPr>
      <w:rFonts w:ascii="Courier New" w:eastAsiaTheme="minorEastAsia" w:hAnsi="Courier New" w:cs="Courier New"/>
      <w:sz w:val="20"/>
      <w:szCs w:val="20"/>
    </w:rPr>
  </w:style>
  <w:style w:type="paragraph" w:styleId="Header">
    <w:name w:val="header"/>
    <w:basedOn w:val="Normal"/>
    <w:link w:val="HeaderChar"/>
    <w:uiPriority w:val="99"/>
    <w:unhideWhenUsed/>
    <w:rsid w:val="000F0278"/>
    <w:pPr>
      <w:tabs>
        <w:tab w:val="center" w:pos="4680"/>
        <w:tab w:val="right" w:pos="9360"/>
      </w:tabs>
    </w:pPr>
  </w:style>
  <w:style w:type="character" w:customStyle="1" w:styleId="HeaderChar">
    <w:name w:val="Header Char"/>
    <w:basedOn w:val="DefaultParagraphFont"/>
    <w:link w:val="Header"/>
    <w:uiPriority w:val="99"/>
    <w:rsid w:val="000F0278"/>
  </w:style>
  <w:style w:type="paragraph" w:styleId="Footer">
    <w:name w:val="footer"/>
    <w:basedOn w:val="Normal"/>
    <w:link w:val="FooterChar"/>
    <w:uiPriority w:val="99"/>
    <w:unhideWhenUsed/>
    <w:rsid w:val="000F0278"/>
    <w:pPr>
      <w:tabs>
        <w:tab w:val="center" w:pos="4680"/>
        <w:tab w:val="right" w:pos="9360"/>
      </w:tabs>
    </w:pPr>
  </w:style>
  <w:style w:type="character" w:customStyle="1" w:styleId="FooterChar">
    <w:name w:val="Footer Char"/>
    <w:basedOn w:val="DefaultParagraphFont"/>
    <w:link w:val="Footer"/>
    <w:uiPriority w:val="99"/>
    <w:rsid w:val="000F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6830</Words>
  <Characters>38934</Characters>
  <Application>Microsoft Office Word</Application>
  <DocSecurity>0</DocSecurity>
  <Lines>324</Lines>
  <Paragraphs>91</Paragraphs>
  <ScaleCrop>false</ScaleCrop>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