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8407E">
        <w:rPr>
          <w:lang w:val="en-PH"/>
        </w:rPr>
        <w:t>CHAPTER 1</w:t>
      </w:r>
    </w:p>
    <w:p w:rsidR="00D8407E" w:rsidRP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8407E">
        <w:rPr>
          <w:lang w:val="en-PH"/>
        </w:rPr>
        <w:t>General Provisions</w:t>
      </w:r>
      <w:bookmarkStart w:id="0" w:name="_GoBack"/>
      <w:bookmarkEnd w:id="0"/>
    </w:p>
    <w:p w:rsidR="00D8407E" w:rsidRP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b/>
          <w:lang w:val="en-PH"/>
        </w:rPr>
        <w:t xml:space="preserve">SECTION </w:t>
      </w:r>
      <w:r w:rsidR="00A37777" w:rsidRPr="00D8407E">
        <w:rPr>
          <w:b/>
          <w:lang w:val="en-PH"/>
        </w:rPr>
        <w:t>54</w:t>
      </w:r>
      <w:r w:rsidRPr="00D8407E">
        <w:rPr>
          <w:b/>
          <w:lang w:val="en-PH"/>
        </w:rPr>
        <w:noBreakHyphen/>
      </w:r>
      <w:r w:rsidR="00A37777" w:rsidRPr="00D8407E">
        <w:rPr>
          <w:b/>
          <w:lang w:val="en-PH"/>
        </w:rPr>
        <w:t>1</w:t>
      </w:r>
      <w:r w:rsidRPr="00D8407E">
        <w:rPr>
          <w:b/>
          <w:lang w:val="en-PH"/>
        </w:rPr>
        <w:noBreakHyphen/>
      </w:r>
      <w:r w:rsidR="00A37777" w:rsidRPr="00D8407E">
        <w:rPr>
          <w:b/>
          <w:lang w:val="en-PH"/>
        </w:rPr>
        <w:t>10.</w:t>
      </w:r>
      <w:r w:rsidR="00A37777" w:rsidRPr="00D8407E">
        <w:rPr>
          <w:lang w:val="en-PH"/>
        </w:rPr>
        <w:t xml:space="preserve"> Charleston designated State port.</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ab/>
        <w:t>The port of Charleston is hereby declared the State port of South Carolina. Nothing in this section contained shall be construed as in any wise intended to be prejudicial to any other port of the State.</w:t>
      </w:r>
    </w:p>
    <w:p w:rsid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407E" w:rsidRP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7777" w:rsidRPr="00D8407E">
        <w:rPr>
          <w:lang w:val="en-PH"/>
        </w:rPr>
        <w:t xml:space="preserve">: 1962 Code </w:t>
      </w:r>
      <w:r w:rsidRPr="00D8407E">
        <w:rPr>
          <w:lang w:val="en-PH"/>
        </w:rPr>
        <w:t xml:space="preserve">Section </w:t>
      </w:r>
      <w:r w:rsidR="00A37777" w:rsidRPr="00D8407E">
        <w:rPr>
          <w:lang w:val="en-PH"/>
        </w:rPr>
        <w:t>54</w:t>
      </w:r>
      <w:r w:rsidRPr="00D8407E">
        <w:rPr>
          <w:lang w:val="en-PH"/>
        </w:rPr>
        <w:noBreakHyphen/>
      </w:r>
      <w:r w:rsidR="00A37777" w:rsidRPr="00D8407E">
        <w:rPr>
          <w:lang w:val="en-PH"/>
        </w:rPr>
        <w:t xml:space="preserve">451; 1952 Code </w:t>
      </w:r>
      <w:r w:rsidRPr="00D8407E">
        <w:rPr>
          <w:lang w:val="en-PH"/>
        </w:rPr>
        <w:t xml:space="preserve">Section </w:t>
      </w:r>
      <w:r w:rsidR="00A37777" w:rsidRPr="00D8407E">
        <w:rPr>
          <w:lang w:val="en-PH"/>
        </w:rPr>
        <w:t>54</w:t>
      </w:r>
      <w:r w:rsidRPr="00D8407E">
        <w:rPr>
          <w:lang w:val="en-PH"/>
        </w:rPr>
        <w:noBreakHyphen/>
      </w:r>
      <w:r w:rsidR="00A37777" w:rsidRPr="00D8407E">
        <w:rPr>
          <w:lang w:val="en-PH"/>
        </w:rPr>
        <w:t xml:space="preserve">451; 1942 Code </w:t>
      </w:r>
      <w:r w:rsidRPr="00D8407E">
        <w:rPr>
          <w:lang w:val="en-PH"/>
        </w:rPr>
        <w:t xml:space="preserve">Section </w:t>
      </w:r>
      <w:r w:rsidR="00A37777" w:rsidRPr="00D8407E">
        <w:rPr>
          <w:lang w:val="en-PH"/>
        </w:rPr>
        <w:t xml:space="preserve">6734; 1932 Code </w:t>
      </w:r>
      <w:r w:rsidRPr="00D8407E">
        <w:rPr>
          <w:lang w:val="en-PH"/>
        </w:rPr>
        <w:t xml:space="preserve">Section </w:t>
      </w:r>
      <w:r w:rsidR="00A37777" w:rsidRPr="00D8407E">
        <w:rPr>
          <w:lang w:val="en-PH"/>
        </w:rPr>
        <w:t>6734; 1925 (34) 160; 1942 (42) 1680.</w:t>
      </w:r>
    </w:p>
    <w:p w:rsidR="00D8407E" w:rsidRP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b/>
          <w:lang w:val="en-PH"/>
        </w:rPr>
        <w:t xml:space="preserve">SECTION </w:t>
      </w:r>
      <w:r w:rsidR="00A37777" w:rsidRPr="00D8407E">
        <w:rPr>
          <w:b/>
          <w:lang w:val="en-PH"/>
        </w:rPr>
        <w:t>54</w:t>
      </w:r>
      <w:r w:rsidRPr="00D8407E">
        <w:rPr>
          <w:b/>
          <w:lang w:val="en-PH"/>
        </w:rPr>
        <w:noBreakHyphen/>
      </w:r>
      <w:r w:rsidR="00A37777" w:rsidRPr="00D8407E">
        <w:rPr>
          <w:b/>
          <w:lang w:val="en-PH"/>
        </w:rPr>
        <w:t>1</w:t>
      </w:r>
      <w:r w:rsidRPr="00D8407E">
        <w:rPr>
          <w:b/>
          <w:lang w:val="en-PH"/>
        </w:rPr>
        <w:noBreakHyphen/>
      </w:r>
      <w:r w:rsidR="00A37777" w:rsidRPr="00D8407E">
        <w:rPr>
          <w:b/>
          <w:lang w:val="en-PH"/>
        </w:rPr>
        <w:t>20.</w:t>
      </w:r>
      <w:r w:rsidR="00A37777" w:rsidRPr="00D8407E">
        <w:rPr>
          <w:lang w:val="en-PH"/>
        </w:rPr>
        <w:t xml:space="preserve"> Discharge of oil or any oil product from vessel in harbor.</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ab/>
        <w:t>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w:t>
      </w:r>
    </w:p>
    <w:p w:rsid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407E" w:rsidRP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7777" w:rsidRPr="00D8407E">
        <w:rPr>
          <w:lang w:val="en-PH"/>
        </w:rPr>
        <w:t xml:space="preserve">: 1962 Code </w:t>
      </w:r>
      <w:r w:rsidRPr="00D8407E">
        <w:rPr>
          <w:lang w:val="en-PH"/>
        </w:rPr>
        <w:t xml:space="preserve">Section </w:t>
      </w:r>
      <w:r w:rsidR="00A37777" w:rsidRPr="00D8407E">
        <w:rPr>
          <w:lang w:val="en-PH"/>
        </w:rPr>
        <w:t>54</w:t>
      </w:r>
      <w:r w:rsidRPr="00D8407E">
        <w:rPr>
          <w:lang w:val="en-PH"/>
        </w:rPr>
        <w:noBreakHyphen/>
      </w:r>
      <w:r w:rsidR="00A37777" w:rsidRPr="00D8407E">
        <w:rPr>
          <w:lang w:val="en-PH"/>
        </w:rPr>
        <w:t xml:space="preserve">453; 1952 Code </w:t>
      </w:r>
      <w:r w:rsidRPr="00D8407E">
        <w:rPr>
          <w:lang w:val="en-PH"/>
        </w:rPr>
        <w:t xml:space="preserve">Section </w:t>
      </w:r>
      <w:r w:rsidR="00A37777" w:rsidRPr="00D8407E">
        <w:rPr>
          <w:lang w:val="en-PH"/>
        </w:rPr>
        <w:t>54</w:t>
      </w:r>
      <w:r w:rsidRPr="00D8407E">
        <w:rPr>
          <w:lang w:val="en-PH"/>
        </w:rPr>
        <w:noBreakHyphen/>
      </w:r>
      <w:r w:rsidR="00A37777" w:rsidRPr="00D8407E">
        <w:rPr>
          <w:lang w:val="en-PH"/>
        </w:rPr>
        <w:t xml:space="preserve">453; 1942 Code </w:t>
      </w:r>
      <w:r w:rsidRPr="00D8407E">
        <w:rPr>
          <w:lang w:val="en-PH"/>
        </w:rPr>
        <w:t xml:space="preserve">Section </w:t>
      </w:r>
      <w:r w:rsidR="00A37777" w:rsidRPr="00D8407E">
        <w:rPr>
          <w:lang w:val="en-PH"/>
        </w:rPr>
        <w:t xml:space="preserve">1355; 1932 Code </w:t>
      </w:r>
      <w:r w:rsidRPr="00D8407E">
        <w:rPr>
          <w:lang w:val="en-PH"/>
        </w:rPr>
        <w:t xml:space="preserve">Section </w:t>
      </w:r>
      <w:r w:rsidR="00A37777" w:rsidRPr="00D8407E">
        <w:rPr>
          <w:lang w:val="en-PH"/>
        </w:rPr>
        <w:t xml:space="preserve">1355; Cr. C. '22 </w:t>
      </w:r>
      <w:r w:rsidRPr="00D8407E">
        <w:rPr>
          <w:lang w:val="en-PH"/>
        </w:rPr>
        <w:t xml:space="preserve">Section </w:t>
      </w:r>
      <w:r w:rsidR="00A37777" w:rsidRPr="00D8407E">
        <w:rPr>
          <w:lang w:val="en-PH"/>
        </w:rPr>
        <w:t>252; 1921 (32) 159.</w:t>
      </w:r>
    </w:p>
    <w:p w:rsidR="00D8407E" w:rsidRP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b/>
          <w:lang w:val="en-PH"/>
        </w:rPr>
        <w:t xml:space="preserve">SECTION </w:t>
      </w:r>
      <w:r w:rsidR="00A37777" w:rsidRPr="00D8407E">
        <w:rPr>
          <w:b/>
          <w:lang w:val="en-PH"/>
        </w:rPr>
        <w:t>54</w:t>
      </w:r>
      <w:r w:rsidRPr="00D8407E">
        <w:rPr>
          <w:b/>
          <w:lang w:val="en-PH"/>
        </w:rPr>
        <w:noBreakHyphen/>
      </w:r>
      <w:r w:rsidR="00A37777" w:rsidRPr="00D8407E">
        <w:rPr>
          <w:b/>
          <w:lang w:val="en-PH"/>
        </w:rPr>
        <w:t>1</w:t>
      </w:r>
      <w:r w:rsidRPr="00D8407E">
        <w:rPr>
          <w:b/>
          <w:lang w:val="en-PH"/>
        </w:rPr>
        <w:noBreakHyphen/>
      </w:r>
      <w:r w:rsidR="00A37777" w:rsidRPr="00D8407E">
        <w:rPr>
          <w:b/>
          <w:lang w:val="en-PH"/>
        </w:rPr>
        <w:t>30.</w:t>
      </w:r>
      <w:r w:rsidR="00A37777" w:rsidRPr="00D8407E">
        <w:rPr>
          <w:lang w:val="en-PH"/>
        </w:rPr>
        <w:t xml:space="preserve"> Discharge of oil or other products into harbor of county containing city over 60,000.</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ab/>
        <w:t>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w:t>
      </w:r>
    </w:p>
    <w:p w:rsid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407E" w:rsidRP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7777" w:rsidRPr="00D8407E">
        <w:rPr>
          <w:lang w:val="en-PH"/>
        </w:rPr>
        <w:t xml:space="preserve">: 1962 Code </w:t>
      </w:r>
      <w:r w:rsidRPr="00D8407E">
        <w:rPr>
          <w:lang w:val="en-PH"/>
        </w:rPr>
        <w:t xml:space="preserve">Section </w:t>
      </w:r>
      <w:r w:rsidR="00A37777" w:rsidRPr="00D8407E">
        <w:rPr>
          <w:lang w:val="en-PH"/>
        </w:rPr>
        <w:t>54</w:t>
      </w:r>
      <w:r w:rsidRPr="00D8407E">
        <w:rPr>
          <w:lang w:val="en-PH"/>
        </w:rPr>
        <w:noBreakHyphen/>
      </w:r>
      <w:r w:rsidR="00A37777" w:rsidRPr="00D8407E">
        <w:rPr>
          <w:lang w:val="en-PH"/>
        </w:rPr>
        <w:t xml:space="preserve">454; 1952 Code </w:t>
      </w:r>
      <w:r w:rsidRPr="00D8407E">
        <w:rPr>
          <w:lang w:val="en-PH"/>
        </w:rPr>
        <w:t xml:space="preserve">Section </w:t>
      </w:r>
      <w:r w:rsidR="00A37777" w:rsidRPr="00D8407E">
        <w:rPr>
          <w:lang w:val="en-PH"/>
        </w:rPr>
        <w:t>54</w:t>
      </w:r>
      <w:r w:rsidRPr="00D8407E">
        <w:rPr>
          <w:lang w:val="en-PH"/>
        </w:rPr>
        <w:noBreakHyphen/>
      </w:r>
      <w:r w:rsidR="00A37777" w:rsidRPr="00D8407E">
        <w:rPr>
          <w:lang w:val="en-PH"/>
        </w:rPr>
        <w:t xml:space="preserve">454; 1942 Code </w:t>
      </w:r>
      <w:r w:rsidRPr="00D8407E">
        <w:rPr>
          <w:lang w:val="en-PH"/>
        </w:rPr>
        <w:t xml:space="preserve">Section </w:t>
      </w:r>
      <w:r w:rsidR="00A37777" w:rsidRPr="00D8407E">
        <w:rPr>
          <w:lang w:val="en-PH"/>
        </w:rPr>
        <w:t>1356; 1933 (38) 389.</w:t>
      </w:r>
    </w:p>
    <w:p w:rsidR="00D8407E" w:rsidRP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b/>
          <w:lang w:val="en-PH"/>
        </w:rPr>
        <w:t xml:space="preserve">SECTION </w:t>
      </w:r>
      <w:r w:rsidR="00A37777" w:rsidRPr="00D8407E">
        <w:rPr>
          <w:b/>
          <w:lang w:val="en-PH"/>
        </w:rPr>
        <w:t>54</w:t>
      </w:r>
      <w:r w:rsidRPr="00D8407E">
        <w:rPr>
          <w:b/>
          <w:lang w:val="en-PH"/>
        </w:rPr>
        <w:noBreakHyphen/>
      </w:r>
      <w:r w:rsidR="00A37777" w:rsidRPr="00D8407E">
        <w:rPr>
          <w:b/>
          <w:lang w:val="en-PH"/>
        </w:rPr>
        <w:t>1</w:t>
      </w:r>
      <w:r w:rsidRPr="00D8407E">
        <w:rPr>
          <w:b/>
          <w:lang w:val="en-PH"/>
        </w:rPr>
        <w:noBreakHyphen/>
      </w:r>
      <w:r w:rsidR="00A37777" w:rsidRPr="00D8407E">
        <w:rPr>
          <w:b/>
          <w:lang w:val="en-PH"/>
        </w:rPr>
        <w:t>40.</w:t>
      </w:r>
      <w:r w:rsidR="00A37777" w:rsidRPr="00D8407E">
        <w:rPr>
          <w:lang w:val="en-PH"/>
        </w:rPr>
        <w:t xml:space="preserve"> Criminal liability for unskillful or negligent management of steamboat.</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ab/>
        <w:t>(A) It is unlawful for the captain, master, or other person having the command or charge of a boat to cause injury to life or limb of another by:</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ab/>
      </w:r>
      <w:r w:rsidRPr="00D8407E">
        <w:rPr>
          <w:lang w:val="en-PH"/>
        </w:rPr>
        <w:tab/>
        <w:t>(1) the explosion of a boiler of a steamboat;</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ab/>
      </w:r>
      <w:r w:rsidRPr="00D8407E">
        <w:rPr>
          <w:lang w:val="en-PH"/>
        </w:rPr>
        <w:tab/>
        <w:t>(2) reason of the unskillfulness, mismanagement, or negligence of the person having the charge or command of the boat; or</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ab/>
      </w:r>
      <w:r w:rsidRPr="00D8407E">
        <w:rPr>
          <w:lang w:val="en-PH"/>
        </w:rPr>
        <w:tab/>
        <w:t>(3) reason of the deficiency or want of any matter or thing necessary and proper for the management or seaworthiness of any such boat.</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ab/>
        <w:t>(B) A person who violates the provisions of this section is guilty of a misdemeanor and, upon conviction, must be fined in the discretion of the court or imprisoned not more than three years, or both.</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ab/>
        <w:t>(C) This section must not be construed to prevent the defendant from showing, at the trial, that the injury arose from unavoidable accident or without fault on his part and this section must not be construed to restrict the liability of a person convicted under any other law.</w:t>
      </w:r>
    </w:p>
    <w:p w:rsid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8407E" w:rsidRDefault="00D8407E"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A37777" w:rsidRPr="00D8407E">
        <w:rPr>
          <w:lang w:val="en-PH"/>
        </w:rPr>
        <w:t xml:space="preserve">: 1962 Code </w:t>
      </w:r>
      <w:r w:rsidRPr="00D8407E">
        <w:rPr>
          <w:lang w:val="en-PH"/>
        </w:rPr>
        <w:t xml:space="preserve">Section </w:t>
      </w:r>
      <w:r w:rsidR="00A37777" w:rsidRPr="00D8407E">
        <w:rPr>
          <w:lang w:val="en-PH"/>
        </w:rPr>
        <w:t>54</w:t>
      </w:r>
      <w:r w:rsidRPr="00D8407E">
        <w:rPr>
          <w:lang w:val="en-PH"/>
        </w:rPr>
        <w:noBreakHyphen/>
      </w:r>
      <w:r w:rsidR="00A37777" w:rsidRPr="00D8407E">
        <w:rPr>
          <w:lang w:val="en-PH"/>
        </w:rPr>
        <w:t xml:space="preserve">455; 1952 Code </w:t>
      </w:r>
      <w:r w:rsidRPr="00D8407E">
        <w:rPr>
          <w:lang w:val="en-PH"/>
        </w:rPr>
        <w:t xml:space="preserve">Section </w:t>
      </w:r>
      <w:r w:rsidR="00A37777" w:rsidRPr="00D8407E">
        <w:rPr>
          <w:lang w:val="en-PH"/>
        </w:rPr>
        <w:t>54</w:t>
      </w:r>
      <w:r w:rsidRPr="00D8407E">
        <w:rPr>
          <w:lang w:val="en-PH"/>
        </w:rPr>
        <w:noBreakHyphen/>
      </w:r>
      <w:r w:rsidR="00A37777" w:rsidRPr="00D8407E">
        <w:rPr>
          <w:lang w:val="en-PH"/>
        </w:rPr>
        <w:t xml:space="preserve">455; 1942 Code </w:t>
      </w:r>
      <w:r w:rsidRPr="00D8407E">
        <w:rPr>
          <w:lang w:val="en-PH"/>
        </w:rPr>
        <w:t xml:space="preserve">Section </w:t>
      </w:r>
      <w:r w:rsidR="00A37777" w:rsidRPr="00D8407E">
        <w:rPr>
          <w:lang w:val="en-PH"/>
        </w:rPr>
        <w:t xml:space="preserve">1126; 1932 Code </w:t>
      </w:r>
      <w:r w:rsidRPr="00D8407E">
        <w:rPr>
          <w:lang w:val="en-PH"/>
        </w:rPr>
        <w:t xml:space="preserve">Section </w:t>
      </w:r>
      <w:r w:rsidR="00A37777" w:rsidRPr="00D8407E">
        <w:rPr>
          <w:lang w:val="en-PH"/>
        </w:rPr>
        <w:t xml:space="preserve">1126; Cr. C. '22 </w:t>
      </w:r>
      <w:r w:rsidRPr="00D8407E">
        <w:rPr>
          <w:lang w:val="en-PH"/>
        </w:rPr>
        <w:t xml:space="preserve">Section </w:t>
      </w:r>
      <w:r w:rsidR="00A37777" w:rsidRPr="00D8407E">
        <w:rPr>
          <w:lang w:val="en-PH"/>
        </w:rPr>
        <w:t xml:space="preserve">23; Cr. C. '12 </w:t>
      </w:r>
      <w:r w:rsidRPr="00D8407E">
        <w:rPr>
          <w:lang w:val="en-PH"/>
        </w:rPr>
        <w:t xml:space="preserve">Section </w:t>
      </w:r>
      <w:r w:rsidR="00A37777" w:rsidRPr="00D8407E">
        <w:rPr>
          <w:lang w:val="en-PH"/>
        </w:rPr>
        <w:t xml:space="preserve">168; Cr. C. '02 </w:t>
      </w:r>
      <w:r w:rsidRPr="00D8407E">
        <w:rPr>
          <w:lang w:val="en-PH"/>
        </w:rPr>
        <w:t xml:space="preserve">Section </w:t>
      </w:r>
      <w:r w:rsidR="00A37777" w:rsidRPr="00D8407E">
        <w:rPr>
          <w:lang w:val="en-PH"/>
        </w:rPr>
        <w:t xml:space="preserve">137; G. S. 2477; R. S. 135; 1837 (6) 571; 1993 Act No. 184, </w:t>
      </w:r>
      <w:r w:rsidRPr="00D8407E">
        <w:rPr>
          <w:lang w:val="en-PH"/>
        </w:rPr>
        <w:t xml:space="preserve">Section </w:t>
      </w:r>
      <w:r w:rsidR="00A37777" w:rsidRPr="00D8407E">
        <w:rPr>
          <w:lang w:val="en-PH"/>
        </w:rPr>
        <w:t>250, eff January 1, 1994.</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Effect of Amendment</w:t>
      </w:r>
    </w:p>
    <w:p w:rsidR="00D8407E" w:rsidRDefault="00A37777"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8407E">
        <w:rPr>
          <w:lang w:val="en-PH"/>
        </w:rPr>
        <w:t>The 1993 amendment rewrote this section so as to change the maximum term of imprisonment to conform to the classification established for each offense.</w:t>
      </w:r>
    </w:p>
    <w:p w:rsidR="00F25049" w:rsidRPr="00D8407E" w:rsidRDefault="00F25049" w:rsidP="00D840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407E" w:rsidSect="00D840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07E" w:rsidRDefault="00D8407E" w:rsidP="00D8407E">
      <w:r>
        <w:separator/>
      </w:r>
    </w:p>
  </w:endnote>
  <w:endnote w:type="continuationSeparator" w:id="0">
    <w:p w:rsidR="00D8407E" w:rsidRDefault="00D8407E" w:rsidP="00D8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7E" w:rsidRPr="00D8407E" w:rsidRDefault="00D8407E" w:rsidP="00D84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7E" w:rsidRPr="00D8407E" w:rsidRDefault="00D8407E" w:rsidP="00D84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7E" w:rsidRPr="00D8407E" w:rsidRDefault="00D8407E" w:rsidP="00D84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07E" w:rsidRDefault="00D8407E" w:rsidP="00D8407E">
      <w:r>
        <w:separator/>
      </w:r>
    </w:p>
  </w:footnote>
  <w:footnote w:type="continuationSeparator" w:id="0">
    <w:p w:rsidR="00D8407E" w:rsidRDefault="00D8407E" w:rsidP="00D8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7E" w:rsidRPr="00D8407E" w:rsidRDefault="00D8407E" w:rsidP="00D84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7E" w:rsidRPr="00D8407E" w:rsidRDefault="00D8407E" w:rsidP="00D84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07E" w:rsidRPr="00D8407E" w:rsidRDefault="00D8407E" w:rsidP="00D84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77"/>
    <w:rsid w:val="00A37777"/>
    <w:rsid w:val="00D840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E773F-78D4-43F1-BD13-F08B61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7777"/>
    <w:rPr>
      <w:rFonts w:ascii="Courier New" w:eastAsiaTheme="minorEastAsia" w:hAnsi="Courier New" w:cs="Courier New"/>
      <w:sz w:val="20"/>
      <w:szCs w:val="20"/>
    </w:rPr>
  </w:style>
  <w:style w:type="paragraph" w:styleId="Header">
    <w:name w:val="header"/>
    <w:basedOn w:val="Normal"/>
    <w:link w:val="HeaderChar"/>
    <w:uiPriority w:val="99"/>
    <w:unhideWhenUsed/>
    <w:rsid w:val="00D8407E"/>
    <w:pPr>
      <w:tabs>
        <w:tab w:val="center" w:pos="4680"/>
        <w:tab w:val="right" w:pos="9360"/>
      </w:tabs>
    </w:pPr>
  </w:style>
  <w:style w:type="character" w:customStyle="1" w:styleId="HeaderChar">
    <w:name w:val="Header Char"/>
    <w:basedOn w:val="DefaultParagraphFont"/>
    <w:link w:val="Header"/>
    <w:uiPriority w:val="99"/>
    <w:rsid w:val="00D8407E"/>
  </w:style>
  <w:style w:type="paragraph" w:styleId="Footer">
    <w:name w:val="footer"/>
    <w:basedOn w:val="Normal"/>
    <w:link w:val="FooterChar"/>
    <w:uiPriority w:val="99"/>
    <w:unhideWhenUsed/>
    <w:rsid w:val="00D8407E"/>
    <w:pPr>
      <w:tabs>
        <w:tab w:val="center" w:pos="4680"/>
        <w:tab w:val="right" w:pos="9360"/>
      </w:tabs>
    </w:pPr>
  </w:style>
  <w:style w:type="character" w:customStyle="1" w:styleId="FooterChar">
    <w:name w:val="Footer Char"/>
    <w:basedOn w:val="DefaultParagraphFont"/>
    <w:link w:val="Footer"/>
    <w:uiPriority w:val="99"/>
    <w:rsid w:val="00D8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3272</Characters>
  <Application>Microsoft Office Word</Application>
  <DocSecurity>0</DocSecurity>
  <Lines>27</Lines>
  <Paragraphs>7</Paragraphs>
  <ScaleCrop>false</ScaleCrop>
  <Company>Legislative Services Agency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