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521B1">
        <w:rPr>
          <w:lang w:val="en-PH"/>
        </w:rPr>
        <w:t>CHAPTER 19</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521B1">
        <w:rPr>
          <w:lang w:val="en-PH"/>
        </w:rPr>
        <w:t>Protection of Titles to and Interests in Motor Vehicles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5DC6" w:rsidRPr="001521B1">
        <w:rPr>
          <w:lang w:val="en-PH"/>
        </w:rPr>
        <w:t xml:space="preserve"> 1</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1B1">
        <w:rPr>
          <w:lang w:val="en-PH"/>
        </w:rPr>
        <w:t>General Provisions</w:t>
      </w:r>
      <w:bookmarkStart w:id="0" w:name="_GoBack"/>
      <w:bookmarkEnd w:id="0"/>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10.</w:t>
      </w:r>
      <w:r w:rsidR="00EE5DC6" w:rsidRPr="001521B1">
        <w:rPr>
          <w:lang w:val="en-PH"/>
        </w:rPr>
        <w:t xml:space="preserve"> Definitions.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For the purposes of this chapter and Chapter 21, Title 16, the following terms are defined as follows: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"Authorized emergency vehicle" means vehicles of the fire department, police vehicles, and the ambulances and emergency vehicles of municipal departments or public service corporations designated or authorized by the chief of police or governing body of a municipality.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"Bicycle" means a device propelled solely by pedals, operated by one or more persons, and having two or more wheels, except childrens' tricycles.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"Bus" means every motor vehicle designed for carrying more than ten passengers and used for the transportation of persons and every motor vehicle, other than a taxicab, designed and used for the transportation of persons for compensation.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 "Dealer" or "motor vehicle dealer" means both "dealer" and "wholesaler", as defined in Chapter 15 of this title.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(5)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(7)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(8) "Farm tractor" means every motor vehicle designed and used primarily as a farm implement for drawing plows, mowing machines, and other implements of husbandry.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(9) "Foreign vehicle" means every vehicle of a type required to be registered under this title brought into this State from another state, territory, or country, other than in the ordinary course of business by or through a manufacturer or dealer, and not registered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(10) "House trailer" means: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(a) a trailer or semitrailer which is designed, constructed, and equipped as a dwelling place, living abode, or sleeping place, either permanently or temporarily, and is equipped for use as a conveyance on streets and highways;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(11) "Identifying number" means the numbers and letters, if any, on a vehicle designated by the Department of Motor Vehicles for the purpose of identifying the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(12) "Implement of husbandry" means every vehicle, including mobile barns, designed and adapted exclusively for agricultural, horticultural, or livestock</w:t>
      </w:r>
      <w:r w:rsidR="001521B1" w:rsidRPr="001521B1">
        <w:rPr>
          <w:lang w:val="en-PH"/>
        </w:rPr>
        <w:noBreakHyphen/>
      </w:r>
      <w:r w:rsidRPr="001521B1">
        <w:rPr>
          <w:lang w:val="en-PH"/>
        </w:rPr>
        <w:t>raising operations or for lifting or carrying an implement of husbandry and in either case not subject to registration if used upon the highways.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(13) "Lienholder" means a person holding a security interest in a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(14) "Mail" means to deposit in the United States mail, properly addressed and with postage prepaid.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(15) "Manufacturer" means every person engaged in the business of constructing or assembling vehicles of a type required to be registered under this title at an established place of business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(16)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(17)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(18)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(19)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(20)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lastRenderedPageBreak/>
        <w:tab/>
        <w:t>(21)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(23) "Previously registered vehicle" means a vehicle registered in this State on January 1, 1958, or a vehicle whose last registration before that date was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(24) "Reconstructed vehicle" means every vehicle of a type required to be registered under this title materially altered from its original construction by the removal, addition, or substitution of essential parts, new or used.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(25) "Registration" means the registration certificate or certificates and registration plates issued under the laws of this State pertaining to the registration of vehicles.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(26) "Road tractor" means every motor vehicle designed and used for drawing other vehicles and not constructed to carry any load on it, either independently or any part of the weight of a vehicle or load drawn.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(27) "School bus' means every motor vehicle owned by a public or governmental agency and operated for the transportation of children to or from school, or privately owned and operated for compensation for the transportation of children to or from school.</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(28) "Security agreement" means a written agreement which reserves or creates a security interest.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1521B1" w:rsidRPr="001521B1">
        <w:rPr>
          <w:lang w:val="en-PH"/>
        </w:rPr>
        <w:noBreakHyphen/>
      </w:r>
      <w:r w:rsidRPr="001521B1">
        <w:rPr>
          <w:lang w:val="en-PH"/>
        </w:rPr>
        <w:t>15</w:t>
      </w:r>
      <w:r w:rsidR="001521B1" w:rsidRPr="001521B1">
        <w:rPr>
          <w:lang w:val="en-PH"/>
        </w:rPr>
        <w:noBreakHyphen/>
      </w:r>
      <w:r w:rsidRPr="001521B1">
        <w:rPr>
          <w:lang w:val="en-PH"/>
        </w:rPr>
        <w:t>20. The term includes the interest of a lessor under a lease intended as security. A security interest is "perfected" when it is valid against third parties generally, subject only to specific statutory exceptions.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(31) "Special mobile equipment" means every vehicle not designed or used primarily for the transportation of persons or property and only incidentally operated or moved over a highway including, but not limited to: ditch</w:t>
      </w:r>
      <w:r w:rsidR="001521B1" w:rsidRPr="001521B1">
        <w:rPr>
          <w:lang w:val="en-PH"/>
        </w:rPr>
        <w:noBreakHyphen/>
      </w:r>
      <w:r w:rsidRPr="001521B1">
        <w:rPr>
          <w:lang w:val="en-PH"/>
        </w:rPr>
        <w:t>digging apparatus, well</w:t>
      </w:r>
      <w:r w:rsidR="001521B1" w:rsidRPr="001521B1">
        <w:rPr>
          <w:lang w:val="en-PH"/>
        </w:rPr>
        <w:noBreakHyphen/>
      </w:r>
      <w:r w:rsidRPr="001521B1">
        <w:rPr>
          <w:lang w:val="en-PH"/>
        </w:rPr>
        <w:t>boring apparatus, and road construction and maintenance machinery, such as asphalt spreaders, bituminous mixers, bucket loaders, tractors other than truck tractors, ditchers, leveling graders, finishing machines, motor graders, road rollers, scarifiers, earth</w:t>
      </w:r>
      <w:r w:rsidR="001521B1" w:rsidRPr="001521B1">
        <w:rPr>
          <w:lang w:val="en-PH"/>
        </w:rPr>
        <w:noBreakHyphen/>
      </w:r>
      <w:r w:rsidRPr="001521B1">
        <w:rPr>
          <w:lang w:val="en-PH"/>
        </w:rPr>
        <w:t>moving carryalls and scrapers, power shovels and draglines, and self</w:t>
      </w:r>
      <w:r w:rsidR="001521B1" w:rsidRPr="001521B1">
        <w:rPr>
          <w:lang w:val="en-PH"/>
        </w:rPr>
        <w:noBreakHyphen/>
      </w:r>
      <w:r w:rsidRPr="001521B1">
        <w:rPr>
          <w:lang w:val="en-PH"/>
        </w:rPr>
        <w:t>propelled cranes and earth</w:t>
      </w:r>
      <w:r w:rsidR="001521B1" w:rsidRPr="001521B1">
        <w:rPr>
          <w:lang w:val="en-PH"/>
        </w:rPr>
        <w:noBreakHyphen/>
      </w:r>
      <w:r w:rsidRPr="001521B1">
        <w:rPr>
          <w:lang w:val="en-PH"/>
        </w:rPr>
        <w:t>moving equipment. The term does not include house trailers, dump trucks, truck</w:t>
      </w:r>
      <w:r w:rsidR="001521B1" w:rsidRPr="001521B1">
        <w:rPr>
          <w:lang w:val="en-PH"/>
        </w:rPr>
        <w:noBreakHyphen/>
      </w:r>
      <w:r w:rsidRPr="001521B1">
        <w:rPr>
          <w:lang w:val="en-PH"/>
        </w:rPr>
        <w:t>mounted transit mixers, cranes, or shovels, or other vehicles designed for the transportation of persons or property to which machinery has been attached.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(33) "Trackless trolley coach" means every motor vehicle which is propelled by electric power obtained from overhead trolley wires but not operated upon rails.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(34) "Trailer" means every vehicle with or without motive power, other than a pole trailer, designed for carrying persons or property and for being drawn by a motor vehicle and constructed so that no part of its weight rests upon the towing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(35) "Transporter" means every person engaged in the business of delivering vehicles of a type required to be registered under this title from a manufacturing, assembling, or distributing plant to dealers or sales agents of a manufacturer.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(36) "Truck" means every motor vehicle designed, used, or maintained primarily for the transportation of property.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(37) "Truck tractor" means every motor vehicle designed and used primarily for drawing other vehicles and not constructed to carry a load other than a part of the weight of the vehicle and load drawn.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(38)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lastRenderedPageBreak/>
        <w:tab/>
        <w:t>(39) "Mobile home" means every vehicle which is designed, constructed, and equipped principally as a permanent dwelling place and is equipped to be moved on streets and highways, but which exceeds the size limitations prescribed in Section 56</w:t>
      </w:r>
      <w:r w:rsidR="001521B1" w:rsidRPr="001521B1">
        <w:rPr>
          <w:lang w:val="en-PH"/>
        </w:rPr>
        <w:noBreakHyphen/>
      </w:r>
      <w:r w:rsidRPr="001521B1">
        <w:rPr>
          <w:lang w:val="en-PH"/>
        </w:rPr>
        <w:t>3</w:t>
      </w:r>
      <w:r w:rsidR="001521B1" w:rsidRPr="001521B1">
        <w:rPr>
          <w:lang w:val="en-PH"/>
        </w:rPr>
        <w:noBreakHyphen/>
      </w:r>
      <w:r w:rsidRPr="001521B1">
        <w:rPr>
          <w:lang w:val="en-PH"/>
        </w:rPr>
        <w:t>710 and which cannot be licensed and registered by the Department of Motor Vehicles as a "house trailer".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(41) "Odometer reading" means actual cumulative distance traveled disclosed on the odometer.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(42) "Odometer disclosure statement" means a statement, as prescribed by item (d) of subsection (1) of Section 56</w:t>
      </w:r>
      <w:r w:rsidR="001521B1" w:rsidRPr="001521B1">
        <w:rPr>
          <w:lang w:val="en-PH"/>
        </w:rPr>
        <w:noBreakHyphen/>
      </w:r>
      <w:r w:rsidRPr="001521B1">
        <w:rPr>
          <w:lang w:val="en-PH"/>
        </w:rPr>
        <w:t>19</w:t>
      </w:r>
      <w:r w:rsidR="001521B1" w:rsidRPr="001521B1">
        <w:rPr>
          <w:lang w:val="en-PH"/>
        </w:rPr>
        <w:noBreakHyphen/>
      </w:r>
      <w:r w:rsidRPr="001521B1">
        <w:rPr>
          <w:lang w:val="en-PH"/>
        </w:rPr>
        <w:t>240, certified by the owner of the motor vehicle to the transferee or to the Department of Motor Vehicles as to the odometer reading.</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(43)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(44)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(45) Reserved.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(46) "Commercial truck" or "commercial motor vehicle (CMV)" as defined by the Federal Motor Carrier Safety Administration (FMCSA) means a motor vehicle or combination of motor vehicles used in commerce to transport passengers or property if the motor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(b) has a gross vehicle weight rating or gross vehicle weight of 11,794 or more kilograms (26,001 pounds or more), whichever is greater;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(c) is designed to transport sixteen or more passengers, including the driver;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(d) is of any size and is used in the transportation of hazardous materials as that term is defined in 49 C.F.R. Section 390.5.</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(47) "Motor home" means a vehicular unit designed to provide temporary living quarters built into an integral part of or permanently attached to a self</w:t>
      </w:r>
      <w:r w:rsidR="001521B1" w:rsidRPr="001521B1">
        <w:rPr>
          <w:lang w:val="en-PH"/>
        </w:rPr>
        <w:noBreakHyphen/>
      </w:r>
      <w:r w:rsidRPr="001521B1">
        <w:rPr>
          <w:lang w:val="en-PH"/>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1521B1" w:rsidRPr="001521B1">
        <w:rPr>
          <w:lang w:val="en-PH"/>
        </w:rPr>
        <w:noBreakHyphen/>
      </w:r>
      <w:r w:rsidRPr="001521B1">
        <w:rPr>
          <w:lang w:val="en-PH"/>
        </w:rPr>
        <w:t>125 volt electric power supply. For purposes of this definition, a passenger</w:t>
      </w:r>
      <w:r w:rsidR="001521B1" w:rsidRPr="001521B1">
        <w:rPr>
          <w:lang w:val="en-PH"/>
        </w:rPr>
        <w:noBreakHyphen/>
      </w:r>
      <w:r w:rsidRPr="001521B1">
        <w:rPr>
          <w:lang w:val="en-PH"/>
        </w:rPr>
        <w:t>carrying automobile, truck, or van without permanently installed independent life support systems, including at least four of the indicated facilities, does not constitute a motor home.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(48) "Permanently installed" means built into or attached as an integral part of a chassis or van and designed not to be removed except for repair or replacement. A system which is readily removable or held in place by clamps or tie downs is not permanently installed.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(49) "Low voltage" means twenty</w:t>
      </w:r>
      <w:r w:rsidR="001521B1" w:rsidRPr="001521B1">
        <w:rPr>
          <w:lang w:val="en-PH"/>
        </w:rPr>
        <w:noBreakHyphen/>
      </w:r>
      <w:r w:rsidRPr="001521B1">
        <w:rPr>
          <w:lang w:val="en-PH"/>
        </w:rPr>
        <w:t>four volts or less.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(50) "Special mobile equipment" means every vehicle, with or without motive power, not designed or used primarily for the transportation of persons or pay</w:t>
      </w:r>
      <w:r w:rsidR="001521B1" w:rsidRPr="001521B1">
        <w:rPr>
          <w:lang w:val="en-PH"/>
        </w:rPr>
        <w:noBreakHyphen/>
      </w:r>
      <w:r w:rsidRPr="001521B1">
        <w:rPr>
          <w:lang w:val="en-PH"/>
        </w:rPr>
        <w:t xml:space="preserve">load property and incidentally operated or moved </w:t>
      </w:r>
      <w:r w:rsidRPr="001521B1">
        <w:rPr>
          <w:lang w:val="en-PH"/>
        </w:rPr>
        <w:lastRenderedPageBreak/>
        <w:t>over the highways, including farm tractors, road construction and maintenance machinery, ditch</w:t>
      </w:r>
      <w:r w:rsidR="001521B1" w:rsidRPr="001521B1">
        <w:rPr>
          <w:lang w:val="en-PH"/>
        </w:rPr>
        <w:noBreakHyphen/>
      </w:r>
      <w:r w:rsidRPr="001521B1">
        <w:rPr>
          <w:lang w:val="en-PH"/>
        </w:rPr>
        <w:t>digging apparatus, well</w:t>
      </w:r>
      <w:r w:rsidR="001521B1" w:rsidRPr="001521B1">
        <w:rPr>
          <w:lang w:val="en-PH"/>
        </w:rPr>
        <w:noBreakHyphen/>
      </w:r>
      <w:r w:rsidRPr="001521B1">
        <w:rPr>
          <w:lang w:val="en-PH"/>
        </w:rPr>
        <w:t>boring apparatus, truck cranes or mobile shovel cranes, and similar vehicles; this enumeration is deemed partial and does not operate to exclude other vehicles which are within the general terms of this definition.</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139; 1957 (50) 595; 1972 (57) 2712; 1973 (58) 203, 348; 1974 (58) 2117; 1980 Act No. 385, </w:t>
      </w:r>
      <w:r w:rsidRPr="001521B1">
        <w:rPr>
          <w:lang w:val="en-PH"/>
        </w:rPr>
        <w:t xml:space="preserve">Section </w:t>
      </w:r>
      <w:r w:rsidR="00EE5DC6" w:rsidRPr="001521B1">
        <w:rPr>
          <w:lang w:val="en-PH"/>
        </w:rPr>
        <w:t xml:space="preserve">3; 1983 Act No. 118 </w:t>
      </w:r>
      <w:r w:rsidRPr="001521B1">
        <w:rPr>
          <w:lang w:val="en-PH"/>
        </w:rPr>
        <w:t xml:space="preserve">Sections </w:t>
      </w:r>
      <w:r w:rsidR="00EE5DC6" w:rsidRPr="001521B1">
        <w:rPr>
          <w:lang w:val="en-PH"/>
        </w:rPr>
        <w:t xml:space="preserve"> 9, 10; 1986 Act No. 528, </w:t>
      </w:r>
      <w:r w:rsidRPr="001521B1">
        <w:rPr>
          <w:lang w:val="en-PH"/>
        </w:rPr>
        <w:t xml:space="preserve">Sections </w:t>
      </w:r>
      <w:r w:rsidR="00EE5DC6" w:rsidRPr="001521B1">
        <w:rPr>
          <w:lang w:val="en-PH"/>
        </w:rPr>
        <w:t xml:space="preserve"> 13</w:t>
      </w:r>
      <w:r w:rsidRPr="001521B1">
        <w:rPr>
          <w:lang w:val="en-PH"/>
        </w:rPr>
        <w:noBreakHyphen/>
      </w:r>
      <w:r w:rsidR="00EE5DC6" w:rsidRPr="001521B1">
        <w:rPr>
          <w:lang w:val="en-PH"/>
        </w:rPr>
        <w:t xml:space="preserve">16; 1991 Act No. 94, </w:t>
      </w:r>
      <w:r w:rsidRPr="001521B1">
        <w:rPr>
          <w:lang w:val="en-PH"/>
        </w:rPr>
        <w:t xml:space="preserve">Section </w:t>
      </w:r>
      <w:r w:rsidR="00EE5DC6" w:rsidRPr="001521B1">
        <w:rPr>
          <w:lang w:val="en-PH"/>
        </w:rPr>
        <w:t xml:space="preserve">8; 1992 Act No. 486, </w:t>
      </w:r>
      <w:r w:rsidRPr="001521B1">
        <w:rPr>
          <w:lang w:val="en-PH"/>
        </w:rPr>
        <w:t xml:space="preserve">Sections </w:t>
      </w:r>
      <w:r w:rsidR="00EE5DC6" w:rsidRPr="001521B1">
        <w:rPr>
          <w:lang w:val="en-PH"/>
        </w:rPr>
        <w:t xml:space="preserve"> 9, 10; 1993 Act No. 181, </w:t>
      </w:r>
      <w:r w:rsidRPr="001521B1">
        <w:rPr>
          <w:lang w:val="en-PH"/>
        </w:rPr>
        <w:t xml:space="preserve">Section </w:t>
      </w:r>
      <w:r w:rsidR="00EE5DC6" w:rsidRPr="001521B1">
        <w:rPr>
          <w:lang w:val="en-PH"/>
        </w:rPr>
        <w:t xml:space="preserve">1490; 1996 Act No. 459, </w:t>
      </w:r>
      <w:r w:rsidRPr="001521B1">
        <w:rPr>
          <w:lang w:val="en-PH"/>
        </w:rPr>
        <w:t xml:space="preserve">Sections </w:t>
      </w:r>
      <w:r w:rsidR="00EE5DC6" w:rsidRPr="001521B1">
        <w:rPr>
          <w:lang w:val="en-PH"/>
        </w:rPr>
        <w:t xml:space="preserve"> 232, 246A; 2000 Act No. 375, </w:t>
      </w:r>
      <w:r w:rsidRPr="001521B1">
        <w:rPr>
          <w:lang w:val="en-PH"/>
        </w:rPr>
        <w:t xml:space="preserve">Section </w:t>
      </w:r>
      <w:r w:rsidR="00EE5DC6" w:rsidRPr="001521B1">
        <w:rPr>
          <w:lang w:val="en-PH"/>
        </w:rPr>
        <w:t xml:space="preserve">10; 2008 Act No. 317, </w:t>
      </w:r>
      <w:r w:rsidRPr="001521B1">
        <w:rPr>
          <w:lang w:val="en-PH"/>
        </w:rPr>
        <w:t xml:space="preserve">Section </w:t>
      </w:r>
      <w:r w:rsidR="00EE5DC6" w:rsidRPr="001521B1">
        <w:rPr>
          <w:lang w:val="en-PH"/>
        </w:rPr>
        <w:t xml:space="preserve">2, eff June 19, </w:t>
      </w:r>
      <w:r w:rsidR="00EE5DC6" w:rsidRPr="001521B1">
        <w:rPr>
          <w:lang w:val="en-PH"/>
        </w:rPr>
        <w:lastRenderedPageBreak/>
        <w:t xml:space="preserve">2008; 2016 Act No. 245 (H.5089), </w:t>
      </w:r>
      <w:r w:rsidRPr="001521B1">
        <w:rPr>
          <w:lang w:val="en-PH"/>
        </w:rPr>
        <w:t xml:space="preserve">Section </w:t>
      </w:r>
      <w:r w:rsidR="00EE5DC6" w:rsidRPr="001521B1">
        <w:rPr>
          <w:lang w:val="en-PH"/>
        </w:rPr>
        <w:t xml:space="preserve">1, eff February 1, 2017; 2017 Act No. 34 (S.444), </w:t>
      </w:r>
      <w:r w:rsidRPr="001521B1">
        <w:rPr>
          <w:lang w:val="en-PH"/>
        </w:rPr>
        <w:t xml:space="preserve">Sections </w:t>
      </w:r>
      <w:r w:rsidR="00EE5DC6" w:rsidRPr="001521B1">
        <w:rPr>
          <w:lang w:val="en-PH"/>
        </w:rPr>
        <w:t xml:space="preserve"> 6, 7, eff November 10, 2017; 2017 Act No. 89 (H.3247), </w:t>
      </w:r>
      <w:r w:rsidRPr="001521B1">
        <w:rPr>
          <w:lang w:val="en-PH"/>
        </w:rPr>
        <w:t xml:space="preserve">Section </w:t>
      </w:r>
      <w:r w:rsidR="00EE5DC6" w:rsidRPr="001521B1">
        <w:rPr>
          <w:lang w:val="en-PH"/>
        </w:rPr>
        <w:t>31, eff November 19, 2018.</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Code Commissioner's Note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At the direction of the Code Commissioner, the amendments made by 2017 Act No. 34 and 2017 Act No. 89 were read together.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Effect of Amendment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 xml:space="preserve">2017 Act No. 34, </w:t>
      </w:r>
      <w:r w:rsidR="001521B1" w:rsidRPr="001521B1">
        <w:rPr>
          <w:lang w:val="en-PH"/>
        </w:rPr>
        <w:t xml:space="preserve">Section </w:t>
      </w:r>
      <w:r w:rsidRPr="001521B1">
        <w:rPr>
          <w:lang w:val="en-PH"/>
        </w:rPr>
        <w:t>6, reserved (44), which related to the definition of "automotive three</w:t>
      </w:r>
      <w:r w:rsidR="001521B1" w:rsidRPr="001521B1">
        <w:rPr>
          <w:lang w:val="en-PH"/>
        </w:rPr>
        <w:noBreakHyphen/>
      </w:r>
      <w:r w:rsidRPr="001521B1">
        <w:rPr>
          <w:lang w:val="en-PH"/>
        </w:rPr>
        <w:t>wheel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 xml:space="preserve">2017 Act No. 34, </w:t>
      </w:r>
      <w:r w:rsidR="001521B1" w:rsidRPr="001521B1">
        <w:rPr>
          <w:lang w:val="en-PH"/>
        </w:rPr>
        <w:t xml:space="preserve">Section </w:t>
      </w:r>
      <w:r w:rsidRPr="001521B1">
        <w:rPr>
          <w:lang w:val="en-PH"/>
        </w:rPr>
        <w:t>7, reserved (45), which related to the definition of "motorcycle three</w:t>
      </w:r>
      <w:r w:rsidR="001521B1" w:rsidRPr="001521B1">
        <w:rPr>
          <w:lang w:val="en-PH"/>
        </w:rPr>
        <w:noBreakHyphen/>
      </w:r>
      <w:r w:rsidRPr="001521B1">
        <w:rPr>
          <w:lang w:val="en-PH"/>
        </w:rPr>
        <w:t>wheel vehicle".</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521B1">
        <w:rPr>
          <w:lang w:val="en-PH"/>
        </w:rPr>
        <w:t xml:space="preserve">2017 Act No. 89, </w:t>
      </w:r>
      <w:r w:rsidR="001521B1" w:rsidRPr="001521B1">
        <w:rPr>
          <w:lang w:val="en-PH"/>
        </w:rPr>
        <w:t xml:space="preserve">Section </w:t>
      </w:r>
      <w:r w:rsidRPr="001521B1">
        <w:rPr>
          <w:lang w:val="en-PH"/>
        </w:rPr>
        <w:t>31, reserved (5), (16) to (21), (38), and (43) to (45), which had related to the definitions of "driver", "motor vehicle", "motorcycle", "motor</w:t>
      </w:r>
      <w:r w:rsidR="001521B1" w:rsidRPr="001521B1">
        <w:rPr>
          <w:lang w:val="en-PH"/>
        </w:rPr>
        <w:noBreakHyphen/>
      </w:r>
      <w:r w:rsidRPr="001521B1">
        <w:rPr>
          <w:lang w:val="en-PH"/>
        </w:rPr>
        <w:t>driven cycle", "nonresident", "operator", "owner", "vehicle", "moped", "Automotive three</w:t>
      </w:r>
      <w:r w:rsidR="001521B1" w:rsidRPr="001521B1">
        <w:rPr>
          <w:lang w:val="en-PH"/>
        </w:rPr>
        <w:noBreakHyphen/>
      </w:r>
      <w:r w:rsidRPr="001521B1">
        <w:rPr>
          <w:lang w:val="en-PH"/>
        </w:rPr>
        <w:t>wheel vehicle", and "Motorcycle three</w:t>
      </w:r>
      <w:r w:rsidR="001521B1" w:rsidRPr="001521B1">
        <w:rPr>
          <w:lang w:val="en-PH"/>
        </w:rPr>
        <w:noBreakHyphen/>
      </w:r>
      <w:r w:rsidRPr="001521B1">
        <w:rPr>
          <w:lang w:val="en-PH"/>
        </w:rPr>
        <w:t>wheel vehicle", respectively; and made nonsubstantive changes.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20.</w:t>
      </w:r>
      <w:r w:rsidR="00EE5DC6" w:rsidRPr="001521B1">
        <w:rPr>
          <w:lang w:val="en-PH"/>
        </w:rPr>
        <w:t xml:space="preserve"> Administration and enforcement.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is hereby vested with the power and is charged with the duty of observing, administering and enforcing the provisions of this chapter and Chapter 21 of Title 16.</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140;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40.</w:t>
      </w:r>
      <w:r w:rsidR="00EE5DC6" w:rsidRPr="001521B1">
        <w:rPr>
          <w:lang w:val="en-PH"/>
        </w:rPr>
        <w:t xml:space="preserve"> Department of Motor Vehicles shall examine all applications; investigations; rejections.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142;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50.</w:t>
      </w:r>
      <w:r w:rsidR="00EE5DC6" w:rsidRPr="001521B1">
        <w:rPr>
          <w:lang w:val="en-PH"/>
        </w:rPr>
        <w:t xml:space="preserve"> Department of Motor Vehicles shall seize expired, fictitious and certain other certificates, cards, permits, licenses, and plates.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143;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60.</w:t>
      </w:r>
      <w:r w:rsidR="00EE5DC6" w:rsidRPr="001521B1">
        <w:rPr>
          <w:lang w:val="en-PH"/>
        </w:rPr>
        <w:t xml:space="preserve"> Method of giving notice; proof of service.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144;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70.</w:t>
      </w:r>
      <w:r w:rsidR="00EE5DC6" w:rsidRPr="001521B1">
        <w:rPr>
          <w:lang w:val="en-PH"/>
        </w:rPr>
        <w:t xml:space="preserve"> Refunds of fees.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Whenever any application to the Department of Motor Vehicles is accompanied by any fee as required by law and such application is refused or rejected, the fee shall be returned to the applicant.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145;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80.</w:t>
      </w:r>
      <w:r w:rsidR="00EE5DC6" w:rsidRPr="001521B1">
        <w:rPr>
          <w:lang w:val="en-PH"/>
        </w:rPr>
        <w:t xml:space="preserve"> Disposition of fees and penalties.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All fees and penalties collected by the Department of Motor Vehicles pursuant to the provisions of this chapter or Chapter 21 of Title 16 shall be placed in the state general fund for the administration of this chapter and for other department purposes."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146; 1957 (50) 595; 1993 Act No. 181, </w:t>
      </w:r>
      <w:r w:rsidRPr="001521B1">
        <w:rPr>
          <w:lang w:val="en-PH"/>
        </w:rPr>
        <w:t xml:space="preserve">Section </w:t>
      </w:r>
      <w:r w:rsidR="00EE5DC6" w:rsidRPr="001521B1">
        <w:rPr>
          <w:lang w:val="en-PH"/>
        </w:rPr>
        <w:t>1491.</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90.</w:t>
      </w:r>
      <w:r w:rsidR="00EE5DC6" w:rsidRPr="001521B1">
        <w:rPr>
          <w:lang w:val="en-PH"/>
        </w:rPr>
        <w:t xml:space="preserve"> Forms.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prescribe and provide suitable forms of applications, certificates of title and all other forms requisite or deemed necessary to carry out the provisions of this chapter and Chapter 21 of Title 16.</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147;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110.</w:t>
      </w:r>
      <w:r w:rsidR="00EE5DC6" w:rsidRPr="001521B1">
        <w:rPr>
          <w:lang w:val="en-PH"/>
        </w:rPr>
        <w:t xml:space="preserve"> Judicial review of Department of Motor Vehicle's acts.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person aggrieved by an act or omission to act by the Department of Motor Vehicles under this chapter or Chapter 21 of Title 16 is also entitled to a review thereof by the circuit court in accordance with laws of this State relating to appeals.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149; 1957 (50) 595.</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5DC6" w:rsidRPr="001521B1">
        <w:rPr>
          <w:lang w:val="en-PH"/>
        </w:rPr>
        <w:t xml:space="preserve"> 3</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1B1">
        <w:rPr>
          <w:lang w:val="en-PH"/>
        </w:rPr>
        <w:t>Certificates of Title</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210.</w:t>
      </w:r>
      <w:r w:rsidR="00EE5DC6" w:rsidRPr="001521B1">
        <w:rPr>
          <w:lang w:val="en-PH"/>
        </w:rPr>
        <w:t xml:space="preserve"> Certificate of title required to sell or mortgage vehicle or mobile home; exception.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manufacturer's certificate of origin made out to the person offering such vehicle or mobile homes for sale.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 1957 (50) 595; 1972 (57) 2712.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220.</w:t>
      </w:r>
      <w:r w:rsidR="00EE5DC6" w:rsidRPr="001521B1">
        <w:rPr>
          <w:lang w:val="en-PH"/>
        </w:rPr>
        <w:t xml:space="preserve"> Exemption of certain vehicles.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 certificate of title need be obtained for: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A vehicle owned by the United States unless it is registered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A vehicle owned by a manufacturer or dealer and held for sale, even though incidentally moved on the highway or used for purposes of testing or demonstration, or a vehicle used by the manufacturer solely for testing;</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A vehicle owned by a nonresident of this State and not required by law to be registered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 A vehicle regularly engaged in the interstate transportation of persons or property for which a currently effective certificate of title has been issued in another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(5) A vehicle moved solely by animal power;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(6) An implement of husbandry;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(7) Special mobile equipment not required to be registered and licensed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(8) A pole trailer;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(9) A vehicle not required to be licensed and registered in this State, except mobile homes;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(10) A vehicle used by its manufacturer in a benefit program for the manufacturer's employees;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(11) A vehicle used by its manufacturer for testing, distribution, evaluation, and promotion, subject to the limitation in Section 56</w:t>
      </w:r>
      <w:r w:rsidR="001521B1" w:rsidRPr="001521B1">
        <w:rPr>
          <w:lang w:val="en-PH"/>
        </w:rPr>
        <w:noBreakHyphen/>
      </w:r>
      <w:r w:rsidRPr="001521B1">
        <w:rPr>
          <w:lang w:val="en-PH"/>
        </w:rPr>
        <w:t>3</w:t>
      </w:r>
      <w:r w:rsidR="001521B1" w:rsidRPr="001521B1">
        <w:rPr>
          <w:lang w:val="en-PH"/>
        </w:rPr>
        <w:noBreakHyphen/>
      </w:r>
      <w:r w:rsidRPr="001521B1">
        <w:rPr>
          <w:lang w:val="en-PH"/>
        </w:rPr>
        <w:t>2332(B)(2);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(12) A moped.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150.1; 1957 (50) 595; 1972 (57) 2712; 1997 Act No. 155, Part II, </w:t>
      </w:r>
      <w:r w:rsidRPr="001521B1">
        <w:rPr>
          <w:lang w:val="en-PH"/>
        </w:rPr>
        <w:t xml:space="preserve">Section </w:t>
      </w:r>
      <w:r w:rsidR="00EE5DC6" w:rsidRPr="001521B1">
        <w:rPr>
          <w:lang w:val="en-PH"/>
        </w:rPr>
        <w:t xml:space="preserve">32B; 2017 Act No. 89 (H.3247), </w:t>
      </w:r>
      <w:r w:rsidRPr="001521B1">
        <w:rPr>
          <w:lang w:val="en-PH"/>
        </w:rPr>
        <w:t xml:space="preserve">Section </w:t>
      </w:r>
      <w:r w:rsidR="00EE5DC6" w:rsidRPr="001521B1">
        <w:rPr>
          <w:lang w:val="en-PH"/>
        </w:rPr>
        <w:t>32, eff November 19, 2018.</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Effect of Amendment</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521B1">
        <w:rPr>
          <w:lang w:val="en-PH"/>
        </w:rPr>
        <w:t xml:space="preserve">2017 Act No. 89, </w:t>
      </w:r>
      <w:r w:rsidR="001521B1" w:rsidRPr="001521B1">
        <w:rPr>
          <w:lang w:val="en-PH"/>
        </w:rPr>
        <w:t xml:space="preserve">Section </w:t>
      </w:r>
      <w:r w:rsidRPr="001521B1">
        <w:rPr>
          <w:lang w:val="en-PH"/>
        </w:rPr>
        <w:t>32, in (9), substituted "A vehicle" for "Vehicles"; added (12), relating to mopeds; and made nonsubstantive changes.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230.</w:t>
      </w:r>
      <w:r w:rsidR="00EE5DC6" w:rsidRPr="001521B1">
        <w:rPr>
          <w:lang w:val="en-PH"/>
        </w:rPr>
        <w:t xml:space="preserve"> Owners shall apply for certificates.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240.</w:t>
      </w:r>
      <w:r w:rsidR="00EE5DC6" w:rsidRPr="001521B1">
        <w:rPr>
          <w:lang w:val="en-PH"/>
        </w:rPr>
        <w:t xml:space="preserve"> Application for certificate; form and contents.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An application for a certificate of title for a vehicle in this State must be made by the owner to the Department of Motor Vehicles on the form it prescribes and must contain or be accompanied by: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if the owner is an individual:</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(a) the South Carolina residence address of the owner and mailing address, if different from residence address;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(b) the full legal name as it appears on the identification provided in item (d);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(c) the issuing state and number of the identification provided in item (d);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(d) in order to fulfill the requirements in items (a) through (c), the owner must provide one of the following:</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r>
      <w:r w:rsidRPr="001521B1">
        <w:rPr>
          <w:lang w:val="en-PH"/>
        </w:rPr>
        <w:tab/>
        <w:t>(i) the owner's South Carolina driver's license or South Carolina identification card;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r>
      <w:r w:rsidRPr="001521B1">
        <w:rPr>
          <w:lang w:val="en-PH"/>
        </w:rPr>
        <w:tab/>
        <w:t>(ii) the owner's home state driver's license or home state special identification card and valid active duty military identification card if the owner is a person on active military duty and is stationed in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r>
      <w:r w:rsidRPr="001521B1">
        <w:rPr>
          <w:lang w:val="en-PH"/>
        </w:rPr>
        <w:tab/>
        <w:t>(iii) the owner's home state driver's license or home state special identification card and proof of enrollment in a school in this State if the owner is a permanent resident of another state but is currently enrolled in a school in this State;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r>
      <w:r w:rsidRPr="001521B1">
        <w:rPr>
          <w:lang w:val="en-PH"/>
        </w:rPr>
        <w:tab/>
        <w:t>(iv) the owner's home state driver's license or home state special identification card if the owner or co</w:t>
      </w:r>
      <w:r w:rsidR="001521B1" w:rsidRPr="001521B1">
        <w:rPr>
          <w:lang w:val="en-PH"/>
        </w:rPr>
        <w:noBreakHyphen/>
      </w:r>
      <w:r w:rsidRPr="001521B1">
        <w:rPr>
          <w:lang w:val="en-PH"/>
        </w:rPr>
        <w:t>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if the owner is a business: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(a) a social security number, if the business is a sole proprietorship with no employees or a Federal Employer Identification Number (FEIN), if the business has employees; and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(b) a South Carolina physical address of the bona fide place of business operations for the business unless the owner is a bona fide leasing company;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for vehicles that have more than one owner, only one co</w:t>
      </w:r>
      <w:r w:rsidR="001521B1" w:rsidRPr="001521B1">
        <w:rPr>
          <w:lang w:val="en-PH"/>
        </w:rPr>
        <w:noBreakHyphen/>
      </w:r>
      <w:r w:rsidRPr="001521B1">
        <w:rPr>
          <w:lang w:val="en-PH"/>
        </w:rPr>
        <w:t>owner must provide the information required pursuant to items (1) or (2) of this subsection;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(4) 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(5) a description of the vehicle, including, so far as the following data exists, its make, model, year, vehicle identification number, type of body, odometer reading at the time of application, and whether new or used;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(6) the date of acquisition by applicant, the name and address of the person from whom the vehicle was acquired, and the names and addresses of any lienholders in the order of their priority and the dates of their security agreements;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If the application is not for the first certificate of title, it shall be accompanied by the last certificate of title previously issued for the vehicle, whether issued by this State or another state or country.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of origin.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1521B1" w:rsidRPr="001521B1">
        <w:rPr>
          <w:lang w:val="en-PH"/>
        </w:rPr>
        <w:noBreakHyphen/>
      </w:r>
      <w:r w:rsidRPr="001521B1">
        <w:rPr>
          <w:lang w:val="en-PH"/>
        </w:rPr>
        <w:t>32711 (Title 49, Subtitle VI, Part C, Chapter 327).</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(F) In addition to the other information required in an application, the application for title for a mobile or manufactured home must include the address of the site on which the home is to be placed if different from the owner's address.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150.3; 1957 (50) 595; 1980 Act No. 385, </w:t>
      </w:r>
      <w:r w:rsidRPr="001521B1">
        <w:rPr>
          <w:lang w:val="en-PH"/>
        </w:rPr>
        <w:t xml:space="preserve">Section </w:t>
      </w:r>
      <w:r w:rsidR="00EE5DC6" w:rsidRPr="001521B1">
        <w:rPr>
          <w:lang w:val="en-PH"/>
        </w:rPr>
        <w:t xml:space="preserve">4; 1990 Act No. 577, </w:t>
      </w:r>
      <w:r w:rsidRPr="001521B1">
        <w:rPr>
          <w:lang w:val="en-PH"/>
        </w:rPr>
        <w:t xml:space="preserve">Section </w:t>
      </w:r>
      <w:r w:rsidR="00EE5DC6" w:rsidRPr="001521B1">
        <w:rPr>
          <w:lang w:val="en-PH"/>
        </w:rPr>
        <w:t xml:space="preserve">1; 1994 Act No. 506, </w:t>
      </w:r>
      <w:r w:rsidRPr="001521B1">
        <w:rPr>
          <w:lang w:val="en-PH"/>
        </w:rPr>
        <w:t xml:space="preserve">Section </w:t>
      </w:r>
      <w:r w:rsidR="00EE5DC6" w:rsidRPr="001521B1">
        <w:rPr>
          <w:lang w:val="en-PH"/>
        </w:rPr>
        <w:t xml:space="preserve">15; 1996 Act No. 459, </w:t>
      </w:r>
      <w:r w:rsidRPr="001521B1">
        <w:rPr>
          <w:lang w:val="en-PH"/>
        </w:rPr>
        <w:t xml:space="preserve">Section </w:t>
      </w:r>
      <w:r w:rsidR="00EE5DC6" w:rsidRPr="001521B1">
        <w:rPr>
          <w:lang w:val="en-PH"/>
        </w:rPr>
        <w:t xml:space="preserve">233; 2006 Act No. 304, </w:t>
      </w:r>
      <w:r w:rsidRPr="001521B1">
        <w:rPr>
          <w:lang w:val="en-PH"/>
        </w:rPr>
        <w:t xml:space="preserve">Section </w:t>
      </w:r>
      <w:r w:rsidR="00EE5DC6" w:rsidRPr="001521B1">
        <w:rPr>
          <w:lang w:val="en-PH"/>
        </w:rPr>
        <w:t xml:space="preserve">3, eff May 24, 2006; 2011 Act No. 14, </w:t>
      </w:r>
      <w:r w:rsidRPr="001521B1">
        <w:rPr>
          <w:lang w:val="en-PH"/>
        </w:rPr>
        <w:t xml:space="preserve">Section </w:t>
      </w:r>
      <w:r w:rsidR="00EE5DC6" w:rsidRPr="001521B1">
        <w:rPr>
          <w:lang w:val="en-PH"/>
        </w:rPr>
        <w:t xml:space="preserve">1, eff January 1, 2012; 2012 Act No. 264, </w:t>
      </w:r>
      <w:r w:rsidRPr="001521B1">
        <w:rPr>
          <w:lang w:val="en-PH"/>
        </w:rPr>
        <w:t xml:space="preserve">Section </w:t>
      </w:r>
      <w:r w:rsidR="00EE5DC6" w:rsidRPr="001521B1">
        <w:rPr>
          <w:lang w:val="en-PH"/>
        </w:rPr>
        <w:t>8, eff June 18, 2012.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250.</w:t>
      </w:r>
      <w:r w:rsidR="00EE5DC6" w:rsidRPr="001521B1">
        <w:rPr>
          <w:lang w:val="en-PH"/>
        </w:rPr>
        <w:t xml:space="preserve"> Department of Motor Vehicles shall check application against list of stolen and converted vehicles.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upon receiving an application for a first certificate of title, shall check the identifying number of the vehicle shown in the application against the record of stolen and converted vehicles required by Section 56</w:t>
      </w:r>
      <w:r w:rsidR="001521B1" w:rsidRPr="001521B1">
        <w:rPr>
          <w:lang w:val="en-PH"/>
        </w:rPr>
        <w:noBreakHyphen/>
      </w:r>
      <w:r w:rsidRPr="001521B1">
        <w:rPr>
          <w:lang w:val="en-PH"/>
        </w:rPr>
        <w:t>19</w:t>
      </w:r>
      <w:r w:rsidR="001521B1" w:rsidRPr="001521B1">
        <w:rPr>
          <w:lang w:val="en-PH"/>
        </w:rPr>
        <w:noBreakHyphen/>
      </w:r>
      <w:r w:rsidRPr="001521B1">
        <w:rPr>
          <w:lang w:val="en-PH"/>
        </w:rPr>
        <w:t>850 to be maintained by the Department.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150.4;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260.</w:t>
      </w:r>
      <w:r w:rsidR="00EE5DC6" w:rsidRPr="001521B1">
        <w:rPr>
          <w:lang w:val="en-PH"/>
        </w:rPr>
        <w:t xml:space="preserve"> Filing application; issuance of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150.5;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265.</w:t>
      </w:r>
      <w:r w:rsidR="00EE5DC6" w:rsidRPr="001521B1">
        <w:rPr>
          <w:lang w:val="en-PH"/>
        </w:rPr>
        <w:t xml:space="preserve"> Liens or encumbrances recorded on motor vehicles or titled mobile homes; transmission of lien information; transaction fees; continuation statement.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All entities submitting lien information electronically under this program are required to comply with all regulations.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1521B1" w:rsidRPr="001521B1">
        <w:rPr>
          <w:lang w:val="en-PH"/>
        </w:rPr>
        <w:noBreakHyphen/>
      </w:r>
      <w:r w:rsidRPr="001521B1">
        <w:rPr>
          <w:lang w:val="en-PH"/>
        </w:rPr>
        <w:t>11</w:t>
      </w:r>
      <w:r w:rsidR="001521B1" w:rsidRPr="001521B1">
        <w:rPr>
          <w:lang w:val="en-PH"/>
        </w:rPr>
        <w:noBreakHyphen/>
      </w:r>
      <w:r w:rsidRPr="001521B1">
        <w:rPr>
          <w:lang w:val="en-PH"/>
        </w:rPr>
        <w:t>20, to be distributed as provided in Section 11</w:t>
      </w:r>
      <w:r w:rsidR="001521B1" w:rsidRPr="001521B1">
        <w:rPr>
          <w:lang w:val="en-PH"/>
        </w:rPr>
        <w:noBreakHyphen/>
      </w:r>
      <w:r w:rsidRPr="001521B1">
        <w:rPr>
          <w:lang w:val="en-PH"/>
        </w:rPr>
        <w:t>43</w:t>
      </w:r>
      <w:r w:rsidR="001521B1" w:rsidRPr="001521B1">
        <w:rPr>
          <w:lang w:val="en-PH"/>
        </w:rPr>
        <w:noBreakHyphen/>
      </w:r>
      <w:r w:rsidRPr="001521B1">
        <w:rPr>
          <w:lang w:val="en-PH"/>
        </w:rPr>
        <w:t>167.</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 Commercial entities and lenders who either transmit or retrieve data from the department pursuant to this section, notwithstanding Sections 37</w:t>
      </w:r>
      <w:r w:rsidR="001521B1" w:rsidRPr="001521B1">
        <w:rPr>
          <w:lang w:val="en-PH"/>
        </w:rPr>
        <w:noBreakHyphen/>
      </w:r>
      <w:r w:rsidRPr="001521B1">
        <w:rPr>
          <w:lang w:val="en-PH"/>
        </w:rPr>
        <w:t>2</w:t>
      </w:r>
      <w:r w:rsidR="001521B1" w:rsidRPr="001521B1">
        <w:rPr>
          <w:lang w:val="en-PH"/>
        </w:rPr>
        <w:noBreakHyphen/>
      </w:r>
      <w:r w:rsidRPr="001521B1">
        <w:rPr>
          <w:lang w:val="en-PH"/>
        </w:rPr>
        <w:t>202 and 37</w:t>
      </w:r>
      <w:r w:rsidR="001521B1" w:rsidRPr="001521B1">
        <w:rPr>
          <w:lang w:val="en-PH"/>
        </w:rPr>
        <w:noBreakHyphen/>
      </w:r>
      <w:r w:rsidRPr="001521B1">
        <w:rPr>
          <w:lang w:val="en-PH"/>
        </w:rPr>
        <w:t>3</w:t>
      </w:r>
      <w:r w:rsidR="001521B1" w:rsidRPr="001521B1">
        <w:rPr>
          <w:lang w:val="en-PH"/>
        </w:rPr>
        <w:noBreakHyphen/>
      </w:r>
      <w:r w:rsidRPr="001521B1">
        <w:rPr>
          <w:lang w:val="en-PH"/>
        </w:rPr>
        <w:t>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"official fee" as referenced in Sections 37</w:t>
      </w:r>
      <w:r w:rsidR="001521B1" w:rsidRPr="001521B1">
        <w:rPr>
          <w:lang w:val="en-PH"/>
        </w:rPr>
        <w:noBreakHyphen/>
      </w:r>
      <w:r w:rsidRPr="001521B1">
        <w:rPr>
          <w:lang w:val="en-PH"/>
        </w:rPr>
        <w:t>2</w:t>
      </w:r>
      <w:r w:rsidR="001521B1" w:rsidRPr="001521B1">
        <w:rPr>
          <w:lang w:val="en-PH"/>
        </w:rPr>
        <w:noBreakHyphen/>
      </w:r>
      <w:r w:rsidRPr="001521B1">
        <w:rPr>
          <w:lang w:val="en-PH"/>
        </w:rPr>
        <w:t>202 and 37</w:t>
      </w:r>
      <w:r w:rsidR="001521B1" w:rsidRPr="001521B1">
        <w:rPr>
          <w:lang w:val="en-PH"/>
        </w:rPr>
        <w:noBreakHyphen/>
      </w:r>
      <w:r w:rsidRPr="001521B1">
        <w:rPr>
          <w:lang w:val="en-PH"/>
        </w:rPr>
        <w:t>3</w:t>
      </w:r>
      <w:r w:rsidR="001521B1" w:rsidRPr="001521B1">
        <w:rPr>
          <w:lang w:val="en-PH"/>
        </w:rPr>
        <w:noBreakHyphen/>
      </w:r>
      <w:r w:rsidRPr="001521B1">
        <w:rPr>
          <w:lang w:val="en-PH"/>
        </w:rPr>
        <w:t>202.</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 xml:space="preserve">(F)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w:t>
      </w:r>
      <w:r w:rsidRPr="001521B1">
        <w:rPr>
          <w:lang w:val="en-PH"/>
        </w:rPr>
        <w:lastRenderedPageBreak/>
        <w:t>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1521B1" w:rsidRPr="001521B1">
        <w:rPr>
          <w:lang w:val="en-PH"/>
        </w:rPr>
        <w:noBreakHyphen/>
      </w:r>
      <w:r w:rsidRPr="001521B1">
        <w:rPr>
          <w:lang w:val="en-PH"/>
        </w:rPr>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1521B1" w:rsidRPr="001521B1">
        <w:rPr>
          <w:lang w:val="en-PH"/>
        </w:rPr>
        <w:noBreakHyphen/>
      </w:r>
      <w:r w:rsidRPr="001521B1">
        <w:rPr>
          <w:lang w:val="en-PH"/>
        </w:rPr>
        <w:t>year effective lien period refers to the age of the lien, not the age of the vehicle.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2004 Act No. 274, </w:t>
      </w:r>
      <w:r w:rsidRPr="001521B1">
        <w:rPr>
          <w:lang w:val="en-PH"/>
        </w:rPr>
        <w:t xml:space="preserve">Section </w:t>
      </w:r>
      <w:r w:rsidR="00EE5DC6" w:rsidRPr="001521B1">
        <w:rPr>
          <w:lang w:val="en-PH"/>
        </w:rPr>
        <w:t xml:space="preserve">1; 2008 Act No. 290, </w:t>
      </w:r>
      <w:r w:rsidRPr="001521B1">
        <w:rPr>
          <w:lang w:val="en-PH"/>
        </w:rPr>
        <w:t xml:space="preserve">Section </w:t>
      </w:r>
      <w:r w:rsidR="00EE5DC6" w:rsidRPr="001521B1">
        <w:rPr>
          <w:lang w:val="en-PH"/>
        </w:rPr>
        <w:t xml:space="preserve">1, eff June 11, 2008; 2014 Act No. 201 (H.3904), </w:t>
      </w:r>
      <w:r w:rsidRPr="001521B1">
        <w:rPr>
          <w:lang w:val="en-PH"/>
        </w:rPr>
        <w:t xml:space="preserve">Section </w:t>
      </w:r>
      <w:r w:rsidR="00EE5DC6" w:rsidRPr="001521B1">
        <w:rPr>
          <w:lang w:val="en-PH"/>
        </w:rPr>
        <w:t xml:space="preserve">2, eff June 2, 2014; 2016 Act No. 275 (S.1258), </w:t>
      </w:r>
      <w:r w:rsidRPr="001521B1">
        <w:rPr>
          <w:lang w:val="en-PH"/>
        </w:rPr>
        <w:t xml:space="preserve">Section </w:t>
      </w:r>
      <w:r w:rsidR="00EE5DC6" w:rsidRPr="001521B1">
        <w:rPr>
          <w:lang w:val="en-PH"/>
        </w:rPr>
        <w:t xml:space="preserve">82, eff July 1, 2016; 2016 Act No. 245 (H.5089), </w:t>
      </w:r>
      <w:r w:rsidRPr="001521B1">
        <w:rPr>
          <w:lang w:val="en-PH"/>
        </w:rPr>
        <w:t xml:space="preserve">Section </w:t>
      </w:r>
      <w:r w:rsidR="00EE5DC6" w:rsidRPr="001521B1">
        <w:rPr>
          <w:lang w:val="en-PH"/>
        </w:rPr>
        <w:t>2, eff February 1, 2017.</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270.</w:t>
      </w:r>
      <w:r w:rsidR="00EE5DC6" w:rsidRPr="001521B1">
        <w:rPr>
          <w:lang w:val="en-PH"/>
        </w:rPr>
        <w:t xml:space="preserve"> Refusal of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refuse issuance of a certificate of title if any required fee is not paid or if it has reasonable grounds to believe that: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The applicant is not the owner of the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The application contains a false or fraudulent statement;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The applicant fails to furnish required information or documents or any additional information the Department reasonably requires.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150.6;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280.</w:t>
      </w:r>
      <w:r w:rsidR="00EE5DC6" w:rsidRPr="001521B1">
        <w:rPr>
          <w:lang w:val="en-PH"/>
        </w:rPr>
        <w:t xml:space="preserve"> Refusal of certificate; vehicle reported stolen or converted.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When the theft or conversion of a vehicle is reported to the Department of Motor Vehicles pursuant to Sections 56</w:t>
      </w:r>
      <w:r w:rsidR="001521B1" w:rsidRPr="001521B1">
        <w:rPr>
          <w:lang w:val="en-PH"/>
        </w:rPr>
        <w:noBreakHyphen/>
      </w:r>
      <w:r w:rsidRPr="001521B1">
        <w:rPr>
          <w:lang w:val="en-PH"/>
        </w:rPr>
        <w:t>19</w:t>
      </w:r>
      <w:r w:rsidR="001521B1" w:rsidRPr="001521B1">
        <w:rPr>
          <w:lang w:val="en-PH"/>
        </w:rPr>
        <w:noBreakHyphen/>
      </w:r>
      <w:r w:rsidRPr="001521B1">
        <w:rPr>
          <w:lang w:val="en-PH"/>
        </w:rPr>
        <w:t>810 or 56</w:t>
      </w:r>
      <w:r w:rsidR="001521B1" w:rsidRPr="001521B1">
        <w:rPr>
          <w:lang w:val="en-PH"/>
        </w:rPr>
        <w:noBreakHyphen/>
      </w:r>
      <w:r w:rsidRPr="001521B1">
        <w:rPr>
          <w:lang w:val="en-PH"/>
        </w:rPr>
        <w:t>19</w:t>
      </w:r>
      <w:r w:rsidR="001521B1" w:rsidRPr="001521B1">
        <w:rPr>
          <w:lang w:val="en-PH"/>
        </w:rPr>
        <w:noBreakHyphen/>
      </w:r>
      <w:r w:rsidRPr="001521B1">
        <w:rPr>
          <w:lang w:val="en-PH"/>
        </w:rPr>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150.7; 1957 (50) 595; 1996 Act No. 459, </w:t>
      </w:r>
      <w:r w:rsidRPr="001521B1">
        <w:rPr>
          <w:lang w:val="en-PH"/>
        </w:rPr>
        <w:t xml:space="preserve">Section </w:t>
      </w:r>
      <w:r w:rsidR="00EE5DC6" w:rsidRPr="001521B1">
        <w:rPr>
          <w:lang w:val="en-PH"/>
        </w:rPr>
        <w:t>234.</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290.</w:t>
      </w:r>
      <w:r w:rsidR="00EE5DC6" w:rsidRPr="001521B1">
        <w:rPr>
          <w:lang w:val="en-PH"/>
        </w:rPr>
        <w:t xml:space="preserve"> Contents of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Each certificate of title issued by the Department of Motor Vehicles shall contain: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The date issued;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The name and address of the owner;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The names and addresses of any lienholders, in the order of priority as shown on the application, and dates of the liens, or if the application is based on a certificate of title, as shown on the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 The title number assigned to the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(5) A description of the vehicle including, so far as the following data exists: its make, model, vehicle identification number, odometer reading at the time of application, and type of body;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(6) Any other data the Department prescribes.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150.8; 1957 (50) 595; 1980 Act No. 385, </w:t>
      </w:r>
      <w:r w:rsidRPr="001521B1">
        <w:rPr>
          <w:lang w:val="en-PH"/>
        </w:rPr>
        <w:t xml:space="preserve">Section </w:t>
      </w:r>
      <w:r w:rsidR="00EE5DC6" w:rsidRPr="001521B1">
        <w:rPr>
          <w:lang w:val="en-PH"/>
        </w:rPr>
        <w:t xml:space="preserve">5; 1990 Act No. 577, </w:t>
      </w:r>
      <w:r w:rsidRPr="001521B1">
        <w:rPr>
          <w:lang w:val="en-PH"/>
        </w:rPr>
        <w:t xml:space="preserve">Section </w:t>
      </w:r>
      <w:r w:rsidR="00EE5DC6" w:rsidRPr="001521B1">
        <w:rPr>
          <w:lang w:val="en-PH"/>
        </w:rPr>
        <w:t>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300.</w:t>
      </w:r>
      <w:r w:rsidR="00EE5DC6" w:rsidRPr="001521B1">
        <w:rPr>
          <w:lang w:val="en-PH"/>
        </w:rPr>
        <w:t xml:space="preserve"> Contents of certificate for vehicle last registered where lienholders not named on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"THIS VEHICLE MAY BE SUBJECT TO AN UNDISCLOSED LIEN," and may contain any other information the Department of Motor Vehicles prescribes.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150.9;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310.</w:t>
      </w:r>
      <w:r w:rsidR="00EE5DC6" w:rsidRPr="001521B1">
        <w:rPr>
          <w:lang w:val="en-PH"/>
        </w:rPr>
        <w:t xml:space="preserve"> Numbering certificates issued to successive owners; two transfers when auctioneer gives title.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certificate of title issued to the first owner of a new vehicle must be designated by the letter suffix "A" after the title number. Titles issued to subsequent owners of such a vehicle must be designated "B", "C", "D", and "E" in the order of ownership. Titles issued to subsequent owners shall contain no letter suffix.</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150.10; 1957 (50) 595; 1996 Act No. 459, </w:t>
      </w:r>
      <w:r w:rsidRPr="001521B1">
        <w:rPr>
          <w:lang w:val="en-PH"/>
        </w:rPr>
        <w:t xml:space="preserve">Section </w:t>
      </w:r>
      <w:r w:rsidR="00EE5DC6" w:rsidRPr="001521B1">
        <w:rPr>
          <w:lang w:val="en-PH"/>
        </w:rPr>
        <w:t>235.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320.</w:t>
      </w:r>
      <w:r w:rsidR="00EE5DC6" w:rsidRPr="001521B1">
        <w:rPr>
          <w:lang w:val="en-PH"/>
        </w:rPr>
        <w:t xml:space="preserve"> Certificate as prima facie evidence of facts.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certificate of title issued by the Department of Motor Vehicles is prima facie evidence of the facts appearing on it.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150.11;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330.</w:t>
      </w:r>
      <w:r w:rsidR="00EE5DC6" w:rsidRPr="001521B1">
        <w:rPr>
          <w:lang w:val="en-PH"/>
        </w:rPr>
        <w:t xml:space="preserve"> Record of certificates issued.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maintain a record of all certificates of title issued by it.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150.12;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340.</w:t>
      </w:r>
      <w:r w:rsidR="00EE5DC6" w:rsidRPr="001521B1">
        <w:rPr>
          <w:lang w:val="en-PH"/>
        </w:rPr>
        <w:t xml:space="preserve"> Certificate mailed to first lienholder or, if none, to owner.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certificate of title must be mailed to the first lienholder named in it or given to the lienholder's authorized agent or, if none, to the owner.</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150.13; 1957 (50) 595; 1963 (53) 161; 1996 Act No. 459, </w:t>
      </w:r>
      <w:r w:rsidRPr="001521B1">
        <w:rPr>
          <w:lang w:val="en-PH"/>
        </w:rPr>
        <w:t xml:space="preserve">Section </w:t>
      </w:r>
      <w:r w:rsidR="00EE5DC6" w:rsidRPr="001521B1">
        <w:rPr>
          <w:lang w:val="en-PH"/>
        </w:rPr>
        <w:t>236.</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350.</w:t>
      </w:r>
      <w:r w:rsidR="00EE5DC6" w:rsidRPr="001521B1">
        <w:rPr>
          <w:lang w:val="en-PH"/>
        </w:rPr>
        <w:t xml:space="preserve"> Duplicate certificates; surrender of recovered original.</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"THIS IS A DUPLICATE CERTIFICATE AND MAY BE SUBJECT TO THE RIGHTS OF A PERSON UNDER THE ORIGINAL CERTIFICATE." It shall be mailed to the owner named in it or his legal representative.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person recovering an original certificate of title for which a duplicate has been issued shall promptly surrender the original certificate to the Department.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150.14;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360.</w:t>
      </w:r>
      <w:r w:rsidR="00EE5DC6" w:rsidRPr="001521B1">
        <w:rPr>
          <w:lang w:val="en-PH"/>
        </w:rPr>
        <w:t xml:space="preserve"> Procedures for voluntary transfer; duties of transferor and transferee; effective time of transfer.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Except as provided in Section 56</w:t>
      </w:r>
      <w:r w:rsidR="001521B1" w:rsidRPr="001521B1">
        <w:rPr>
          <w:lang w:val="en-PH"/>
        </w:rPr>
        <w:noBreakHyphen/>
      </w:r>
      <w:r w:rsidRPr="001521B1">
        <w:rPr>
          <w:lang w:val="en-PH"/>
        </w:rPr>
        <w:t>19</w:t>
      </w:r>
      <w:r w:rsidR="001521B1" w:rsidRPr="001521B1">
        <w:rPr>
          <w:lang w:val="en-PH"/>
        </w:rPr>
        <w:noBreakHyphen/>
      </w:r>
      <w:r w:rsidRPr="001521B1">
        <w:rPr>
          <w:lang w:val="en-PH"/>
        </w:rPr>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Except as provided in Section 56</w:t>
      </w:r>
      <w:r w:rsidR="001521B1" w:rsidRPr="001521B1">
        <w:rPr>
          <w:lang w:val="en-PH"/>
        </w:rPr>
        <w:noBreakHyphen/>
      </w:r>
      <w:r w:rsidRPr="001521B1">
        <w:rPr>
          <w:lang w:val="en-PH"/>
        </w:rPr>
        <w:t>19</w:t>
      </w:r>
      <w:r w:rsidR="001521B1" w:rsidRPr="001521B1">
        <w:rPr>
          <w:lang w:val="en-PH"/>
        </w:rPr>
        <w:noBreakHyphen/>
      </w:r>
      <w:r w:rsidRPr="001521B1">
        <w:rPr>
          <w:lang w:val="en-PH"/>
        </w:rPr>
        <w:t>370, and as between the parties, a transfer by an owner is not effective until the provisions of this section have been complied with.</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150.15;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370.</w:t>
      </w:r>
      <w:r w:rsidR="00EE5DC6" w:rsidRPr="001521B1">
        <w:rPr>
          <w:lang w:val="en-PH"/>
        </w:rPr>
        <w:t xml:space="preserve"> Procedures for voluntary transfer; dealer purchasing vehicle for resale.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If a dealer buys a vehicle and holds it for resale and procures the certificate of title from the owner within forty</w:t>
      </w:r>
      <w:r w:rsidR="001521B1" w:rsidRPr="001521B1">
        <w:rPr>
          <w:lang w:val="en-PH"/>
        </w:rPr>
        <w:noBreakHyphen/>
      </w:r>
      <w:r w:rsidRPr="001521B1">
        <w:rPr>
          <w:lang w:val="en-PH"/>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150.16; 1957 (50) 595; 1995 Act No. 42, </w:t>
      </w:r>
      <w:r w:rsidRPr="001521B1">
        <w:rPr>
          <w:lang w:val="en-PH"/>
        </w:rPr>
        <w:t xml:space="preserve">Section </w:t>
      </w:r>
      <w:r w:rsidR="00EE5DC6" w:rsidRPr="001521B1">
        <w:rPr>
          <w:lang w:val="en-PH"/>
        </w:rPr>
        <w:t>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380.</w:t>
      </w:r>
      <w:r w:rsidR="00EE5DC6" w:rsidRPr="001521B1">
        <w:rPr>
          <w:lang w:val="en-PH"/>
        </w:rPr>
        <w:t xml:space="preserve"> Procedures for voluntary transfer; issuance of new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150.17;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390.</w:t>
      </w:r>
      <w:r w:rsidR="00EE5DC6" w:rsidRPr="001521B1">
        <w:rPr>
          <w:lang w:val="en-PH"/>
        </w:rPr>
        <w:t xml:space="preserve"> Procedures for involuntary transfer or repossession.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If the interest of the owner is terminated or the vehicle is sold under a security agreement by a lienholder named in the certificate of title, or by foreclosure of a statutory lien or sale pursuant to Section 29</w:t>
      </w:r>
      <w:r w:rsidR="001521B1" w:rsidRPr="001521B1">
        <w:rPr>
          <w:lang w:val="en-PH"/>
        </w:rPr>
        <w:noBreakHyphen/>
      </w:r>
      <w:r w:rsidRPr="001521B1">
        <w:rPr>
          <w:lang w:val="en-PH"/>
        </w:rPr>
        <w:t>15</w:t>
      </w:r>
      <w:r w:rsidR="001521B1" w:rsidRPr="001521B1">
        <w:rPr>
          <w:lang w:val="en-PH"/>
        </w:rPr>
        <w:noBreakHyphen/>
      </w:r>
      <w:r w:rsidRPr="001521B1">
        <w:rPr>
          <w:lang w:val="en-PH"/>
        </w:rPr>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150.18; 1957 (50) 595; 1977 Act No. 158; 1993 Act No. 181, </w:t>
      </w:r>
      <w:r w:rsidRPr="001521B1">
        <w:rPr>
          <w:lang w:val="en-PH"/>
        </w:rPr>
        <w:t xml:space="preserve">Section </w:t>
      </w:r>
      <w:r w:rsidR="00EE5DC6" w:rsidRPr="001521B1">
        <w:rPr>
          <w:lang w:val="en-PH"/>
        </w:rPr>
        <w:t>1492.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400.</w:t>
      </w:r>
      <w:r w:rsidR="00EE5DC6" w:rsidRPr="001521B1">
        <w:rPr>
          <w:lang w:val="en-PH"/>
        </w:rPr>
        <w:t xml:space="preserve"> Procedures for involuntary transfer or repossession; issuance of new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150.19;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410.</w:t>
      </w:r>
      <w:r w:rsidR="00EE5DC6" w:rsidRPr="001521B1">
        <w:rPr>
          <w:lang w:val="en-PH"/>
        </w:rPr>
        <w:t xml:space="preserve"> Procedures for involuntary transfer or repossession; surrender of old certificate; effect of surrender and issuance of new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w:t>
      </w:r>
      <w:r w:rsidR="001521B1" w:rsidRPr="001521B1">
        <w:rPr>
          <w:lang w:val="en-PH"/>
        </w:rPr>
        <w:noBreakHyphen/>
      </w:r>
      <w:r w:rsidRPr="001521B1">
        <w:rPr>
          <w:lang w:val="en-PH"/>
        </w:rPr>
        <w:t>19</w:t>
      </w:r>
      <w:r w:rsidR="001521B1" w:rsidRPr="001521B1">
        <w:rPr>
          <w:lang w:val="en-PH"/>
        </w:rPr>
        <w:noBreakHyphen/>
      </w:r>
      <w:r w:rsidRPr="001521B1">
        <w:rPr>
          <w:lang w:val="en-PH"/>
        </w:rPr>
        <w:t>400 is not conclusive upon the rights of an owner or lienholder named in the old certificate.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150.20;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420.</w:t>
      </w:r>
      <w:r w:rsidR="00EE5DC6" w:rsidRPr="001521B1">
        <w:rPr>
          <w:lang w:val="en-PH"/>
        </w:rPr>
        <w:t xml:space="preserve"> Fee; allocation.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The Department of Motor Vehicles shall charge fifteen dollars for: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the issuance of a certificate of title;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the transfer of a certificate of title;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the issuance of a duplicate certificate of title.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Five dollars of the fee contained in this section must be placed in a special earmarked account by the Comptroller General and must be distributed in the following manner: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the first one million dollars must be credited to the general fund of the State to offset a portion of state individual income tax revenue not collected pursuant to the subsistence allowance allowed pursuant to Section 12</w:t>
      </w:r>
      <w:r w:rsidR="001521B1" w:rsidRPr="001521B1">
        <w:rPr>
          <w:lang w:val="en-PH"/>
        </w:rPr>
        <w:noBreakHyphen/>
      </w:r>
      <w:r w:rsidRPr="001521B1">
        <w:rPr>
          <w:lang w:val="en-PH"/>
        </w:rPr>
        <w:t>6</w:t>
      </w:r>
      <w:r w:rsidR="001521B1" w:rsidRPr="001521B1">
        <w:rPr>
          <w:lang w:val="en-PH"/>
        </w:rPr>
        <w:noBreakHyphen/>
      </w:r>
      <w:r w:rsidRPr="001521B1">
        <w:rPr>
          <w:lang w:val="en-PH"/>
        </w:rPr>
        <w:t>1140(6); and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the remainder must be allocated to the Department of Public Safety and used to support highway patrol programs.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Notwithstanding any other provision of law, five dollars of the fee contained in this section must be placed in the State Highway Fund as established by Section 57</w:t>
      </w:r>
      <w:r w:rsidR="001521B1" w:rsidRPr="001521B1">
        <w:rPr>
          <w:lang w:val="en-PH"/>
        </w:rPr>
        <w:noBreakHyphen/>
      </w:r>
      <w:r w:rsidRPr="001521B1">
        <w:rPr>
          <w:lang w:val="en-PH"/>
        </w:rPr>
        <w:t>11</w:t>
      </w:r>
      <w:r w:rsidR="001521B1" w:rsidRPr="001521B1">
        <w:rPr>
          <w:lang w:val="en-PH"/>
        </w:rPr>
        <w:noBreakHyphen/>
      </w:r>
      <w:r w:rsidRPr="001521B1">
        <w:rPr>
          <w:lang w:val="en-PH"/>
        </w:rPr>
        <w:t>20, to be distributed as provided in Section 11</w:t>
      </w:r>
      <w:r w:rsidR="001521B1" w:rsidRPr="001521B1">
        <w:rPr>
          <w:lang w:val="en-PH"/>
        </w:rPr>
        <w:noBreakHyphen/>
      </w:r>
      <w:r w:rsidRPr="001521B1">
        <w:rPr>
          <w:lang w:val="en-PH"/>
        </w:rPr>
        <w:t>43</w:t>
      </w:r>
      <w:r w:rsidR="001521B1" w:rsidRPr="001521B1">
        <w:rPr>
          <w:lang w:val="en-PH"/>
        </w:rPr>
        <w:noBreakHyphen/>
      </w:r>
      <w:r w:rsidRPr="001521B1">
        <w:rPr>
          <w:lang w:val="en-PH"/>
        </w:rPr>
        <w:t>167 by the Comptroller General.</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150.21; 1957 (50) 595; 1972 (57) 3013, 3088; 1976 Act No. 738 </w:t>
      </w:r>
      <w:r w:rsidRPr="001521B1">
        <w:rPr>
          <w:lang w:val="en-PH"/>
        </w:rPr>
        <w:t xml:space="preserve">Section </w:t>
      </w:r>
      <w:r w:rsidR="00EE5DC6" w:rsidRPr="001521B1">
        <w:rPr>
          <w:lang w:val="en-PH"/>
        </w:rPr>
        <w:t xml:space="preserve">6; 1986 Act No. 540, Part II, </w:t>
      </w:r>
      <w:r w:rsidRPr="001521B1">
        <w:rPr>
          <w:lang w:val="en-PH"/>
        </w:rPr>
        <w:t xml:space="preserve">Section </w:t>
      </w:r>
      <w:r w:rsidR="00EE5DC6" w:rsidRPr="001521B1">
        <w:rPr>
          <w:lang w:val="en-PH"/>
        </w:rPr>
        <w:t xml:space="preserve">42C; 2002 Act No. 349, </w:t>
      </w:r>
      <w:r w:rsidRPr="001521B1">
        <w:rPr>
          <w:lang w:val="en-PH"/>
        </w:rPr>
        <w:t xml:space="preserve">Section </w:t>
      </w:r>
      <w:r w:rsidR="00EE5DC6" w:rsidRPr="001521B1">
        <w:rPr>
          <w:lang w:val="en-PH"/>
        </w:rPr>
        <w:t xml:space="preserve">1; 2003 Act No. 51, </w:t>
      </w:r>
      <w:r w:rsidRPr="001521B1">
        <w:rPr>
          <w:lang w:val="en-PH"/>
        </w:rPr>
        <w:t xml:space="preserve">Section </w:t>
      </w:r>
      <w:r w:rsidR="00EE5DC6" w:rsidRPr="001521B1">
        <w:rPr>
          <w:lang w:val="en-PH"/>
        </w:rPr>
        <w:t xml:space="preserve">16; 2008 Act No. 353, </w:t>
      </w:r>
      <w:r w:rsidRPr="001521B1">
        <w:rPr>
          <w:lang w:val="en-PH"/>
        </w:rPr>
        <w:t xml:space="preserve">Section </w:t>
      </w:r>
      <w:r w:rsidR="00EE5DC6" w:rsidRPr="001521B1">
        <w:rPr>
          <w:lang w:val="en-PH"/>
        </w:rPr>
        <w:t xml:space="preserve">2, Pt 12C.2, eff July 1, 2008; 2016 Act No. 275 (S.1258), </w:t>
      </w:r>
      <w:r w:rsidRPr="001521B1">
        <w:rPr>
          <w:lang w:val="en-PH"/>
        </w:rPr>
        <w:t xml:space="preserve">Section </w:t>
      </w:r>
      <w:r w:rsidR="00EE5DC6" w:rsidRPr="001521B1">
        <w:rPr>
          <w:lang w:val="en-PH"/>
        </w:rPr>
        <w:t>83, eff July 1, 2016.</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425.</w:t>
      </w:r>
      <w:r w:rsidR="00EE5DC6" w:rsidRPr="001521B1">
        <w:rPr>
          <w:lang w:val="en-PH"/>
        </w:rPr>
        <w:t xml:space="preserve"> Fee for furnishing odometer reading.</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be authorized to charge a fee of three dollars for furnishing the odometer reading or other odometer information concerning a particular vehicle to a requesting party.</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1980 Act No. 385, </w:t>
      </w:r>
      <w:r w:rsidRPr="001521B1">
        <w:rPr>
          <w:lang w:val="en-PH"/>
        </w:rPr>
        <w:t xml:space="preserve">Section </w:t>
      </w:r>
      <w:r w:rsidR="00EE5DC6" w:rsidRPr="001521B1">
        <w:rPr>
          <w:lang w:val="en-PH"/>
        </w:rPr>
        <w:t xml:space="preserve">6; 1993 Act No. 181, </w:t>
      </w:r>
      <w:r w:rsidRPr="001521B1">
        <w:rPr>
          <w:lang w:val="en-PH"/>
        </w:rPr>
        <w:t xml:space="preserve">Section </w:t>
      </w:r>
      <w:r w:rsidR="00EE5DC6" w:rsidRPr="001521B1">
        <w:rPr>
          <w:lang w:val="en-PH"/>
        </w:rPr>
        <w:t>1493.</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430.</w:t>
      </w:r>
      <w:r w:rsidR="00EE5DC6" w:rsidRPr="001521B1">
        <w:rPr>
          <w:lang w:val="en-PH"/>
        </w:rPr>
        <w:t xml:space="preserve"> Assignment of new identifying number; issuance of new, or endorsement of, original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150.22;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440.</w:t>
      </w:r>
      <w:r w:rsidR="00EE5DC6" w:rsidRPr="001521B1">
        <w:rPr>
          <w:lang w:val="en-PH"/>
        </w:rPr>
        <w:t xml:space="preserve"> Suspension or revocation of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suspend or revoke a certificate of title: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If it finds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(a) the certificate of title was fraudulently procured or erroneously issued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(b) the vehicle has been scrapped, dismantled or destroyed;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When the Department determines that the fee has not been paid and such fee is not paid under reasonable notice and demand;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When the Department determines that the owner has committed any offense under this chapter or Chapter 21 of Title 16 involving the certificate to be suspended or revoked.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150.23;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450.</w:t>
      </w:r>
      <w:r w:rsidR="00EE5DC6" w:rsidRPr="001521B1">
        <w:rPr>
          <w:lang w:val="en-PH"/>
        </w:rPr>
        <w:t xml:space="preserve"> Effect of suspension or revocation on validity of security interest.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Suspension or revocation of a certificate of title does not, in itself, affect the validity of a security interest noted on it.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150.24;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460.</w:t>
      </w:r>
      <w:r w:rsidR="00EE5DC6" w:rsidRPr="001521B1">
        <w:rPr>
          <w:lang w:val="en-PH"/>
        </w:rPr>
        <w:t xml:space="preserve"> Surrender of suspended or revoked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When the Department of Motor Vehicles suspends or revokes a certificate of title, the owner or person in possession of it shall, immediately upon receiving notice of the suspension or revocation, mail or deliver the certificate to the Department.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150.25;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470.</w:t>
      </w:r>
      <w:r w:rsidR="00EE5DC6" w:rsidRPr="001521B1">
        <w:rPr>
          <w:lang w:val="en-PH"/>
        </w:rPr>
        <w:t xml:space="preserve"> Seizure of suspended or revoked certificate.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may seize and impound any certificate of title which has been suspended or revoked.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150.26;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480.</w:t>
      </w:r>
      <w:r w:rsidR="00EE5DC6" w:rsidRPr="001521B1">
        <w:rPr>
          <w:lang w:val="en-PH"/>
        </w:rPr>
        <w:t xml:space="preserve"> Transfer and surrender of certificates, license plates, registration cards and manufacturers' serial plates of vehicles sold as salvage, abandoned, scrapped, or destroyed.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1521B1" w:rsidRPr="001521B1">
        <w:rPr>
          <w:lang w:val="en-PH"/>
        </w:rPr>
        <w:noBreakHyphen/>
      </w:r>
      <w:r w:rsidRPr="001521B1">
        <w:rPr>
          <w:lang w:val="en-PH"/>
        </w:rPr>
        <w:t>5</w:t>
      </w:r>
      <w:r w:rsidR="001521B1" w:rsidRPr="001521B1">
        <w:rPr>
          <w:lang w:val="en-PH"/>
        </w:rPr>
        <w:noBreakHyphen/>
      </w:r>
      <w:r w:rsidRPr="001521B1">
        <w:rPr>
          <w:lang w:val="en-PH"/>
        </w:rPr>
        <w:t>5670 and 56</w:t>
      </w:r>
      <w:r w:rsidR="001521B1" w:rsidRPr="001521B1">
        <w:rPr>
          <w:lang w:val="en-PH"/>
        </w:rPr>
        <w:noBreakHyphen/>
      </w:r>
      <w:r w:rsidRPr="001521B1">
        <w:rPr>
          <w:lang w:val="en-PH"/>
        </w:rPr>
        <w:t>5</w:t>
      </w:r>
      <w:r w:rsidR="001521B1" w:rsidRPr="001521B1">
        <w:rPr>
          <w:lang w:val="en-PH"/>
        </w:rPr>
        <w:noBreakHyphen/>
      </w:r>
      <w:r w:rsidRPr="001521B1">
        <w:rPr>
          <w:lang w:val="en-PH"/>
        </w:rPr>
        <w:t>5945.</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thirty days after acceptance by the claimant of an offer in settlement of total loss, the insurance company or its agent, on a form provided by the department, may submit an application to the department for a salvage certificate of title. The application shall include evidence that the insurance company or its agent has fulfilled its settlement with and made two or more written attempts to obtain the certificate of title from the claimant.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"salvage". The insurance company must pay the title fee contained in Section 56</w:t>
      </w:r>
      <w:r w:rsidR="001521B1" w:rsidRPr="001521B1">
        <w:rPr>
          <w:lang w:val="en-PH"/>
        </w:rPr>
        <w:noBreakHyphen/>
      </w:r>
      <w:r w:rsidRPr="001521B1">
        <w:rPr>
          <w:lang w:val="en-PH"/>
        </w:rPr>
        <w:t>19</w:t>
      </w:r>
      <w:r w:rsidR="001521B1" w:rsidRPr="001521B1">
        <w:rPr>
          <w:lang w:val="en-PH"/>
        </w:rPr>
        <w:noBreakHyphen/>
      </w:r>
      <w:r w:rsidRPr="001521B1">
        <w:rPr>
          <w:lang w:val="en-PH"/>
        </w:rPr>
        <w:t>420.</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(D) Vehicles acquired by insurance companies as outlined above are exempt from ad valorem property taxes and inventory taxes, and the transfers of the vehicles to and from insurance companies exempt from sales taxes.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w:t>
      </w:r>
      <w:r w:rsidRPr="001521B1">
        <w:rPr>
          <w:lang w:val="en-PH"/>
        </w:rPr>
        <w:lastRenderedPageBreak/>
        <w:t>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"salvaged</w:t>
      </w:r>
      <w:r w:rsidR="001521B1" w:rsidRPr="001521B1">
        <w:rPr>
          <w:lang w:val="en-PH"/>
        </w:rPr>
        <w:noBreakHyphen/>
      </w:r>
      <w:r w:rsidRPr="001521B1">
        <w:rPr>
          <w:lang w:val="en-PH"/>
        </w:rPr>
        <w:t>rebuilt" and the reason why the vehicle was salvaged.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(F) The manufacturer's serial plate or vehicle identification number (VIN) plate must remain with the vehicle at all times until the vehicle is shredded, crushed, melted, or otherwise destroyed.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(G) For purposes of this section, a "wrecked vehicle", a "salvage vehicle", and a "vehicle declared to be a total loss" are all synonyms and are defined to be any motor vehicle which is damaged to the extent that the cost of repairing the motor vehicle, including both parts and reasonable market charges for labor, equal or exceed seventy</w:t>
      </w:r>
      <w:r w:rsidR="001521B1" w:rsidRPr="001521B1">
        <w:rPr>
          <w:lang w:val="en-PH"/>
        </w:rPr>
        <w:noBreakHyphen/>
      </w:r>
      <w:r w:rsidRPr="001521B1">
        <w:rPr>
          <w:lang w:val="en-PH"/>
        </w:rPr>
        <w:t>five percent of the fair market value of the motor vehicle. The provisions contained in this section do not apply to a motor vehicle that has a fair market value of two thousand dollars or less, or an antique motor vehicle as defined by Section 56</w:t>
      </w:r>
      <w:r w:rsidR="001521B1" w:rsidRPr="001521B1">
        <w:rPr>
          <w:lang w:val="en-PH"/>
        </w:rPr>
        <w:noBreakHyphen/>
      </w:r>
      <w:r w:rsidRPr="001521B1">
        <w:rPr>
          <w:lang w:val="en-PH"/>
        </w:rPr>
        <w:t>3</w:t>
      </w:r>
      <w:r w:rsidR="001521B1" w:rsidRPr="001521B1">
        <w:rPr>
          <w:lang w:val="en-PH"/>
        </w:rPr>
        <w:noBreakHyphen/>
      </w:r>
      <w:r w:rsidRPr="001521B1">
        <w:rPr>
          <w:lang w:val="en-PH"/>
        </w:rPr>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150.27; 1957 (50) 595; 1966 (54) 2303; 1972 (57) 2440; 1985 Act No. 198, </w:t>
      </w:r>
      <w:r w:rsidRPr="001521B1">
        <w:rPr>
          <w:lang w:val="en-PH"/>
        </w:rPr>
        <w:t xml:space="preserve">Section </w:t>
      </w:r>
      <w:r w:rsidR="00EE5DC6" w:rsidRPr="001521B1">
        <w:rPr>
          <w:lang w:val="en-PH"/>
        </w:rPr>
        <w:t xml:space="preserve">1; 1996 Act No. 459, </w:t>
      </w:r>
      <w:r w:rsidRPr="001521B1">
        <w:rPr>
          <w:lang w:val="en-PH"/>
        </w:rPr>
        <w:t xml:space="preserve">Section </w:t>
      </w:r>
      <w:r w:rsidR="00EE5DC6" w:rsidRPr="001521B1">
        <w:rPr>
          <w:lang w:val="en-PH"/>
        </w:rPr>
        <w:t xml:space="preserve">237; 2003 Act No. 52, </w:t>
      </w:r>
      <w:r w:rsidRPr="001521B1">
        <w:rPr>
          <w:lang w:val="en-PH"/>
        </w:rPr>
        <w:t xml:space="preserve">Sections </w:t>
      </w:r>
      <w:r w:rsidR="00EE5DC6" w:rsidRPr="001521B1">
        <w:rPr>
          <w:lang w:val="en-PH"/>
        </w:rPr>
        <w:t xml:space="preserve"> 1, 2; 2012 Act No. 242, </w:t>
      </w:r>
      <w:r w:rsidRPr="001521B1">
        <w:rPr>
          <w:lang w:val="en-PH"/>
        </w:rPr>
        <w:t xml:space="preserve">Section </w:t>
      </w:r>
      <w:r w:rsidR="00EE5DC6" w:rsidRPr="001521B1">
        <w:rPr>
          <w:lang w:val="en-PH"/>
        </w:rPr>
        <w:t xml:space="preserve">10, eff December 15, 2012; 2019 Act No. 17 (H.3310), </w:t>
      </w:r>
      <w:r w:rsidRPr="001521B1">
        <w:rPr>
          <w:lang w:val="en-PH"/>
        </w:rPr>
        <w:t xml:space="preserve">Section </w:t>
      </w:r>
      <w:r w:rsidR="00EE5DC6" w:rsidRPr="001521B1">
        <w:rPr>
          <w:lang w:val="en-PH"/>
        </w:rPr>
        <w:t>1, eff April 3, 2019.</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Effect of Amendment</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521B1">
        <w:rPr>
          <w:lang w:val="en-PH"/>
        </w:rPr>
        <w:t xml:space="preserve">2019 Act No. 17, </w:t>
      </w:r>
      <w:r w:rsidR="001521B1" w:rsidRPr="001521B1">
        <w:rPr>
          <w:lang w:val="en-PH"/>
        </w:rPr>
        <w:t xml:space="preserve">Section </w:t>
      </w:r>
      <w:r w:rsidRPr="001521B1">
        <w:rPr>
          <w:lang w:val="en-PH"/>
        </w:rPr>
        <w:t>1, in (B), inserted the second and third sentences, providing a procedure for an insurance company or its agent to obtain a certificate of title for a vehicle from the Department of Motor Vehicles when a claimant fails to deliver the title under certain circumstances.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485.</w:t>
      </w:r>
      <w:r w:rsidR="00EE5DC6" w:rsidRPr="001521B1">
        <w:rPr>
          <w:lang w:val="en-PH"/>
        </w:rPr>
        <w:t xml:space="preserve"> Designation of vehicles as "wreckage" or "salvage", etc.</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Notwithstanding any other provision of law, whenever any motor vehicle which qualifies as "wreckage" or "salvage" is transferred in this State pursuant to Section 56</w:t>
      </w:r>
      <w:r w:rsidR="001521B1" w:rsidRPr="001521B1">
        <w:rPr>
          <w:lang w:val="en-PH"/>
        </w:rPr>
        <w:noBreakHyphen/>
      </w:r>
      <w:r w:rsidRPr="001521B1">
        <w:rPr>
          <w:lang w:val="en-PH"/>
        </w:rPr>
        <w:t>19</w:t>
      </w:r>
      <w:r w:rsidR="001521B1" w:rsidRPr="001521B1">
        <w:rPr>
          <w:lang w:val="en-PH"/>
        </w:rPr>
        <w:noBreakHyphen/>
      </w:r>
      <w:r w:rsidRPr="001521B1">
        <w:rPr>
          <w:lang w:val="en-PH"/>
        </w:rPr>
        <w:t>480, whether the vehicle was, immediately before such transfer, titled in this State or in another state, the vehicle shall be designated as "wreckage" or "salvage", as may be applicable, to the extent necessary to inform the transferee of the exact condition of the vehicle. No wrecked or salvaged out</w:t>
      </w:r>
      <w:r w:rsidR="001521B1" w:rsidRPr="001521B1">
        <w:rPr>
          <w:lang w:val="en-PH"/>
        </w:rPr>
        <w:noBreakHyphen/>
      </w:r>
      <w:r w:rsidRPr="001521B1">
        <w:rPr>
          <w:lang w:val="en-PH"/>
        </w:rPr>
        <w:t>of</w:t>
      </w:r>
      <w:r w:rsidR="001521B1" w:rsidRPr="001521B1">
        <w:rPr>
          <w:lang w:val="en-PH"/>
        </w:rPr>
        <w:noBreakHyphen/>
      </w:r>
      <w:r w:rsidRPr="001521B1">
        <w:rPr>
          <w:lang w:val="en-PH"/>
        </w:rPr>
        <w:t>state vehicle or South Carolina registered vehicle shall be registered under the laws of this State without such designation, and this designation must be applied to all subsequent transfers of the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provisions of this section apply to transfers of vehicles in all of the circumstances described in Section 56</w:t>
      </w:r>
      <w:r w:rsidR="001521B1" w:rsidRPr="001521B1">
        <w:rPr>
          <w:lang w:val="en-PH"/>
        </w:rPr>
        <w:noBreakHyphen/>
      </w:r>
      <w:r w:rsidRPr="001521B1">
        <w:rPr>
          <w:lang w:val="en-PH"/>
        </w:rPr>
        <w:t>19</w:t>
      </w:r>
      <w:r w:rsidR="001521B1" w:rsidRPr="001521B1">
        <w:rPr>
          <w:lang w:val="en-PH"/>
        </w:rPr>
        <w:noBreakHyphen/>
      </w:r>
      <w:r w:rsidRPr="001521B1">
        <w:rPr>
          <w:lang w:val="en-PH"/>
        </w:rPr>
        <w:t>480, whether the vehicle is "totaled", declared a total loss, "junked", or "salvaged".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Notwithstanding the provisions of this section, the owner of a vehicle whose total cost of repair, including all labor and parts, is estimated to be seventy</w:t>
      </w:r>
      <w:r w:rsidR="001521B1" w:rsidRPr="001521B1">
        <w:rPr>
          <w:lang w:val="en-PH"/>
        </w:rPr>
        <w:noBreakHyphen/>
      </w:r>
      <w:r w:rsidRPr="001521B1">
        <w:rPr>
          <w:lang w:val="en-PH"/>
        </w:rPr>
        <w:t xml:space="preserve">five percent or more of the fair market value of the vehicle </w:t>
      </w:r>
      <w:r w:rsidRPr="001521B1">
        <w:rPr>
          <w:lang w:val="en-PH"/>
        </w:rPr>
        <w:lastRenderedPageBreak/>
        <w:t>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1521B1" w:rsidRPr="001521B1">
        <w:rPr>
          <w:lang w:val="en-PH"/>
        </w:rPr>
        <w:noBreakHyphen/>
      </w:r>
      <w:r w:rsidRPr="001521B1">
        <w:rPr>
          <w:lang w:val="en-PH"/>
        </w:rPr>
        <w:t>3</w:t>
      </w:r>
      <w:r w:rsidR="001521B1" w:rsidRPr="001521B1">
        <w:rPr>
          <w:lang w:val="en-PH"/>
        </w:rPr>
        <w:noBreakHyphen/>
      </w:r>
      <w:r w:rsidRPr="001521B1">
        <w:rPr>
          <w:lang w:val="en-PH"/>
        </w:rPr>
        <w:t>2210. A certificate of title issued for a vehicle described in this paragraph must be annotated to indicate the motor vehicle is designated "wreckage" or "salvage" as applicable to the extent necessary to inform the transferee of the exact condition of the vehicle. A wrecked or salvaged out</w:t>
      </w:r>
      <w:r w:rsidR="001521B1" w:rsidRPr="001521B1">
        <w:rPr>
          <w:lang w:val="en-PH"/>
        </w:rPr>
        <w:noBreakHyphen/>
      </w:r>
      <w:r w:rsidRPr="001521B1">
        <w:rPr>
          <w:lang w:val="en-PH"/>
        </w:rPr>
        <w:t>of</w:t>
      </w:r>
      <w:r w:rsidR="001521B1" w:rsidRPr="001521B1">
        <w:rPr>
          <w:lang w:val="en-PH"/>
        </w:rPr>
        <w:noBreakHyphen/>
      </w:r>
      <w:r w:rsidRPr="001521B1">
        <w:rPr>
          <w:lang w:val="en-PH"/>
        </w:rPr>
        <w:t>state vehicle or South Carolina registered vehicle may not be registered in this State without this designation, and this designation must be applied to subsequent transfer of the vehicle.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1995 Act No. 101, </w:t>
      </w:r>
      <w:r w:rsidRPr="001521B1">
        <w:rPr>
          <w:lang w:val="en-PH"/>
        </w:rPr>
        <w:t xml:space="preserve">Section </w:t>
      </w:r>
      <w:r w:rsidR="00EE5DC6" w:rsidRPr="001521B1">
        <w:rPr>
          <w:lang w:val="en-PH"/>
        </w:rPr>
        <w:t xml:space="preserve">1; 2003 Act No. 52, </w:t>
      </w:r>
      <w:r w:rsidRPr="001521B1">
        <w:rPr>
          <w:lang w:val="en-PH"/>
        </w:rPr>
        <w:t xml:space="preserve">Section </w:t>
      </w:r>
      <w:r w:rsidR="00EE5DC6" w:rsidRPr="001521B1">
        <w:rPr>
          <w:lang w:val="en-PH"/>
        </w:rPr>
        <w:t>3.</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490.</w:t>
      </w:r>
      <w:r w:rsidR="00EE5DC6" w:rsidRPr="001521B1">
        <w:rPr>
          <w:lang w:val="en-PH"/>
        </w:rPr>
        <w:t xml:space="preserve"> "Lemon Law" returns; notification; penalties.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"RETURNED TO MANUFACTURER UNDER LEMON LAW OR OTHER PROCEEDING." The notice required under the provisions of this subsection must continue to appear on each title issued as a result of any subsequent sale or transfer of that motor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"lemon law" or other similar proceeding.</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2000 Act No. 287, </w:t>
      </w:r>
      <w:r w:rsidRPr="001521B1">
        <w:rPr>
          <w:lang w:val="en-PH"/>
        </w:rPr>
        <w:t xml:space="preserve">Section </w:t>
      </w:r>
      <w:r w:rsidR="00EE5DC6" w:rsidRPr="001521B1">
        <w:rPr>
          <w:lang w:val="en-PH"/>
        </w:rPr>
        <w:t>6.</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495.</w:t>
      </w:r>
      <w:r w:rsidR="00EE5DC6" w:rsidRPr="001521B1">
        <w:rPr>
          <w:lang w:val="en-PH"/>
        </w:rPr>
        <w:t xml:space="preserve"> Establishment of working group to develop process for titling vehicles for which no title can be provided.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2012 Act No. 264, </w:t>
      </w:r>
      <w:r w:rsidRPr="001521B1">
        <w:rPr>
          <w:lang w:val="en-PH"/>
        </w:rPr>
        <w:t xml:space="preserve">Section </w:t>
      </w:r>
      <w:r w:rsidR="00EE5DC6" w:rsidRPr="001521B1">
        <w:rPr>
          <w:lang w:val="en-PH"/>
        </w:rPr>
        <w:t>12, eff June 18, 2012.</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5DC6" w:rsidRPr="001521B1">
        <w:rPr>
          <w:lang w:val="en-PH"/>
        </w:rPr>
        <w:t xml:space="preserve"> 4</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1B1">
        <w:rPr>
          <w:lang w:val="en-PH"/>
        </w:rPr>
        <w:t>Retirement of Title Certificate to Manufactured Homes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500.</w:t>
      </w:r>
      <w:r w:rsidR="00EE5DC6" w:rsidRPr="001521B1">
        <w:rPr>
          <w:lang w:val="en-PH"/>
        </w:rPr>
        <w:t xml:space="preserve"> Definitions.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As used in this article: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"Affixed"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"Division" means the Department of Motor Vehicles.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"Homeowner" means, when referring to a manufactured home for which a title certificate is issued as required by Section 56</w:t>
      </w:r>
      <w:r w:rsidR="001521B1" w:rsidRPr="001521B1">
        <w:rPr>
          <w:lang w:val="en-PH"/>
        </w:rPr>
        <w:noBreakHyphen/>
      </w:r>
      <w:r w:rsidRPr="001521B1">
        <w:rPr>
          <w:lang w:val="en-PH"/>
        </w:rPr>
        <w:t>19</w:t>
      </w:r>
      <w:r w:rsidR="001521B1" w:rsidRPr="001521B1">
        <w:rPr>
          <w:lang w:val="en-PH"/>
        </w:rPr>
        <w:noBreakHyphen/>
      </w:r>
      <w:r w:rsidRPr="001521B1">
        <w:rPr>
          <w:lang w:val="en-PH"/>
        </w:rPr>
        <w:t>210, the person identified on the title certificate as the owner of the "manufactured home".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(4) "Manufactured home" means a "mobile home"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(5) "Owner"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1521B1" w:rsidRPr="001521B1">
        <w:rPr>
          <w:lang w:val="en-PH"/>
        </w:rPr>
        <w:noBreakHyphen/>
      </w:r>
      <w:r w:rsidRPr="001521B1">
        <w:rPr>
          <w:lang w:val="en-PH"/>
        </w:rPr>
        <w:t>five or more years on the real property upon which the manufactured home has become affixed and the instrument creating the leasehold estate authorizes the lessee to encumber the real property with a lien.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(6) "Retire the title certificate" means to cancel through the procedure established by this article an existing manufactured home title certificate issued by this State.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(7) "Secured party"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(8) "Security interest" means an interest in property to secure payment of a loan made by a secured party to a borrower or a lien created by operation of law.</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(9) "Sever" means to physically remove the manufactured home from the real property to which it is affixed.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2003 Act No. 88, </w:t>
      </w:r>
      <w:r w:rsidRPr="001521B1">
        <w:rPr>
          <w:lang w:val="en-PH"/>
        </w:rPr>
        <w:t xml:space="preserve">Section </w:t>
      </w:r>
      <w:r w:rsidR="00EE5DC6" w:rsidRPr="001521B1">
        <w:rPr>
          <w:lang w:val="en-PH"/>
        </w:rPr>
        <w:t>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510.</w:t>
      </w:r>
      <w:r w:rsidR="00EE5DC6" w:rsidRPr="001521B1">
        <w:rPr>
          <w:lang w:val="en-PH"/>
        </w:rPr>
        <w:t xml:space="preserve"> Owner affixing manufactured home to real property; Manufactured Home Affidavit for the Retirement of Title Certificate; recording and form of affidavit.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An owner of a manufactured home may affix the home to real property by: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installing the home in accordance with the required installation standards and removing the wheels, axles, and towing hitch; and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 xml:space="preserve">(2) filing with the register of deeds or clerk of court, as appropriate, for the county in which the manufactured home is located the Manufactured Home Affidavit for the Retirement of Title Certificate in </w:t>
      </w:r>
      <w:r w:rsidRPr="001521B1">
        <w:rPr>
          <w:lang w:val="en-PH"/>
        </w:rPr>
        <w:lastRenderedPageBreak/>
        <w:t>the form prescribed in this article together with proof of ownership as evidenced by a copy of the most recent deed of record or other instrument vesting title, and paying the filing fee required for affidavits by Section 8</w:t>
      </w:r>
      <w:r w:rsidR="001521B1" w:rsidRPr="001521B1">
        <w:rPr>
          <w:lang w:val="en-PH"/>
        </w:rPr>
        <w:noBreakHyphen/>
      </w:r>
      <w:r w:rsidRPr="001521B1">
        <w:rPr>
          <w:lang w:val="en-PH"/>
        </w:rPr>
        <w:t>21</w:t>
      </w:r>
      <w:r w:rsidR="001521B1" w:rsidRPr="001521B1">
        <w:rPr>
          <w:lang w:val="en-PH"/>
        </w:rPr>
        <w:noBreakHyphen/>
      </w:r>
      <w:r w:rsidRPr="001521B1">
        <w:rPr>
          <w:lang w:val="en-PH"/>
        </w:rPr>
        <w:t>310.</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The register of deeds or clerk of court must record the affidavit as if it were a deed to real property with the homeowner being identified as grantor and give notification to the county assessor.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(D) The Manufactured Home Affidavit for the Retirement of Title Certificate must be in the following form:</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EE5DC6" w:rsidRPr="001521B1" w:rsidTr="007445D8">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MANUFACTURED HOME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AFFIDAVIT FOR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RETIREMENT OF TITLE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CERTIFICATE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Name of Owner:_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Description of Manufactured Home:</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EE5DC6" w:rsidRPr="001521B1" w:rsidTr="007445D8">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Date of Manufacture:</w:t>
            </w: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Manufacturer:</w:t>
            </w: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Model year:</w:t>
            </w: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Make:</w:t>
            </w: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Width:</w:t>
            </w: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Length:</w:t>
            </w:r>
          </w:p>
        </w:tc>
      </w:tr>
      <w:tr w:rsidR="00EE5DC6" w:rsidRPr="001521B1"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Identification Number (VIN):</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Check whichever is applicable: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_____The above described manufactured home is not subject to a security lien.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_____The above described manufactured home is subject to a security lien and a separate affidavit, as required by law, will be filed naming the secured parties.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(4) Check whichever is applicable: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 xml:space="preserve">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w:t>
      </w:r>
      <w:r w:rsidRPr="001521B1">
        <w:rPr>
          <w:lang w:val="en-PH"/>
        </w:rPr>
        <w:lastRenderedPageBreak/>
        <w:t>certificate of occupancy, a statement from the code enforcement office, an inspection report, or any documentation of similar effect from the local code enforcement office having the appropriate jurisdiction. Only one document should be attached to this form.</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_____The above described manufactured home is not located in a jurisdiction with locally enforced building and safety codes adopted pursuant to Title 6, Chapter 9 applicable to manufactured homes.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(5) Full legal description of the property to which the manufactured home is currently, or is to be, affixed using metes and bounds or reference to recorded plat by book and page. (A separate sheet identified as "Exhibit A" may be attached.)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(6) Derivation: This being the identical or a portion of property conveyed or leased to the owner by deed or lease from ___________________________________________ and recorded ____________ in Book _____________ at page 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Tax map number 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Tax billing address 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(7) The above</w:t>
      </w:r>
      <w:r w:rsidR="001521B1" w:rsidRPr="001521B1">
        <w:rPr>
          <w:lang w:val="en-PH"/>
        </w:rPr>
        <w:noBreakHyphen/>
      </w:r>
      <w:r w:rsidRPr="001521B1">
        <w:rPr>
          <w:lang w:val="en-PH"/>
        </w:rPr>
        <w:t>described manufactured home is permanently affixed or is to be permanently affixed to the above</w:t>
      </w:r>
      <w:r w:rsidR="001521B1" w:rsidRPr="001521B1">
        <w:rPr>
          <w:lang w:val="en-PH"/>
        </w:rPr>
        <w:noBreakHyphen/>
      </w:r>
      <w:r w:rsidRPr="001521B1">
        <w:rPr>
          <w:lang w:val="en-PH"/>
        </w:rPr>
        <w:t>described real property and the title certificate is to be retired in accordance with applicable law.</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(8) Check if applicable: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______The owner of the manufactured home owns or has a leasehold estate of thirty</w:t>
      </w:r>
      <w:r w:rsidR="001521B1" w:rsidRPr="001521B1">
        <w:rPr>
          <w:lang w:val="en-PH"/>
        </w:rPr>
        <w:noBreakHyphen/>
      </w:r>
      <w:r w:rsidRPr="001521B1">
        <w:rPr>
          <w:lang w:val="en-PH"/>
        </w:rPr>
        <w:t>five or more years in the real property to which the manufactured home is affixed.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(9) WARNING: the execution and filing of this affidavit transfers ownership of the manufactured home to the lawful owner of the real property to which it is affixed.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owner certifies that the above information provided by the owner is true and correct to the best information and belief of the owner.</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EE5DC6" w:rsidRPr="001521B1" w:rsidTr="007445D8">
        <w:tc>
          <w:tcPr>
            <w:tcW w:w="8640" w:type="dxa"/>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Date: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Signature of owner: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Type or print name of owner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Witness: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Witness: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EE5DC6" w:rsidRPr="001521B1" w:rsidTr="007445D8">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PROBATE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EE5DC6" w:rsidRPr="001521B1" w:rsidTr="007445D8">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2003 Act No. 88, </w:t>
      </w:r>
      <w:r w:rsidRPr="001521B1">
        <w:rPr>
          <w:lang w:val="en-PH"/>
        </w:rPr>
        <w:t xml:space="preserve">Section </w:t>
      </w:r>
      <w:r w:rsidR="00EE5DC6" w:rsidRPr="001521B1">
        <w:rPr>
          <w:lang w:val="en-PH"/>
        </w:rPr>
        <w:t xml:space="preserve">2; 2005 Act No. 12, </w:t>
      </w:r>
      <w:r w:rsidRPr="001521B1">
        <w:rPr>
          <w:lang w:val="en-PH"/>
        </w:rPr>
        <w:t xml:space="preserve">Section </w:t>
      </w:r>
      <w:r w:rsidR="00EE5DC6" w:rsidRPr="001521B1">
        <w:rPr>
          <w:lang w:val="en-PH"/>
        </w:rPr>
        <w:t>4, eff upon approval (became law without the Governor's signature on January 13, 2005).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SECTION</w:t>
      </w:r>
      <w:r w:rsidRPr="001521B1">
        <w:rPr>
          <w:rFonts w:eastAsiaTheme="minorEastAsia"/>
          <w:b/>
          <w:szCs w:val="20"/>
          <w:lang w:val="en-PH"/>
        </w:rPr>
        <w:t xml:space="preserve">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520.</w:t>
      </w:r>
      <w:r w:rsidR="00EE5DC6" w:rsidRPr="001521B1">
        <w:rPr>
          <w:lang w:val="en-PH"/>
        </w:rPr>
        <w:t xml:space="preserve"> Retirement of the title certificate to a manufactured home; release of lien; Satisfaction Affidavit.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Commencing nine months following the effective date of this article, the Department of Motor Vehicles must retire the title certificate to the manufactured home upon receipt of the following:</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a clocked and stamped copy of the Manufactured Home Affidavit for the Retirement of Title Certificate filed with the Register of Deeds or Clerk of Court;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1521B1" w:rsidRPr="001521B1">
        <w:rPr>
          <w:lang w:val="en-PH"/>
        </w:rPr>
        <w:noBreakHyphen/>
      </w:r>
      <w:r w:rsidRPr="001521B1">
        <w:rPr>
          <w:lang w:val="en-PH"/>
        </w:rPr>
        <w:t>9</w:t>
      </w:r>
      <w:r w:rsidR="001521B1" w:rsidRPr="001521B1">
        <w:rPr>
          <w:lang w:val="en-PH"/>
        </w:rPr>
        <w:noBreakHyphen/>
      </w:r>
      <w:r w:rsidRPr="001521B1">
        <w:rPr>
          <w:lang w:val="en-PH"/>
        </w:rPr>
        <w:t>10 and shall be liable for damages that any person may sustain as a result of the false affidavit, including reasonable attorney's fee incurred in connection with the recovery of the damages;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a receipt demonstrating payment of the most recently billed property taxes for the manufactured home; and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1521B1" w:rsidRPr="001521B1">
        <w:rPr>
          <w:lang w:val="en-PH"/>
        </w:rPr>
        <w:noBreakHyphen/>
      </w:r>
      <w:r w:rsidRPr="001521B1">
        <w:rPr>
          <w:lang w:val="en-PH"/>
        </w:rPr>
        <w:t>11</w:t>
      </w:r>
      <w:r w:rsidR="001521B1" w:rsidRPr="001521B1">
        <w:rPr>
          <w:lang w:val="en-PH"/>
        </w:rPr>
        <w:noBreakHyphen/>
      </w:r>
      <w:r w:rsidRPr="001521B1">
        <w:rPr>
          <w:lang w:val="en-PH"/>
        </w:rPr>
        <w:t>20, to be distributed as provided in Section 11</w:t>
      </w:r>
      <w:r w:rsidR="001521B1" w:rsidRPr="001521B1">
        <w:rPr>
          <w:lang w:val="en-PH"/>
        </w:rPr>
        <w:noBreakHyphen/>
      </w:r>
      <w:r w:rsidRPr="001521B1">
        <w:rPr>
          <w:lang w:val="en-PH"/>
        </w:rPr>
        <w:t>43</w:t>
      </w:r>
      <w:r w:rsidR="001521B1" w:rsidRPr="001521B1">
        <w:rPr>
          <w:lang w:val="en-PH"/>
        </w:rPr>
        <w:noBreakHyphen/>
      </w:r>
      <w:r w:rsidRPr="001521B1">
        <w:rPr>
          <w:lang w:val="en-PH"/>
        </w:rPr>
        <w:t>167.</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The affidavit referred to in subsection (A) must be as follows:</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SATISFACTION AFFIDAVIT</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undersigned on oath, being first duly sworn, hereby certifies: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The undersigned is a licensed attorney admitted to practice in the State of South Carolina.</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With respect to the security interest given by ______________________ to__________________________ and dated 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(a) [ ] that the undersigned was given written payoff information and made the payoff and is in possession of a canceled check to the secured party;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r>
      <w:r w:rsidRPr="001521B1">
        <w:rPr>
          <w:lang w:val="en-PH"/>
        </w:rPr>
        <w:tab/>
        <w:t>(b) [ ] that the undersigned was given written payoff information and made the payoff by wire transfer or other electronic means to the secured party and has confirmation from the undersigned's bank of the transfer to the account provided by the secured party.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Under penalties of perjury, I declare that I have examined this affidavit this ______ day of ___________ and, to the best of my knowledge and belief, it is true, correct, and complete.</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5DC6" w:rsidRPr="001521B1"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Name (Please print)</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Attorney's Bar Number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Street Address</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City, State, Zip Code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Telephone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PROBATE</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 xml:space="preserve">Before me, the undersigned Notary Public, personally appeared _____________________________, who, being duly sworn, deposed and said that he saw _________________________________, sign, seal, </w:t>
      </w:r>
      <w:r w:rsidRPr="001521B1">
        <w:rPr>
          <w:lang w:val="en-PH"/>
        </w:rPr>
        <w:lastRenderedPageBreak/>
        <w:t>and deliver the foregoing Affidavit and that he, together with ____________________________ witnessed the execution thereof.</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Subscribed and sworn to before 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this _________ day of 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Notary Public for ______________________(L.S.)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My commission expires:_________________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Upon presentation to the department of the material required by this section, the department is directed to mark the lien on the manufactured home satisfied.</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2003 Act No. 88, </w:t>
      </w:r>
      <w:r w:rsidRPr="001521B1">
        <w:rPr>
          <w:lang w:val="en-PH"/>
        </w:rPr>
        <w:t xml:space="preserve">Section </w:t>
      </w:r>
      <w:r w:rsidR="00EE5DC6" w:rsidRPr="001521B1">
        <w:rPr>
          <w:lang w:val="en-PH"/>
        </w:rPr>
        <w:t xml:space="preserve">2; 2016 Act No. 275 (S.1258), </w:t>
      </w:r>
      <w:r w:rsidRPr="001521B1">
        <w:rPr>
          <w:lang w:val="en-PH"/>
        </w:rPr>
        <w:t xml:space="preserve">Section </w:t>
      </w:r>
      <w:r w:rsidR="00EE5DC6" w:rsidRPr="001521B1">
        <w:rPr>
          <w:lang w:val="en-PH"/>
        </w:rPr>
        <w:t>84, eff July 1, 2016.</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530.</w:t>
      </w:r>
      <w:r w:rsidR="00EE5DC6" w:rsidRPr="001521B1">
        <w:rPr>
          <w:lang w:val="en-PH"/>
        </w:rPr>
        <w:t xml:space="preserve"> Records of retired title certificates; written confirmation to homeowner.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must maintain a record of each manufactured home title certificate retired under this article, and provide written confirmation of the retirement of the title certificate to the homeowner.</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2003 Act No. 88, </w:t>
      </w:r>
      <w:r w:rsidRPr="001521B1">
        <w:rPr>
          <w:lang w:val="en-PH"/>
        </w:rPr>
        <w:t xml:space="preserve">Section </w:t>
      </w:r>
      <w:r w:rsidR="00EE5DC6" w:rsidRPr="001521B1">
        <w:rPr>
          <w:lang w:val="en-PH"/>
        </w:rPr>
        <w:t>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540.</w:t>
      </w:r>
      <w:r w:rsidR="00EE5DC6" w:rsidRPr="001521B1">
        <w:rPr>
          <w:lang w:val="en-PH"/>
        </w:rPr>
        <w:t xml:space="preserve"> Retirement of title certificate when lien reflected on affidavit but not evidenced by mortgage; separate Manufactured Home Lien Affidavit to be filed; form.</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1521B1" w:rsidRPr="001521B1">
        <w:rPr>
          <w:lang w:val="en-PH"/>
        </w:rPr>
        <w:noBreakHyphen/>
      </w:r>
      <w:r w:rsidRPr="001521B1">
        <w:rPr>
          <w:lang w:val="en-PH"/>
        </w:rPr>
        <w:t>21</w:t>
      </w:r>
      <w:r w:rsidR="001521B1" w:rsidRPr="001521B1">
        <w:rPr>
          <w:lang w:val="en-PH"/>
        </w:rPr>
        <w:noBreakHyphen/>
      </w:r>
      <w:r w:rsidRPr="001521B1">
        <w:rPr>
          <w:lang w:val="en-PH"/>
        </w:rPr>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The Manufactured Home Lien Affidavit must be in the following form:</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MANUFACTURED HOME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LIEN AFFIDAVIT</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EE5DC6" w:rsidRPr="001521B1"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Name of Owner: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Description of Manufactured Home: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Date of Manufacture: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Manufacturer: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Model year: _________________ Make: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Width: _________________ Length:</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Identification Number (VIN):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The above described manufactured home is subject to a security lien and all secured parties with mailing addresses are listed below:</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(4) Full legal description of new property to which manufactured home is to be affixed using metes and bounds or reference to recorded plat by book and page. (A separate sheet identified as "Exhibit A" may be attached.)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(5) Derivation: This being the identical or a portion of property conveyed or leased to the owner by deed or lease from __________________________________________ and recorded ______________ in Book _______ at page 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Tax map number______________________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Tax billing address__________________________________________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(6) Name of owner of real property if different from owner of manufactured home.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(7) The owner of the manufactured home affidavit was recorded on ____________________, in book _____________, at page __________________, in the County of 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owner certifies that the above information provided by the owner is true and correct to the best information and belief of the owner.</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5DC6" w:rsidRPr="001521B1"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Owner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Type or print name of owner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PROBATE</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SWORN to before me this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 day of 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Notary Public for________________(L.S.)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My Commission Expires:________</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2003 Act No. 88, </w:t>
      </w:r>
      <w:r w:rsidRPr="001521B1">
        <w:rPr>
          <w:lang w:val="en-PH"/>
        </w:rPr>
        <w:t xml:space="preserve">Section </w:t>
      </w:r>
      <w:r w:rsidR="00EE5DC6" w:rsidRPr="001521B1">
        <w:rPr>
          <w:lang w:val="en-PH"/>
        </w:rPr>
        <w:t>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550.</w:t>
      </w:r>
      <w:r w:rsidR="00EE5DC6" w:rsidRPr="001521B1">
        <w:rPr>
          <w:lang w:val="en-PH"/>
        </w:rPr>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1521B1" w:rsidRPr="001521B1">
        <w:rPr>
          <w:lang w:val="en-PH"/>
        </w:rPr>
        <w:noBreakHyphen/>
      </w:r>
      <w:r w:rsidRPr="001521B1">
        <w:rPr>
          <w:lang w:val="en-PH"/>
        </w:rPr>
        <w:t>21</w:t>
      </w:r>
      <w:r w:rsidR="001521B1" w:rsidRPr="001521B1">
        <w:rPr>
          <w:lang w:val="en-PH"/>
        </w:rPr>
        <w:noBreakHyphen/>
      </w:r>
      <w:r w:rsidRPr="001521B1">
        <w:rPr>
          <w:lang w:val="en-PH"/>
        </w:rPr>
        <w:t>310. No manufactured home that is to be severed may be transported without first obtaining the appropriate moving permit and a receipt indicating payment of any taxes accrued, due, or payable on the manufactured home.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(C) The Manufactured Home Severance Affidavit must be in the following form:</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MANUFACTURED HOME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SEVERANCE AFFIDAVIT</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OWNERS SECTION</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EE5DC6" w:rsidRPr="001521B1"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Name of Owner: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Description of Manufactured Home: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Date of Manufacture: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Manufacturer: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Model year: _________________ Make: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Width: _____________ Length:</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xml:space="preserve">Identification Number (VIN): </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Check whichever is applicable: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 The above described manufactured home will be removed from its current location and will not be permanently affixed in a new location.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 The above described manufactured home will be removed from its current location and will be permanently affixed in a new location.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(4) Full legal description of new property to which manufactured home is to be affixed using metes and bounds or reference to recorded plat by book and page. (A separate sheet identified as "Exhibit A" may be attached.)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(5) Derivation: This being the identical or a portion of property conveyed or leased to the owner by deed or lease from ___________________________ and recorded _______________ in Book________ at page___________.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Tax map number______________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Tax billing address__________________________________________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(6) Name of owner of real property if different from owner of manufactured home.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(7) The initial manufactured home affidavit was recorded on ____________________, in book ___________, at page _____________________, in the County of 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owner certifies that the above information provided by the owner is true and correct to the best information and belief of the owner.</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5DC6" w:rsidRPr="001521B1"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Owner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Type or Print Name of Owner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PROBATE</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SWORN to before me this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 day of 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Notary Public for_________________(L.S.)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My Commission Expires:________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SECURED PARTY SECTION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Names and mailing address of all parties with a security interest in the manufactured home: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5DC6" w:rsidRPr="001521B1"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Print or type name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Print or type name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Print or type name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Print or type name of secured party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PROBATE</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SWORN to before me this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 day of 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Notary Public for__________________(L.S.)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My Commission Expires:________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1521B1" w:rsidRPr="001521B1">
        <w:rPr>
          <w:lang w:val="en-PH"/>
        </w:rPr>
        <w:noBreakHyphen/>
      </w:r>
      <w:r w:rsidRPr="001521B1">
        <w:rPr>
          <w:lang w:val="en-PH"/>
        </w:rPr>
        <w:t>19</w:t>
      </w:r>
      <w:r w:rsidR="001521B1" w:rsidRPr="001521B1">
        <w:rPr>
          <w:lang w:val="en-PH"/>
        </w:rPr>
        <w:noBreakHyphen/>
      </w:r>
      <w:r w:rsidRPr="001521B1">
        <w:rPr>
          <w:lang w:val="en-PH"/>
        </w:rPr>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(E) The attorney's affidavit required by subsection (D) must be in the following form:</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ATTORNEY AFFIDAVIT OF</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SECURITY INTERESTS OF</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RECORD</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undersigned on oath, being duly sworn, hereby certifies as follows: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The undersigned is a licensed attorney admitted to practice in the State of South Carolina.</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undersigned's opinion are perfected as to the manufactured home identified in the attached Severance Affidavit. The parties are listed by name and address in order of priority of security interest:</w:t>
      </w:r>
    </w:p>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E5DC6" w:rsidRPr="001521B1"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Signature of attorney</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Printed name of attorney and</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Bar Number</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Street Address</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City, State, Zip Code</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bl>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EE5DC6" w:rsidRPr="001521B1" w:rsidTr="007445D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 </w:t>
            </w:r>
          </w:p>
        </w:tc>
      </w:tr>
      <w:tr w:rsidR="00EE5DC6" w:rsidRPr="001521B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521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5DC6"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521B1">
              <w:rPr>
                <w:rFonts w:eastAsia="Times New Roman"/>
                <w:szCs w:val="20"/>
              </w:rPr>
              <w:t>PROBATE</w:t>
            </w:r>
          </w:p>
        </w:tc>
      </w:tr>
    </w:tbl>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________________________________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SWORN to before me this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_________ day of _______________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Notary Public for____________________(L.S.)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My Commission Expires:________</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1521B1" w:rsidRPr="001521B1">
        <w:rPr>
          <w:lang w:val="en-PH"/>
        </w:rPr>
        <w:noBreakHyphen/>
      </w:r>
      <w:r w:rsidRPr="001521B1">
        <w:rPr>
          <w:lang w:val="en-PH"/>
        </w:rPr>
        <w:t>21</w:t>
      </w:r>
      <w:r w:rsidR="001521B1" w:rsidRPr="001521B1">
        <w:rPr>
          <w:lang w:val="en-PH"/>
        </w:rPr>
        <w:noBreakHyphen/>
      </w:r>
      <w:r w:rsidRPr="001521B1">
        <w:rPr>
          <w:lang w:val="en-PH"/>
        </w:rPr>
        <w:t>310.</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2003 Act No. 88, </w:t>
      </w:r>
      <w:r w:rsidRPr="001521B1">
        <w:rPr>
          <w:lang w:val="en-PH"/>
        </w:rPr>
        <w:t xml:space="preserve">Section </w:t>
      </w:r>
      <w:r w:rsidR="00EE5DC6" w:rsidRPr="001521B1">
        <w:rPr>
          <w:lang w:val="en-PH"/>
        </w:rPr>
        <w:t>2.</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560.</w:t>
      </w:r>
      <w:r w:rsidR="00EE5DC6" w:rsidRPr="001521B1">
        <w:rPr>
          <w:lang w:val="en-PH"/>
        </w:rPr>
        <w:t xml:space="preserve"> Manufactured home treated as real property.</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1521B1" w:rsidRPr="001521B1">
        <w:rPr>
          <w:lang w:val="en-PH"/>
        </w:rPr>
        <w:noBreakHyphen/>
      </w:r>
      <w:r w:rsidRPr="001521B1">
        <w:rPr>
          <w:lang w:val="en-PH"/>
        </w:rPr>
        <w:t>19</w:t>
      </w:r>
      <w:r w:rsidR="001521B1" w:rsidRPr="001521B1">
        <w:rPr>
          <w:lang w:val="en-PH"/>
        </w:rPr>
        <w:noBreakHyphen/>
      </w:r>
      <w:r w:rsidRPr="001521B1">
        <w:rPr>
          <w:lang w:val="en-PH"/>
        </w:rPr>
        <w:t>510(C) and may not in any particulars still treat the manufactured home as personal property.</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2005 Act No. 174, </w:t>
      </w:r>
      <w:r w:rsidRPr="001521B1">
        <w:rPr>
          <w:lang w:val="en-PH"/>
        </w:rPr>
        <w:t xml:space="preserve">Section </w:t>
      </w:r>
      <w:r w:rsidR="00EE5DC6" w:rsidRPr="001521B1">
        <w:rPr>
          <w:lang w:val="en-PH"/>
        </w:rPr>
        <w:t>1, eff June 7, 2005.</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5DC6" w:rsidRPr="001521B1">
        <w:rPr>
          <w:lang w:val="en-PH"/>
        </w:rPr>
        <w:t xml:space="preserve"> 5</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1B1">
        <w:rPr>
          <w:lang w:val="en-PH"/>
        </w:rPr>
        <w:t>Secured Interests and Other Liens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610.</w:t>
      </w:r>
      <w:r w:rsidR="00EE5DC6" w:rsidRPr="001521B1">
        <w:rPr>
          <w:lang w:val="en-PH"/>
        </w:rPr>
        <w:t xml:space="preserve"> Chapter inapplicable to certain liens and security interests.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This chapter does not apply to or affect: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(1) A lien given by statute or rule of law to a supplier of services or materials for the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(2) A lien given by statute to the United States, this State or any political subdivision of this State, if such lien is recorded on the title;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(3) A security interest in a vehicle created by a manufacturer or dealer who holds the vehicle for sale; or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r>
      <w:r w:rsidRPr="001521B1">
        <w:rPr>
          <w:lang w:val="en-PH"/>
        </w:rPr>
        <w:tab/>
        <w:t>(4) Attachment liens provided for in Section 29</w:t>
      </w:r>
      <w:r w:rsidR="001521B1" w:rsidRPr="001521B1">
        <w:rPr>
          <w:lang w:val="en-PH"/>
        </w:rPr>
        <w:noBreakHyphen/>
      </w:r>
      <w:r w:rsidRPr="001521B1">
        <w:rPr>
          <w:lang w:val="en-PH"/>
        </w:rPr>
        <w:t>15</w:t>
      </w:r>
      <w:r w:rsidR="001521B1" w:rsidRPr="001521B1">
        <w:rPr>
          <w:lang w:val="en-PH"/>
        </w:rPr>
        <w:noBreakHyphen/>
      </w:r>
      <w:r w:rsidRPr="001521B1">
        <w:rPr>
          <w:lang w:val="en-PH"/>
        </w:rPr>
        <w:t>20.</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150.41;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620.</w:t>
      </w:r>
      <w:r w:rsidR="00EE5DC6" w:rsidRPr="001521B1">
        <w:rPr>
          <w:lang w:val="en-PH"/>
        </w:rPr>
        <w:t xml:space="preserve"> Security interest invalid against third parties unless properly perfected.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Unless excepted by Section 56</w:t>
      </w:r>
      <w:r w:rsidR="001521B1" w:rsidRPr="001521B1">
        <w:rPr>
          <w:lang w:val="en-PH"/>
        </w:rPr>
        <w:noBreakHyphen/>
      </w:r>
      <w:r w:rsidRPr="001521B1">
        <w:rPr>
          <w:lang w:val="en-PH"/>
        </w:rPr>
        <w:t>19</w:t>
      </w:r>
      <w:r w:rsidR="001521B1" w:rsidRPr="001521B1">
        <w:rPr>
          <w:lang w:val="en-PH"/>
        </w:rPr>
        <w:noBreakHyphen/>
      </w:r>
      <w:r w:rsidRPr="001521B1">
        <w:rPr>
          <w:lang w:val="en-PH"/>
        </w:rPr>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150.42; 1957 (50) 595; 1960 (51) 1730.</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630.</w:t>
      </w:r>
      <w:r w:rsidR="00EE5DC6" w:rsidRPr="001521B1">
        <w:rPr>
          <w:lang w:val="en-PH"/>
        </w:rPr>
        <w:t xml:space="preserve"> Perfecting security interest; time when effective.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150.43;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650.</w:t>
      </w:r>
      <w:r w:rsidR="00EE5DC6" w:rsidRPr="001521B1">
        <w:rPr>
          <w:lang w:val="en-PH"/>
        </w:rPr>
        <w:t xml:space="preserve"> Procedure when owner creates security interest.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If an owner creates a security interest in a vehicle: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The lienholder immediately shall cause the certificate, application, and the required fee to be mailed or delivered to the department.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150.45; 1957 (50) 595; 1963 (53) 161; 1996 Act No. 459, </w:t>
      </w:r>
      <w:r w:rsidRPr="001521B1">
        <w:rPr>
          <w:lang w:val="en-PH"/>
        </w:rPr>
        <w:t xml:space="preserve">Section </w:t>
      </w:r>
      <w:r w:rsidR="00EE5DC6" w:rsidRPr="001521B1">
        <w:rPr>
          <w:lang w:val="en-PH"/>
        </w:rPr>
        <w:t>238.</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660.</w:t>
      </w:r>
      <w:r w:rsidR="00EE5DC6" w:rsidRPr="001521B1">
        <w:rPr>
          <w:lang w:val="en-PH"/>
        </w:rPr>
        <w:t xml:space="preserve"> Filing notices of security interests; record.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file each notice of security interest received by it with the required fee and maintain a record of all notices of security interests filed by it.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150.46;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670.</w:t>
      </w:r>
      <w:r w:rsidR="00EE5DC6" w:rsidRPr="001521B1">
        <w:rPr>
          <w:lang w:val="en-PH"/>
        </w:rPr>
        <w:t xml:space="preserve"> Assignment of security interest; perfection; filing.</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assignee may, but need not, to perfect the assignment, deliver to the department an assignment by the lienholder in the form the department prescribes with the required fee.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shall file each assignment received by it with the required fee and note the assignee as lienholder upon the record of security interests maintained by the Department pursuant to Section 56</w:t>
      </w:r>
      <w:r w:rsidR="001521B1" w:rsidRPr="001521B1">
        <w:rPr>
          <w:lang w:val="en-PH"/>
        </w:rPr>
        <w:noBreakHyphen/>
      </w:r>
      <w:r w:rsidRPr="001521B1">
        <w:rPr>
          <w:lang w:val="en-PH"/>
        </w:rPr>
        <w:t>19</w:t>
      </w:r>
      <w:r w:rsidR="001521B1" w:rsidRPr="001521B1">
        <w:rPr>
          <w:lang w:val="en-PH"/>
        </w:rPr>
        <w:noBreakHyphen/>
      </w:r>
      <w:r w:rsidRPr="001521B1">
        <w:rPr>
          <w:lang w:val="en-PH"/>
        </w:rPr>
        <w:t>660.</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150.47; 1957 (50) 595; 1990 Act No. 577, </w:t>
      </w:r>
      <w:r w:rsidRPr="001521B1">
        <w:rPr>
          <w:lang w:val="en-PH"/>
        </w:rPr>
        <w:t xml:space="preserve">Section </w:t>
      </w:r>
      <w:r w:rsidR="00EE5DC6" w:rsidRPr="001521B1">
        <w:rPr>
          <w:lang w:val="en-PH"/>
        </w:rPr>
        <w:t>3(A).</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680.</w:t>
      </w:r>
      <w:r w:rsidR="00EE5DC6" w:rsidRPr="001521B1">
        <w:rPr>
          <w:lang w:val="en-PH"/>
        </w:rPr>
        <w:t xml:space="preserve"> Satisfaction of security interest for which certificate is in possession of lienholder; filing release.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Section 56</w:t>
      </w:r>
      <w:r w:rsidR="001521B1" w:rsidRPr="001521B1">
        <w:rPr>
          <w:lang w:val="en-PH"/>
        </w:rPr>
        <w:noBreakHyphen/>
      </w:r>
      <w:r w:rsidRPr="001521B1">
        <w:rPr>
          <w:lang w:val="en-PH"/>
        </w:rPr>
        <w:t>19</w:t>
      </w:r>
      <w:r w:rsidR="001521B1" w:rsidRPr="001521B1">
        <w:rPr>
          <w:lang w:val="en-PH"/>
        </w:rPr>
        <w:noBreakHyphen/>
      </w:r>
      <w:r w:rsidRPr="001521B1">
        <w:rPr>
          <w:lang w:val="en-PH"/>
        </w:rPr>
        <w:t>660. The Department shall then mail the certificate to the next lienholder or if no other lienholder, then to the owner. No charge shall be made by the lienholder for executing such release.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w:t>
      </w:r>
      <w:r w:rsidR="001521B1" w:rsidRPr="001521B1">
        <w:rPr>
          <w:lang w:val="en-PH"/>
        </w:rPr>
        <w:noBreakHyphen/>
      </w:r>
      <w:r w:rsidRPr="001521B1">
        <w:rPr>
          <w:lang w:val="en-PH"/>
        </w:rPr>
        <w:t>19</w:t>
      </w:r>
      <w:r w:rsidR="001521B1" w:rsidRPr="001521B1">
        <w:rPr>
          <w:lang w:val="en-PH"/>
        </w:rPr>
        <w:noBreakHyphen/>
      </w:r>
      <w:r w:rsidRPr="001521B1">
        <w:rPr>
          <w:lang w:val="en-PH"/>
        </w:rPr>
        <w:t>660.</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150.48; 1957 (50) 595, 1963 (53) 161.</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700.</w:t>
      </w:r>
      <w:r w:rsidR="00EE5DC6" w:rsidRPr="001521B1">
        <w:rPr>
          <w:lang w:val="en-PH"/>
        </w:rPr>
        <w:t xml:space="preserve"> Security interests in previously registered vehicles not needing certificates unaffected.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This chapter shall in no wise affect or impair any chattel mortgage, lien or other security interest in a previously registered vehicle for which no certificate of title or application for a certificate of title is required under this chapter.</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150.50;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710.</w:t>
      </w:r>
      <w:r w:rsidR="00EE5DC6" w:rsidRPr="001521B1">
        <w:rPr>
          <w:lang w:val="en-PH"/>
        </w:rPr>
        <w:t xml:space="preserve"> Continuation of security interests previously perfected under other laws.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150.51;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720.</w:t>
      </w:r>
      <w:r w:rsidR="00EE5DC6" w:rsidRPr="001521B1">
        <w:rPr>
          <w:lang w:val="en-PH"/>
        </w:rPr>
        <w:t xml:space="preserve"> Sale or security interest not created by terminal rental adjustment clause in motor vehicle or trailer lease.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1998 Act No. 406, </w:t>
      </w:r>
      <w:r w:rsidRPr="001521B1">
        <w:rPr>
          <w:lang w:val="en-PH"/>
        </w:rPr>
        <w:t xml:space="preserve">Section </w:t>
      </w:r>
      <w:r w:rsidR="00EE5DC6" w:rsidRPr="001521B1">
        <w:rPr>
          <w:lang w:val="en-PH"/>
        </w:rPr>
        <w:t>1.</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Editor's Note</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 xml:space="preserve">1998 Act No. 406, </w:t>
      </w:r>
      <w:r w:rsidR="001521B1" w:rsidRPr="001521B1">
        <w:rPr>
          <w:lang w:val="en-PH"/>
        </w:rPr>
        <w:t xml:space="preserve">Section </w:t>
      </w:r>
      <w:r w:rsidRPr="001521B1">
        <w:rPr>
          <w:lang w:val="en-PH"/>
        </w:rPr>
        <w:t>2,provides as follows: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"The clarification of existing law in Section 56</w:t>
      </w:r>
      <w:r w:rsidR="001521B1" w:rsidRPr="001521B1">
        <w:rPr>
          <w:lang w:val="en-PH"/>
        </w:rPr>
        <w:noBreakHyphen/>
      </w:r>
      <w:r w:rsidRPr="001521B1">
        <w:rPr>
          <w:lang w:val="en-PH"/>
        </w:rPr>
        <w:t>19</w:t>
      </w:r>
      <w:r w:rsidR="001521B1" w:rsidRPr="001521B1">
        <w:rPr>
          <w:lang w:val="en-PH"/>
        </w:rPr>
        <w:noBreakHyphen/>
      </w:r>
      <w:r w:rsidRPr="001521B1">
        <w:rPr>
          <w:lang w:val="en-PH"/>
        </w:rPr>
        <w:t>720 of the 1976 Code as contained in Section 1 of this act must be given effect in all court cases brought on or after the effective date of this act."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5DC6" w:rsidRPr="001521B1">
        <w:rPr>
          <w:lang w:val="en-PH"/>
        </w:rPr>
        <w:t xml:space="preserve"> 7</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1B1">
        <w:rPr>
          <w:lang w:val="en-PH"/>
        </w:rPr>
        <w:t>Stolen, Converted, or Unclaimed Vehicles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810.</w:t>
      </w:r>
      <w:r w:rsidR="00EE5DC6" w:rsidRPr="001521B1">
        <w:rPr>
          <w:lang w:val="en-PH"/>
        </w:rPr>
        <w:t xml:space="preserve"> Peace officers shall report theft or recovery of vehicles.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150.61;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820.</w:t>
      </w:r>
      <w:r w:rsidR="00EE5DC6" w:rsidRPr="001521B1">
        <w:rPr>
          <w:lang w:val="en-PH"/>
        </w:rPr>
        <w:t xml:space="preserve"> Owners of lienholders may report thefts or conversions; Department of Motor Vehicles may disregard report; recovery to be reported.</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150.62;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830.</w:t>
      </w:r>
      <w:r w:rsidR="00EE5DC6" w:rsidRPr="001521B1">
        <w:rPr>
          <w:lang w:val="en-PH"/>
        </w:rPr>
        <w:t xml:space="preserve"> Liability of officer or agency for acting on false theft report.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No peace officer or government agency shall be criminally or civilly liable for any act done in good faith as a result of a false report of the theft of a vehicle if no liability would have resulted from such act had the report been true.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150.63; 1957 (50) 595.</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840.</w:t>
      </w:r>
      <w:r w:rsidR="00EE5DC6" w:rsidRPr="001521B1">
        <w:rPr>
          <w:lang w:val="en-PH"/>
        </w:rPr>
        <w:t xml:space="preserve"> Unclaimed vehicles in garages and certain other places to be reported; loss of storage lien for failure to report.</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1521B1" w:rsidRPr="001521B1">
        <w:rPr>
          <w:lang w:val="en-PH"/>
        </w:rPr>
        <w:noBreakHyphen/>
      </w:r>
      <w:r w:rsidRPr="001521B1">
        <w:rPr>
          <w:lang w:val="en-PH"/>
        </w:rPr>
        <w:t>day period. The report must be on a form prescribed by the department. The form may be submitted before the thirty</w:t>
      </w:r>
      <w:r w:rsidR="001521B1" w:rsidRPr="001521B1">
        <w:rPr>
          <w:lang w:val="en-PH"/>
        </w:rPr>
        <w:noBreakHyphen/>
      </w:r>
      <w:r w:rsidRPr="001521B1">
        <w:rPr>
          <w:lang w:val="en-PH"/>
        </w:rPr>
        <w:t>day period expires.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 vehicle is considered "unclaimed" when the owner of the vehicle has not reclaimed it within thirty days after notification pursuant to Sections 29</w:t>
      </w:r>
      <w:r w:rsidR="001521B1" w:rsidRPr="001521B1">
        <w:rPr>
          <w:lang w:val="en-PH"/>
        </w:rPr>
        <w:noBreakHyphen/>
      </w:r>
      <w:r w:rsidRPr="001521B1">
        <w:rPr>
          <w:lang w:val="en-PH"/>
        </w:rPr>
        <w:t>15</w:t>
      </w:r>
      <w:r w:rsidR="001521B1" w:rsidRPr="001521B1">
        <w:rPr>
          <w:lang w:val="en-PH"/>
        </w:rPr>
        <w:noBreakHyphen/>
      </w:r>
      <w:r w:rsidRPr="001521B1">
        <w:rPr>
          <w:lang w:val="en-PH"/>
        </w:rPr>
        <w:t>10 and 56</w:t>
      </w:r>
      <w:r w:rsidR="001521B1" w:rsidRPr="001521B1">
        <w:rPr>
          <w:lang w:val="en-PH"/>
        </w:rPr>
        <w:noBreakHyphen/>
      </w:r>
      <w:r w:rsidRPr="001521B1">
        <w:rPr>
          <w:lang w:val="en-PH"/>
        </w:rPr>
        <w:t>5</w:t>
      </w:r>
      <w:r w:rsidR="001521B1" w:rsidRPr="001521B1">
        <w:rPr>
          <w:lang w:val="en-PH"/>
        </w:rPr>
        <w:noBreakHyphen/>
      </w:r>
      <w:r w:rsidRPr="001521B1">
        <w:rPr>
          <w:lang w:val="en-PH"/>
        </w:rPr>
        <w:t>5630. A person who fails to report a vehicle as unclaimed in accordance with this section forfeits all claims, liens, or costs associated with the towing and storage.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 xml:space="preserve">150.64; 1957 (50) 595; 2004 Act No. 269, </w:t>
      </w:r>
      <w:r w:rsidRPr="001521B1">
        <w:rPr>
          <w:lang w:val="en-PH"/>
        </w:rPr>
        <w:t xml:space="preserve">Section </w:t>
      </w:r>
      <w:r w:rsidR="00EE5DC6" w:rsidRPr="001521B1">
        <w:rPr>
          <w:lang w:val="en-PH"/>
        </w:rPr>
        <w:t>9.</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850.</w:t>
      </w:r>
      <w:r w:rsidR="00EE5DC6" w:rsidRPr="001521B1">
        <w:rPr>
          <w:lang w:val="en-PH"/>
        </w:rPr>
        <w:t xml:space="preserve"> Records of reports of stolen, converted, recovered, and unclaimed vehicles; distribution of lists.</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1962 Code </w:t>
      </w:r>
      <w:r w:rsidRPr="001521B1">
        <w:rPr>
          <w:lang w:val="en-PH"/>
        </w:rPr>
        <w:t xml:space="preserve">Section </w:t>
      </w:r>
      <w:r w:rsidR="00EE5DC6" w:rsidRPr="001521B1">
        <w:rPr>
          <w:lang w:val="en-PH"/>
        </w:rPr>
        <w:t>46</w:t>
      </w:r>
      <w:r w:rsidRPr="001521B1">
        <w:rPr>
          <w:lang w:val="en-PH"/>
        </w:rPr>
        <w:noBreakHyphen/>
      </w:r>
      <w:r w:rsidR="00EE5DC6" w:rsidRPr="001521B1">
        <w:rPr>
          <w:lang w:val="en-PH"/>
        </w:rPr>
        <w:t>150.65; 1957 (50) 595.</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E5DC6" w:rsidRPr="001521B1">
        <w:rPr>
          <w:lang w:val="en-PH"/>
        </w:rPr>
        <w:t xml:space="preserve"> 9</w:t>
      </w:r>
    </w:p>
    <w:p w:rsidR="001521B1" w:rsidRP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21B1">
        <w:rPr>
          <w:lang w:val="en-PH"/>
        </w:rPr>
        <w:t>Titling of All</w:t>
      </w:r>
      <w:r w:rsidR="001521B1" w:rsidRPr="001521B1">
        <w:rPr>
          <w:lang w:val="en-PH"/>
        </w:rPr>
        <w:noBreakHyphen/>
      </w:r>
      <w:r w:rsidRPr="001521B1">
        <w:rPr>
          <w:lang w:val="en-PH"/>
        </w:rPr>
        <w:t>Terrain Vehicles</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1010.</w:t>
      </w:r>
      <w:r w:rsidR="00EE5DC6" w:rsidRPr="001521B1">
        <w:rPr>
          <w:lang w:val="en-PH"/>
        </w:rPr>
        <w:t xml:space="preserve"> Title for all</w:t>
      </w:r>
      <w:r w:rsidRPr="001521B1">
        <w:rPr>
          <w:lang w:val="en-PH"/>
        </w:rPr>
        <w:noBreakHyphen/>
      </w:r>
      <w:r w:rsidR="00EE5DC6" w:rsidRPr="001521B1">
        <w:rPr>
          <w:lang w:val="en-PH"/>
        </w:rPr>
        <w:t>terrain vehicle (ATV); application.</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An owner of an ATV may make application to the Department of Motor Vehicles for a title for the vehicle accompanied by the required fee and upon the appropriate form prescribed and furnished by the department. The application must be accompanied by a manufacturer's certificate of origin or previous title properly assigned to the applicant.</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2011 Act No. 24, </w:t>
      </w:r>
      <w:r w:rsidRPr="001521B1">
        <w:rPr>
          <w:lang w:val="en-PH"/>
        </w:rPr>
        <w:t xml:space="preserve">Section </w:t>
      </w:r>
      <w:r w:rsidR="00EE5DC6" w:rsidRPr="001521B1">
        <w:rPr>
          <w:lang w:val="en-PH"/>
        </w:rPr>
        <w:t>2, eff July 1, 2011.</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1020.</w:t>
      </w:r>
      <w:r w:rsidR="00EE5DC6" w:rsidRPr="001521B1">
        <w:rPr>
          <w:lang w:val="en-PH"/>
        </w:rPr>
        <w:t xml:space="preserve"> Application for title of previously</w:t>
      </w:r>
      <w:r w:rsidRPr="001521B1">
        <w:rPr>
          <w:lang w:val="en-PH"/>
        </w:rPr>
        <w:noBreakHyphen/>
      </w:r>
      <w:r w:rsidR="00EE5DC6" w:rsidRPr="001521B1">
        <w:rPr>
          <w:lang w:val="en-PH"/>
        </w:rPr>
        <w:t>titled all</w:t>
      </w:r>
      <w:r w:rsidRPr="001521B1">
        <w:rPr>
          <w:lang w:val="en-PH"/>
        </w:rPr>
        <w:noBreakHyphen/>
      </w:r>
      <w:r w:rsidR="00EE5DC6" w:rsidRPr="001521B1">
        <w:rPr>
          <w:lang w:val="en-PH"/>
        </w:rPr>
        <w:t>terrain vehicle (ATV) received by gift, trade, or other means; proof of ownership</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5DC6" w:rsidRPr="001521B1">
        <w:rPr>
          <w:lang w:val="en-PH"/>
        </w:rPr>
        <w:t xml:space="preserve">: 2011 Act No. 24, </w:t>
      </w:r>
      <w:r w:rsidRPr="001521B1">
        <w:rPr>
          <w:lang w:val="en-PH"/>
        </w:rPr>
        <w:t xml:space="preserve">Section </w:t>
      </w:r>
      <w:r w:rsidR="00EE5DC6" w:rsidRPr="001521B1">
        <w:rPr>
          <w:lang w:val="en-PH"/>
        </w:rPr>
        <w:t>2, eff July 1, 2011.</w:t>
      </w:r>
    </w:p>
    <w:p w:rsidR="001521B1" w:rsidRP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b/>
          <w:lang w:val="en-PH"/>
        </w:rPr>
        <w:t xml:space="preserve">SECTION </w:t>
      </w:r>
      <w:r w:rsidR="00EE5DC6" w:rsidRPr="001521B1">
        <w:rPr>
          <w:b/>
          <w:lang w:val="en-PH"/>
        </w:rPr>
        <w:t>56</w:t>
      </w:r>
      <w:r w:rsidRPr="001521B1">
        <w:rPr>
          <w:b/>
          <w:lang w:val="en-PH"/>
        </w:rPr>
        <w:noBreakHyphen/>
      </w:r>
      <w:r w:rsidR="00EE5DC6" w:rsidRPr="001521B1">
        <w:rPr>
          <w:b/>
          <w:lang w:val="en-PH"/>
        </w:rPr>
        <w:t>19</w:t>
      </w:r>
      <w:r w:rsidRPr="001521B1">
        <w:rPr>
          <w:b/>
          <w:lang w:val="en-PH"/>
        </w:rPr>
        <w:noBreakHyphen/>
      </w:r>
      <w:r w:rsidR="00EE5DC6" w:rsidRPr="001521B1">
        <w:rPr>
          <w:b/>
          <w:lang w:val="en-PH"/>
        </w:rPr>
        <w:t>1030.</w:t>
      </w:r>
      <w:r w:rsidR="00EE5DC6" w:rsidRPr="001521B1">
        <w:rPr>
          <w:lang w:val="en-PH"/>
        </w:rPr>
        <w:t xml:space="preserve"> Title fee for all</w:t>
      </w:r>
      <w:r w:rsidRPr="001521B1">
        <w:rPr>
          <w:lang w:val="en-PH"/>
        </w:rPr>
        <w:noBreakHyphen/>
      </w:r>
      <w:r w:rsidR="00EE5DC6" w:rsidRPr="001521B1">
        <w:rPr>
          <w:lang w:val="en-PH"/>
        </w:rPr>
        <w:t>terrain vehicle (ATV).</w:t>
      </w:r>
    </w:p>
    <w:p w:rsidR="001521B1" w:rsidRDefault="00EE5DC6"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21B1">
        <w:rPr>
          <w:lang w:val="en-PH"/>
        </w:rPr>
        <w:tab/>
        <w:t>The title fee for an ATV is contained in Section 56</w:t>
      </w:r>
      <w:r w:rsidR="001521B1" w:rsidRPr="001521B1">
        <w:rPr>
          <w:lang w:val="en-PH"/>
        </w:rPr>
        <w:noBreakHyphen/>
      </w:r>
      <w:r w:rsidRPr="001521B1">
        <w:rPr>
          <w:lang w:val="en-PH"/>
        </w:rPr>
        <w:t>19</w:t>
      </w:r>
      <w:r w:rsidR="001521B1" w:rsidRPr="001521B1">
        <w:rPr>
          <w:lang w:val="en-PH"/>
        </w:rPr>
        <w:noBreakHyphen/>
      </w:r>
      <w:r w:rsidRPr="001521B1">
        <w:rPr>
          <w:lang w:val="en-PH"/>
        </w:rPr>
        <w:t>420(A). For purposes of this article, an all</w:t>
      </w:r>
      <w:r w:rsidR="001521B1" w:rsidRPr="001521B1">
        <w:rPr>
          <w:lang w:val="en-PH"/>
        </w:rPr>
        <w:noBreakHyphen/>
      </w:r>
      <w:r w:rsidRPr="001521B1">
        <w:rPr>
          <w:lang w:val="en-PH"/>
        </w:rPr>
        <w:t>terrain vehicle (ATV) is defined as provided in Section 50</w:t>
      </w:r>
      <w:r w:rsidR="001521B1" w:rsidRPr="001521B1">
        <w:rPr>
          <w:lang w:val="en-PH"/>
        </w:rPr>
        <w:noBreakHyphen/>
      </w:r>
      <w:r w:rsidRPr="001521B1">
        <w:rPr>
          <w:lang w:val="en-PH"/>
        </w:rPr>
        <w:t>26</w:t>
      </w:r>
      <w:r w:rsidR="001521B1" w:rsidRPr="001521B1">
        <w:rPr>
          <w:lang w:val="en-PH"/>
        </w:rPr>
        <w:noBreakHyphen/>
      </w:r>
      <w:r w:rsidRPr="001521B1">
        <w:rPr>
          <w:lang w:val="en-PH"/>
        </w:rPr>
        <w:t>20.</w:t>
      </w: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21B1" w:rsidRDefault="001521B1"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5DC6" w:rsidRPr="001521B1">
        <w:rPr>
          <w:lang w:val="en-PH"/>
        </w:rPr>
        <w:t xml:space="preserve">: 2011 Act No. 24, </w:t>
      </w:r>
      <w:r w:rsidRPr="001521B1">
        <w:rPr>
          <w:lang w:val="en-PH"/>
        </w:rPr>
        <w:t xml:space="preserve">Section </w:t>
      </w:r>
      <w:r w:rsidR="00EE5DC6" w:rsidRPr="001521B1">
        <w:rPr>
          <w:lang w:val="en-PH"/>
        </w:rPr>
        <w:t>2, eff July 1, 2011.</w:t>
      </w:r>
    </w:p>
    <w:p w:rsidR="00F25049" w:rsidRPr="001521B1" w:rsidRDefault="00F25049" w:rsidP="00152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21B1" w:rsidSect="001521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B1" w:rsidRDefault="001521B1" w:rsidP="001521B1">
      <w:r>
        <w:separator/>
      </w:r>
    </w:p>
  </w:endnote>
  <w:endnote w:type="continuationSeparator" w:id="0">
    <w:p w:rsidR="001521B1" w:rsidRDefault="001521B1" w:rsidP="0015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B1" w:rsidRPr="001521B1" w:rsidRDefault="001521B1" w:rsidP="00152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B1" w:rsidRPr="001521B1" w:rsidRDefault="001521B1" w:rsidP="0015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B1" w:rsidRPr="001521B1" w:rsidRDefault="001521B1" w:rsidP="0015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B1" w:rsidRDefault="001521B1" w:rsidP="001521B1">
      <w:r>
        <w:separator/>
      </w:r>
    </w:p>
  </w:footnote>
  <w:footnote w:type="continuationSeparator" w:id="0">
    <w:p w:rsidR="001521B1" w:rsidRDefault="001521B1" w:rsidP="0015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B1" w:rsidRPr="001521B1" w:rsidRDefault="001521B1" w:rsidP="00152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B1" w:rsidRPr="001521B1" w:rsidRDefault="001521B1" w:rsidP="00152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B1" w:rsidRPr="001521B1" w:rsidRDefault="001521B1" w:rsidP="00152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C6"/>
    <w:rsid w:val="001521B1"/>
    <w:rsid w:val="00EE5D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AA93F-E2B9-4333-BC27-8E6711B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5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5DC6"/>
    <w:rPr>
      <w:rFonts w:ascii="Courier New" w:eastAsiaTheme="minorEastAsia" w:hAnsi="Courier New" w:cs="Courier New"/>
      <w:sz w:val="20"/>
      <w:szCs w:val="20"/>
    </w:rPr>
  </w:style>
  <w:style w:type="paragraph" w:styleId="Header">
    <w:name w:val="header"/>
    <w:basedOn w:val="Normal"/>
    <w:link w:val="HeaderChar"/>
    <w:uiPriority w:val="99"/>
    <w:unhideWhenUsed/>
    <w:rsid w:val="001521B1"/>
    <w:pPr>
      <w:tabs>
        <w:tab w:val="center" w:pos="4680"/>
        <w:tab w:val="right" w:pos="9360"/>
      </w:tabs>
    </w:pPr>
  </w:style>
  <w:style w:type="character" w:customStyle="1" w:styleId="HeaderChar">
    <w:name w:val="Header Char"/>
    <w:basedOn w:val="DefaultParagraphFont"/>
    <w:link w:val="Header"/>
    <w:uiPriority w:val="99"/>
    <w:rsid w:val="001521B1"/>
  </w:style>
  <w:style w:type="paragraph" w:styleId="Footer">
    <w:name w:val="footer"/>
    <w:basedOn w:val="Normal"/>
    <w:link w:val="FooterChar"/>
    <w:uiPriority w:val="99"/>
    <w:unhideWhenUsed/>
    <w:rsid w:val="001521B1"/>
    <w:pPr>
      <w:tabs>
        <w:tab w:val="center" w:pos="4680"/>
        <w:tab w:val="right" w:pos="9360"/>
      </w:tabs>
    </w:pPr>
  </w:style>
  <w:style w:type="character" w:customStyle="1" w:styleId="FooterChar">
    <w:name w:val="Footer Char"/>
    <w:basedOn w:val="DefaultParagraphFont"/>
    <w:link w:val="Footer"/>
    <w:uiPriority w:val="99"/>
    <w:rsid w:val="0015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14555</Words>
  <Characters>82970</Characters>
  <Application>Microsoft Office Word</Application>
  <DocSecurity>0</DocSecurity>
  <Lines>691</Lines>
  <Paragraphs>194</Paragraphs>
  <ScaleCrop>false</ScaleCrop>
  <Company>Legislative Services Agency</Company>
  <LinksUpToDate>false</LinksUpToDate>
  <CharactersWithSpaces>97331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