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1B4F">
        <w:t>CHAPTER 11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1B4F">
        <w:t>Department of Administration</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0F50" w:rsidRPr="00761B4F">
        <w:t xml:space="preserve"> 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1B4F">
        <w:t>General Provisions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1988 Act No. 658, Part II, </w:t>
      </w:r>
      <w:r w:rsidR="00761B4F" w:rsidRPr="00761B4F">
        <w:t xml:space="preserve">Section </w:t>
      </w:r>
      <w:r w:rsidRPr="00761B4F">
        <w:t xml:space="preserve">18A directed that </w:t>
      </w:r>
      <w:r w:rsidR="00761B4F" w:rsidRPr="00761B4F">
        <w:t xml:space="preserve">Sections </w:t>
      </w:r>
      <w:r w:rsidRPr="00761B4F">
        <w:t xml:space="preserve"> 1</w:t>
      </w:r>
      <w:r w:rsidR="00761B4F" w:rsidRPr="00761B4F">
        <w:noBreakHyphen/>
      </w:r>
      <w:r w:rsidRPr="00761B4F">
        <w:t>11</w:t>
      </w:r>
      <w:r w:rsidR="00761B4F" w:rsidRPr="00761B4F">
        <w:noBreakHyphen/>
      </w:r>
      <w:r w:rsidRPr="00761B4F">
        <w:t>10 through 1</w:t>
      </w:r>
      <w:r w:rsidR="00761B4F" w:rsidRPr="00761B4F">
        <w:noBreakHyphen/>
      </w:r>
      <w:r w:rsidRPr="00761B4F">
        <w:t>11</w:t>
      </w:r>
      <w:r w:rsidR="00761B4F" w:rsidRPr="00761B4F">
        <w:noBreakHyphen/>
      </w:r>
      <w:r w:rsidRPr="00761B4F">
        <w:t>420 be designated as Article 1 of Chapter 11, Title 1, and be entitled "General Provisions".</w:t>
      </w:r>
      <w:bookmarkStart w:id="0" w:name="_GoBack"/>
      <w:bookmarkEnd w:id="0"/>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10.</w:t>
      </w:r>
      <w:r w:rsidR="00DC0F50" w:rsidRPr="00761B4F">
        <w:t xml:space="preserve"> Department of Administration established; transfer of offices, divisions, other agencies.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There is hereby created, within the executive branch of the state government, the Department of Administration, headed by a director appointed by the Governor upon the advice and consent of the Senate who only may be removed pursuant to Section 1</w:t>
      </w:r>
      <w:r w:rsidR="00761B4F" w:rsidRPr="00761B4F">
        <w:noBreakHyphen/>
      </w:r>
      <w:r w:rsidRPr="00761B4F">
        <w:t>3</w:t>
      </w:r>
      <w:r w:rsidR="00761B4F" w:rsidRPr="00761B4F">
        <w:noBreakHyphen/>
      </w:r>
      <w:r w:rsidRPr="00761B4F">
        <w:t>240(B). Effective July 1, 2015, the following offices, divisions, or components of the former State Budget and Control Board, Office of the Governor, or other agencies are transferred to, and incorporated into, the Department of Administration: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t>(a) The memorandum of understanding shall provide for: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r>
      <w:r w:rsidRPr="00761B4F">
        <w:tab/>
        <w:t>(i) continued use of existing office space;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r>
      <w:r w:rsidRPr="00761B4F">
        <w:tab/>
        <w:t>(ii) a method for the allocation of new, additional, or different office space;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r>
      <w:r w:rsidRPr="00761B4F">
        <w:tab/>
        <w:t>(iii) adequate parking;</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r>
      <w:r w:rsidRPr="00761B4F">
        <w:tab/>
        <w:t>(iv) a method for the allocation of new, additional, or different parking;</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r>
      <w:r w:rsidRPr="00761B4F">
        <w:tab/>
        <w:t>(v) 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r>
      <w:r w:rsidRPr="00761B4F">
        <w:tab/>
        <w:t>(vi) the provision of water, electricity, steam, and chilled water to the offices, areas, and facilities occupied by the applicable agencies;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r>
      <w:r w:rsidRPr="00761B4F">
        <w:tab/>
        <w:t>(vii) the ability for each agency or department to maintain building access control for its allocated office space;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r>
      <w:r w:rsidRPr="00761B4F">
        <w:tab/>
        <w:t>(viii) access control for the Senate and House chambers and courtrooms as appropriate.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t>(b) The parties may modify the memorandum of understanding by mutual consent at any time.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t>(c) 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the State Office of Human Resources;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the Guardian Ad Litem Program as established in Article 5, Chapter 11, Title 63;</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(4) the Office of Economic Opportunity, the office designated by the Governor to be the state administering agency that is responsible for the receipt and distribution of the federal funds as allocated to South Carolina for the implementation of Title VI, Public Law 97</w:t>
      </w:r>
      <w:r w:rsidR="00761B4F" w:rsidRPr="00761B4F">
        <w:noBreakHyphen/>
      </w:r>
      <w:r w:rsidRPr="00761B4F">
        <w:t>35;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(5) Deleted;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lastRenderedPageBreak/>
        <w:tab/>
      </w:r>
      <w:r w:rsidRPr="00761B4F">
        <w:tab/>
        <w:t>(6) the Continuum of Care for Emotionally Disturbed Children as established in Article 13, Chapter 11, Title 63;</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(7) the Division for Review of the Foster Care of Children as established by Article 7, Chapter 11, Title 63;</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(8) Deleted;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(9) Reserved;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(10) the Department of Veterans' Affairs as established by Chapter 11, Title 25;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(11) the Commission on Women as established by Chapter 15, Title 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(12) the Governor's Office of Ombudsman;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(13) the Division of Small and Minority Business Contracting and Certification, as established pursuant to Article 21, Chapter 35, Title 11, formerly known as the Small and Minority Business Assistance Office;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(14) the Division of State Information Technology, including the Data Center, Telecommunications and Information Technology Services, the South Carolina Enterprise Information System, and the Division of Information Security;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(15) the Nuclear Advisory Council as established in Article 9, Chapter 7, Title 13.</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(B)(1) 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also shall review information technology spending by state agencies and evaluate whether greater efficiencies, more effective services, and cost savings can be achieved through streamlining, standardizing, and consolidating agency information technology.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All oversight concerning the South Carolina Enterprise Information System must remain as provided in Chapter 53, Title 11.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No later than December 31, 2015, the department's director shall submit a report to the President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(E) The Department of Administration shall, during the absence of the Governor from Columbia, be placed in charge of the records and papers in the executive chamber kept pursuant to Section 1</w:t>
      </w:r>
      <w:r w:rsidR="00761B4F" w:rsidRPr="00761B4F">
        <w:noBreakHyphen/>
      </w:r>
      <w:r w:rsidRPr="00761B4F">
        <w:t>3</w:t>
      </w:r>
      <w:r w:rsidR="00761B4F" w:rsidRPr="00761B4F">
        <w:noBreakHyphen/>
      </w:r>
      <w:r w:rsidRPr="00761B4F">
        <w:t>30.</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1962 Code </w:t>
      </w:r>
      <w:r w:rsidRPr="00761B4F">
        <w:t xml:space="preserve">Section </w:t>
      </w:r>
      <w:r w:rsidR="00DC0F50" w:rsidRPr="00761B4F">
        <w:t>1</w:t>
      </w:r>
      <w:r w:rsidRPr="00761B4F">
        <w:noBreakHyphen/>
      </w:r>
      <w:r w:rsidR="00DC0F50" w:rsidRPr="00761B4F">
        <w:t xml:space="preserve">351; 1952 Code </w:t>
      </w:r>
      <w:r w:rsidRPr="00761B4F">
        <w:t xml:space="preserve">Section </w:t>
      </w:r>
      <w:r w:rsidR="00DC0F50" w:rsidRPr="00761B4F">
        <w:t>1</w:t>
      </w:r>
      <w:r w:rsidRPr="00761B4F">
        <w:noBreakHyphen/>
      </w:r>
      <w:r w:rsidR="00DC0F50" w:rsidRPr="00761B4F">
        <w:t xml:space="preserve">351; 1950 (46) 3605; 2014 Act No. 121 (S.22), Pt III, </w:t>
      </w:r>
      <w:r w:rsidRPr="00761B4F">
        <w:t xml:space="preserve">Section </w:t>
      </w:r>
      <w:r w:rsidR="00DC0F50" w:rsidRPr="00761B4F">
        <w:t xml:space="preserve">4.A, eff July 1, 2015; 2017 Act No. 52 (S.325), </w:t>
      </w:r>
      <w:r w:rsidRPr="00761B4F">
        <w:t xml:space="preserve">Section </w:t>
      </w:r>
      <w:r w:rsidR="00DC0F50" w:rsidRPr="00761B4F">
        <w:t xml:space="preserve">8, eff May 19, 2017; 2017 Act No. 96 (S.289), </w:t>
      </w:r>
      <w:r w:rsidRPr="00761B4F">
        <w:t xml:space="preserve">Section </w:t>
      </w:r>
      <w:r w:rsidR="00DC0F50" w:rsidRPr="00761B4F">
        <w:t xml:space="preserve">3, eff July 1, 2017; 2018 Act No. 160 (S.805), </w:t>
      </w:r>
      <w:r w:rsidRPr="00761B4F">
        <w:t xml:space="preserve">Sections </w:t>
      </w:r>
      <w:r w:rsidR="00DC0F50" w:rsidRPr="00761B4F">
        <w:t xml:space="preserve"> 14 and 16, eff July 1, 2019; 2019 Act No. 1 (S.2), </w:t>
      </w:r>
      <w:r w:rsidRPr="00761B4F">
        <w:t xml:space="preserve">Section </w:t>
      </w:r>
      <w:r w:rsidR="00DC0F50" w:rsidRPr="00761B4F">
        <w:t>96, eff January 31, 2019.</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At the direction of the Code Commissioner, the amendments made by 2017 Act No. 52 and 2017 Act No. 96 were read together.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Pursuant to the directive to the Code Commissioner in 2019 Act No. 26, </w:t>
      </w:r>
      <w:r w:rsidR="00761B4F" w:rsidRPr="00761B4F">
        <w:t xml:space="preserve">Section </w:t>
      </w:r>
      <w:r w:rsidRPr="00761B4F">
        <w:t>4(C), references to the Division of Veterans' Affairs were changed to reflect the transfer of it to the Department of Veterans' Affairs.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lastRenderedPageBreak/>
        <w:t xml:space="preserve">2018 Act No. 160, </w:t>
      </w:r>
      <w:r w:rsidR="00761B4F" w:rsidRPr="00761B4F">
        <w:t xml:space="preserve">Sections </w:t>
      </w:r>
      <w:r w:rsidRPr="00761B4F">
        <w:t xml:space="preserve"> 18.A and 18.B, provide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2014 Act No. 121, </w:t>
      </w:r>
      <w:r w:rsidR="00761B4F" w:rsidRPr="00761B4F">
        <w:t xml:space="preserve">Section </w:t>
      </w:r>
      <w:r w:rsidRPr="00761B4F">
        <w:t>4A, rewrote the section.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2017 Act No. 52, </w:t>
      </w:r>
      <w:r w:rsidR="00761B4F" w:rsidRPr="00761B4F">
        <w:t xml:space="preserve">Section </w:t>
      </w:r>
      <w:r w:rsidRPr="00761B4F">
        <w:t>8, reserved (A)(9), which had related to "the Client Assistance Program".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2017 Act No. 96, Pt. I </w:t>
      </w:r>
      <w:r w:rsidR="00761B4F" w:rsidRPr="00761B4F">
        <w:t xml:space="preserve">Section </w:t>
      </w:r>
      <w:r w:rsidRPr="00761B4F">
        <w:t>3, in (A), deleted (12) and (13), relating to the Office of Victims Assistance and the Crime Victims' Ombudsman, and redesignated accordingly.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2018 Act No. 160, </w:t>
      </w:r>
      <w:r w:rsidR="00761B4F" w:rsidRPr="00761B4F">
        <w:t xml:space="preserve">Section </w:t>
      </w:r>
      <w:r w:rsidRPr="00761B4F">
        <w:t>14, in (A), deleted (5), which related to the Developmental Disabilities Council.</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2018 Act No. 160, </w:t>
      </w:r>
      <w:r w:rsidR="00761B4F" w:rsidRPr="00761B4F">
        <w:t xml:space="preserve">Section </w:t>
      </w:r>
      <w:r w:rsidRPr="00761B4F">
        <w:t>16, in (A), deleted (8), which related to the Children's Case Resolution System.</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2019 Act No. 1, </w:t>
      </w:r>
      <w:r w:rsidR="00761B4F" w:rsidRPr="00761B4F">
        <w:t xml:space="preserve">Section </w:t>
      </w:r>
      <w:r w:rsidRPr="00761B4F">
        <w:t>96, in (D), in the first sentence, substituted "President of the Senate" for "President Pro Tempore of the Senate".</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20.</w:t>
      </w:r>
      <w:r w:rsidR="00DC0F50" w:rsidRPr="00761B4F">
        <w:t xml:space="preserve"> Transfer of offices, divisions, other agencies from State Budget and Control Board to appropriate entities.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The South Carolina Confederate Relic Room and Military Museum is transferred from the State Budget and Control Board and is governed by the South Carolina Confederate Relic Room and Military Museum Commission, as established in Section 60</w:t>
      </w:r>
      <w:r w:rsidR="00761B4F" w:rsidRPr="00761B4F">
        <w:noBreakHyphen/>
      </w:r>
      <w:r w:rsidRPr="00761B4F">
        <w:t>17</w:t>
      </w:r>
      <w:r w:rsidR="00761B4F" w:rsidRPr="00761B4F">
        <w:noBreakHyphen/>
      </w:r>
      <w:r w:rsidRPr="00761B4F">
        <w:t>10.</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State Energy Office is transferred from the State Budget and Control Board to the Office of Regulatory Staff.</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The offices, divisions, or components of the State Budget and Control Board named in this subsection are transferred to, and incorporated into, the Rural Infrastructure Authority as established in Section 11</w:t>
      </w:r>
      <w:r w:rsidR="00761B4F" w:rsidRPr="00761B4F">
        <w:noBreakHyphen/>
      </w:r>
      <w:r w:rsidRPr="00761B4F">
        <w:t>50</w:t>
      </w:r>
      <w:r w:rsidR="00761B4F" w:rsidRPr="00761B4F">
        <w:noBreakHyphen/>
      </w:r>
      <w:r w:rsidRPr="00761B4F">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Local Government Division in support of the local government loan program as established in Section 1</w:t>
      </w:r>
      <w:r w:rsidR="00761B4F" w:rsidRPr="00761B4F">
        <w:noBreakHyphen/>
      </w:r>
      <w:r w:rsidRPr="00761B4F">
        <w:t>11</w:t>
      </w:r>
      <w:r w:rsidR="00761B4F" w:rsidRPr="00761B4F">
        <w:noBreakHyphen/>
      </w:r>
      <w:r w:rsidRPr="00761B4F">
        <w:t>25;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Water Resources Coordinating Council as established in Section 11</w:t>
      </w:r>
      <w:r w:rsidR="00761B4F" w:rsidRPr="00761B4F">
        <w:noBreakHyphen/>
      </w:r>
      <w:r w:rsidRPr="00761B4F">
        <w:t>37</w:t>
      </w:r>
      <w:r w:rsidR="00761B4F" w:rsidRPr="00761B4F">
        <w:noBreakHyphen/>
      </w:r>
      <w:r w:rsidRPr="00761B4F">
        <w:t>200(A);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Division of Regional Development as established in Section 11</w:t>
      </w:r>
      <w:r w:rsidR="00761B4F" w:rsidRPr="00761B4F">
        <w:noBreakHyphen/>
      </w:r>
      <w:r w:rsidRPr="00761B4F">
        <w:t>42</w:t>
      </w:r>
      <w:r w:rsidR="00761B4F" w:rsidRPr="00761B4F">
        <w:noBreakHyphen/>
      </w:r>
      <w:r w:rsidRPr="00761B4F">
        <w:t>40.</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The regulation of minerals and mineral interests on public land, and the regulation of Geothermal Resources as provided in Chapter 9, Title 10 is transferred to, and incorporated into, the Department of Health and Environmental Control.</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(E) The Procurement Services Division of the State Budget and Control Board is transferred to, and incorporated into, the State Fiscal Accountability Authority.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(F) The State Auditor is transferred to, and incorporated into, the State Fiscal Accountability Authority.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(G) South Carolina Infrastructure Facilities Authority as established in Chapter 40, Title 11 and the South Carolina Water Quality Revolving Fund Authority in support of water quality projects and federal loan </w:t>
      </w:r>
      <w:r w:rsidRPr="00761B4F">
        <w:lastRenderedPageBreak/>
        <w:t>programs as established in Chapter 5, Title 48 are transferred to, and incorporated into, the State Fiscal Accountability Authority.</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1962 Code </w:t>
      </w:r>
      <w:r w:rsidRPr="00761B4F">
        <w:t xml:space="preserve">Section </w:t>
      </w:r>
      <w:r w:rsidR="00DC0F50" w:rsidRPr="00761B4F">
        <w:t>1</w:t>
      </w:r>
      <w:r w:rsidRPr="00761B4F">
        <w:noBreakHyphen/>
      </w:r>
      <w:r w:rsidR="00DC0F50" w:rsidRPr="00761B4F">
        <w:t xml:space="preserve">352; 1952 Code </w:t>
      </w:r>
      <w:r w:rsidRPr="00761B4F">
        <w:t xml:space="preserve">Section </w:t>
      </w:r>
      <w:r w:rsidR="00DC0F50" w:rsidRPr="00761B4F">
        <w:t>1</w:t>
      </w:r>
      <w:r w:rsidRPr="00761B4F">
        <w:noBreakHyphen/>
      </w:r>
      <w:r w:rsidR="00DC0F50" w:rsidRPr="00761B4F">
        <w:t xml:space="preserve">352; 1950 (46) 3605, 3608; 2005 Act No. 164, </w:t>
      </w:r>
      <w:r w:rsidRPr="00761B4F">
        <w:t xml:space="preserve">Section </w:t>
      </w:r>
      <w:r w:rsidR="00DC0F50" w:rsidRPr="00761B4F">
        <w:t xml:space="preserve">2, eff June 10, 2005; 2014 Act No. 121 (S.22), Pt III, </w:t>
      </w:r>
      <w:r w:rsidRPr="00761B4F">
        <w:t xml:space="preserve">Section </w:t>
      </w:r>
      <w:r w:rsidR="00DC0F50" w:rsidRPr="00761B4F">
        <w:t>4.B,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2005 amendment made nonsubstantive changes in the first sentence and rewrote the second sentence which formerly read "The State Auditor shall be the director of the Finance Division, ex officio, and the directors of the other divisions shall be employed by the State Budget and Control Board for such time and compensation, not greater than the term and compensation for the State Auditor, as shall be fixed by the Board in its judgment".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4.B, rewrote the section.</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22.</w:t>
      </w:r>
      <w:r w:rsidR="00DC0F50" w:rsidRPr="00761B4F">
        <w:t xml:space="preserve"> Organization of staff.</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Notwithstanding any other provision of law, the Department of Administration may organize its staff as it deems most appropriate to carry out the various duties, responsibilities and authorities assigned to it and to its various divisions.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1983 Act No. 151, Part II, </w:t>
      </w:r>
      <w:r w:rsidRPr="00761B4F">
        <w:t xml:space="preserve">Section </w:t>
      </w:r>
      <w:r w:rsidR="00DC0F50" w:rsidRPr="00761B4F">
        <w:t>27.</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23.</w:t>
      </w:r>
      <w:r w:rsidR="00DC0F50" w:rsidRPr="00761B4F">
        <w:t xml:space="preserve"> Filling vacancy in position of Director of Budget Division.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Vacancies in the position of Director of the Budget Division of the State Budget and Control Board must be filled by appointment of the Budget and Control Board.</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1992 Act No. 501, Part II </w:t>
      </w:r>
      <w:r w:rsidRPr="00761B4F">
        <w:t xml:space="preserve">Section </w:t>
      </w:r>
      <w:r w:rsidR="00DC0F50" w:rsidRPr="00761B4F">
        <w:t>13E.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 in this section to the former Budget and Control Board has not been changed pursuant to the directive of the South Carolina Restructuring Act, 2014 Act No. 121, </w:t>
      </w:r>
      <w:r w:rsidR="00761B4F" w:rsidRPr="00761B4F">
        <w:t xml:space="preserve">Section </w:t>
      </w:r>
      <w:r w:rsidRPr="00761B4F">
        <w:t>5(D)(1), until further action by the General Assembly.</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25.</w:t>
      </w:r>
      <w:r w:rsidR="00DC0F50" w:rsidRPr="00761B4F">
        <w:t xml:space="preserve"> Local Government Division.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There is hereby established a Local Government Division within the Rural Infrastructure Authority to act as a liaison for financial grants from the funds available to the authority. The division shall be under the supervision of a director who shall be appointed by and who shall serve at the pleasure of the Director of the Rural Infrastructure Authority. He may employ such staff as may be approved by the Director of the Rural Infrastructure Authority. The division shall be responsible for certifying grants to local governments from both federal and state funds. The term "local government" shall mean any political entity below the state level. Notwithstanding the fact that the Local Government Division is now a part of the Rural Infrastructure Authority, where certain grants of the division depending upon their funding source require additional approvals other than the division and the authority before they may be made, those additional approvals also must be secured.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The division shall establish guidelines and procedures which public entities shall follow in applying for grants. The director shall make known to these entities the availability of all grants available through the authority and shall make periodic reports to the General Assembly and the Office of the Governor. The reports shall contain information concerning the amount of funds available from both federal and state sources, requests for grants and the status of such requests and such other information as the director may </w:t>
      </w:r>
      <w:r w:rsidRPr="00761B4F">
        <w:lastRenderedPageBreak/>
        <w:t>deem appropriate. The director shall maintain such records as may be necessary for the efficient operation of the office.</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1978 Act No. 632, Part II, </w:t>
      </w:r>
      <w:r w:rsidRPr="00761B4F">
        <w:t xml:space="preserve">Section </w:t>
      </w:r>
      <w:r w:rsidR="00DC0F50" w:rsidRPr="00761B4F">
        <w:t xml:space="preserve">6; 2014 Act No. 121 (S.22), Pt VI, </w:t>
      </w:r>
      <w:r w:rsidRPr="00761B4F">
        <w:t xml:space="preserve">Section </w:t>
      </w:r>
      <w:r w:rsidR="00DC0F50" w:rsidRPr="00761B4F">
        <w:t>16.A,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16.A, rewrote the section.</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26.</w:t>
      </w:r>
      <w:r w:rsidR="00DC0F50" w:rsidRPr="00761B4F">
        <w:t xml:space="preserve"> Use of funds from Rural Infrastructure Authority; penalties for misuse.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Grant funds received by a public entity from the Rural Infrastructure Authority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The Division of Local Government of the Rural Infrastructure Authority shall furnish a copy of this section to a grantee when the grant is awarded.</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1990 Act No. 612, Part II, </w:t>
      </w:r>
      <w:r w:rsidRPr="00761B4F">
        <w:t xml:space="preserve">Section </w:t>
      </w:r>
      <w:r w:rsidR="00DC0F50" w:rsidRPr="00761B4F">
        <w:t xml:space="preserve">14A; 2014 Act No. 121 (S.22), Pt VI, </w:t>
      </w:r>
      <w:r w:rsidRPr="00761B4F">
        <w:t xml:space="preserve">Section </w:t>
      </w:r>
      <w:r w:rsidR="00DC0F50" w:rsidRPr="00761B4F">
        <w:t>16.B,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16.B, in subsection (A), substituted "public entity from the Rural Infrastructure Authority" for "county, municipality, political subdivision, or other entity from the Division of Local Government of the State Budget and Control Board"; in subsection (B), deleted "from the Division of Local Government" before "grant funds received", and deleted "by the Division of Local Government" before "grant was made"; and in subsection (C), substituted "Rural Infrastructure Authority" for "State Budget and Control Board".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50.</w:t>
      </w:r>
      <w:r w:rsidR="00DC0F50" w:rsidRPr="00761B4F">
        <w:t xml:space="preserve"> Certain funds of Revenue and Fiscal Affairs Office and the Executive Budget Office carried forward.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If funds accumulated by the Revenue and Fiscal Affairs Office and the Executive Budget Office, under contract for the provision of goods and services not covered by the offices' appropriated funds, are not expended during the preceding fiscal years, these funds may be carried forward and expended for the costs associated with the provision of these goods and services.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1995 Act No. 145, Part II, </w:t>
      </w:r>
      <w:r w:rsidRPr="00761B4F">
        <w:t xml:space="preserve">Section </w:t>
      </w:r>
      <w:r w:rsidR="00DC0F50" w:rsidRPr="00761B4F">
        <w:t>26A.</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55.</w:t>
      </w:r>
      <w:r w:rsidR="00DC0F50" w:rsidRPr="00761B4F">
        <w:t xml:space="preserve"> Leasing of real property for governmental bodies.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(1) "Governmental body" means a state government department, commission, council, board, bureau, committee, institution, college, university, technical school, agency, government corporation, or other establishment or official of the executive branch of this State. Governmental body excludes the General Assembly, Legislative Council, the Legislative Services Agency, the judicial department and all local </w:t>
      </w:r>
      <w:r w:rsidRPr="00761B4F">
        <w:lastRenderedPageBreak/>
        <w:t>political subdivisions such as counties, municipalities, school districts, or public service or special purpose districts.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(3) When any governmental body needs to acquire real property for its operations or any part thereof and state</w:t>
      </w:r>
      <w:r w:rsidR="00761B4F" w:rsidRPr="00761B4F">
        <w:noBreakHyphen/>
      </w:r>
      <w:r w:rsidRPr="00761B4F">
        <w:t xml:space="preserve">owned property is not available, it shall notify the Division of General Services of its requirement on rental request forms prepared by the division.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division agree meets necessary requirements and standards for state leasing as prescribed in procedures of the department as provided for in subsection (5) of this section, General Services shall give its written approval to the governmental body </w:t>
      </w:r>
      <w:r w:rsidRPr="00761B4F">
        <w:lastRenderedPageBreak/>
        <w:t>to enter into a lease agreement. All proposed lease renewals shall be submitted to General Services by the time specified by General Services.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(4) The department shall adopt procedures to be used for governmental bodies to apply for rental space, for acquiring leased space, and for leasing state</w:t>
      </w:r>
      <w:r w:rsidR="00761B4F" w:rsidRPr="00761B4F">
        <w:noBreakHyphen/>
      </w:r>
      <w:r w:rsidRPr="00761B4F">
        <w:t>owned space to nonstate lessees.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(5) Any participant in a property transaction proposed to be entered who maintains that a procedure provided for in this section has not been properly followed, may request review of the transaction by the Director of the Division of General Services of the Department of Administration or his designee.</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1997 Act No. 153, </w:t>
      </w:r>
      <w:r w:rsidRPr="00761B4F">
        <w:t xml:space="preserve">Section </w:t>
      </w:r>
      <w:r w:rsidR="00DC0F50" w:rsidRPr="00761B4F">
        <w:t xml:space="preserve">2; 2002 Act No. 333, </w:t>
      </w:r>
      <w:r w:rsidRPr="00761B4F">
        <w:t xml:space="preserve">Section </w:t>
      </w:r>
      <w:r w:rsidR="00DC0F50" w:rsidRPr="00761B4F">
        <w:t xml:space="preserve">1; 2002 Act No. 356, </w:t>
      </w:r>
      <w:r w:rsidRPr="00761B4F">
        <w:t xml:space="preserve">Section </w:t>
      </w:r>
      <w:r w:rsidR="00DC0F50" w:rsidRPr="00761B4F">
        <w:t xml:space="preserve">1, Pt VI.P(1); 2011 Act No. 74, Pt VI, </w:t>
      </w:r>
      <w:r w:rsidRPr="00761B4F">
        <w:t xml:space="preserve">Section </w:t>
      </w:r>
      <w:r w:rsidR="00DC0F50" w:rsidRPr="00761B4F">
        <w:t xml:space="preserve">13, eff August 1, 2011; 2013 Act No. 31, </w:t>
      </w:r>
      <w:r w:rsidRPr="00761B4F">
        <w:t xml:space="preserve">Section </w:t>
      </w:r>
      <w:r w:rsidR="00DC0F50" w:rsidRPr="00761B4F">
        <w:t xml:space="preserve">1, eff May 21, 2013; 2014 Act No. 121 (S.22), Pt V, </w:t>
      </w:r>
      <w:r w:rsidRPr="00761B4F">
        <w:t xml:space="preserve">Section </w:t>
      </w:r>
      <w:r w:rsidR="00DC0F50" w:rsidRPr="00761B4F">
        <w:t>7.A,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last sentence in subsection (2), which was added by 2011 Act No. 74, was inadvertently omitted from 2014 Act No. 121 due to a scrivener's error. At the direction of the Code Commissioner, this sentence has been retained in subsection (2).</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2011 amendment, in subsection (2), added the third sentence relating to technical colleges.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2013 amendment, in subsection (1), substituted "Legislative Services Agency" for "Office of Legislative Printing, Information and Technology Systems".</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7.A, in subsection (1), substituted "agency, government corporation, or other establishment or official of the executive branch" for "legislative body, agency, government corporation, or other establishment or official of the executive, judicial, or legislative branches"; in subsection (2), substituted "Division of General Services of the Department of Administration" for "Budget and Control Board"; in subsection (3) substituted "division" for "office" in three instances, and substituted "department" for "board"; in subsection (4), substituted "department" for "board"; and in subsection (5), substituted "Division of General Services of the Department of Administration" for "Office of General Services".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56.</w:t>
      </w:r>
      <w:r w:rsidR="00DC0F50" w:rsidRPr="00761B4F">
        <w:t xml:space="preserve"> Program to manage leasing; procedures.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The Division of General Services of the Department of Administration, in an effort to ensure that funds authorized and appropriated for rent are used in the most efficient manner, is directed to develop a program to manage the leasing of all public and private space of a governmental body. The department must submit regulations for the implementation of this section to the General Assembly as provided in the Administrative Procedures Act, Chapter 23, Title 1. The department's regulations, upon General Assembly approval, shall include procedures for: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assessing and evaluating agency needs, including the authority to require agency justification for any request to lease public or private space;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establishing standards for the quality and quantity of space to be leased by a requesting agency;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devising and requiring the use of a standard lease form (approved by the Attorney General) with provisions which assert and protect the state's prerogatives including, but not limited to, a right of cancellation in the event of:</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t>(a) a nonappropriation for the renting agency;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t>(b) a dissolution of the agency;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t>(c) the availability of public space in substitution for private space being leased by the agency;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(4) rejecting an agency's request for additional space or space at a specific location, or both;</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(5) directing agencies to be located in public space, when available, before private space can be leased;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(6) requiring the agency to submit a multiyear financial plan for review by the department with copies sent to Ways and Means Committee and Senate Finance Committee, before any new lease for space is entered into;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(7) requiring prior review by the Joint Bond Review Committee and the requirement of State Fiscal Accountability Authority approval before the adoption of any new or renewal lease that commits more than two hundred thousand dollars annually in rental or lease payments or more than one million dollars in such payments in a five</w:t>
      </w:r>
      <w:r w:rsidR="00761B4F" w:rsidRPr="00761B4F">
        <w:noBreakHyphen/>
      </w:r>
      <w:r w:rsidRPr="00761B4F">
        <w:t>year period.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Leases or rental agreements involving amounts below the thresholds provided in subsection (A)(7) may be executed by the Department of Administration without this prior review by the Joint Bond Review Committee and approval by the State Fiscal Accountability Authority.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The threshold requirements requiring review by the Joint Bond Review Committee and approval by the State Fiscal Accountability Authority as contained in subsection (A)(7) also apply to leases or rental agreements with nonstate entities whether or not the state or its agencies or departments is the lessee or lessor.</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1997 Act No. 153, </w:t>
      </w:r>
      <w:r w:rsidRPr="00761B4F">
        <w:t xml:space="preserve">Section </w:t>
      </w:r>
      <w:r w:rsidR="00DC0F50" w:rsidRPr="00761B4F">
        <w:t xml:space="preserve">2; 2014 Act No. 121 (S.22), Pt V, </w:t>
      </w:r>
      <w:r w:rsidRPr="00761B4F">
        <w:t xml:space="preserve">Section </w:t>
      </w:r>
      <w:r w:rsidR="00DC0F50" w:rsidRPr="00761B4F">
        <w:t>7.B,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7.B, added subsection designator (A); in subsection (A), substituted "Division of General Services of the Department of Administration" for "State Budget and Control Board", substituted "a governmental body" for "state agencies", and added the second sentence relating to regulations; in subsection (A)(6), substituted "department" for "board's budget office", and deleted text relating to prior review by the Joint Bond Review Committee; rewrote subsection (A)(7); and added subsections (B) and (C).</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58.</w:t>
      </w:r>
      <w:r w:rsidR="00DC0F50" w:rsidRPr="00761B4F">
        <w:t xml:space="preserve"> Annual inventory and report; review; sale of surplus property.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(A)(1) Every state agency, as defined by law, shall annually perform an inventory and prepare a report of all residential and surplus real property owned by it. The report shall be submitted to the Department of Administration, Division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The Division of General Services shall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Upon receipt of a request by an agency to acquire additional property, the Division of General Services shall review the surplus property list to determine if the agency's needs may be met from existing state</w:t>
      </w:r>
      <w:r w:rsidR="00761B4F" w:rsidRPr="00761B4F">
        <w:noBreakHyphen/>
      </w:r>
      <w:r w:rsidRPr="00761B4F">
        <w:t>owned property. If such property is identified, the division shall act as broker in transferring the property to the requesting agency under terms and conditions that are mutually agreeable to the agencies involved.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(4) The department may authorize the Division of General Services to sell any unassigned surplus real property. The division shall have the discretion to determine the method of disposal to be used, which possible methods include: auction, sealed bids, listing the property with a private broker or any other method determined by the division to be commercially reasonable considering the type and location of property involved.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procedures involving surplus real property sales under this section also are subject to the approvals required in Section 1</w:t>
      </w:r>
      <w:r w:rsidR="00761B4F" w:rsidRPr="00761B4F">
        <w:noBreakHyphen/>
      </w:r>
      <w:r w:rsidRPr="00761B4F">
        <w:t>11</w:t>
      </w:r>
      <w:r w:rsidR="00761B4F" w:rsidRPr="00761B4F">
        <w:noBreakHyphen/>
      </w:r>
      <w:r w:rsidRPr="00761B4F">
        <w:t>65 for surplus real property sales above five hundred thousand dollars.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1997 Act No. 153, </w:t>
      </w:r>
      <w:r w:rsidRPr="00761B4F">
        <w:t xml:space="preserve">Section </w:t>
      </w:r>
      <w:r w:rsidR="00DC0F50" w:rsidRPr="00761B4F">
        <w:t xml:space="preserve">2; 2014 Act No. 121 (S.22), Pt V, </w:t>
      </w:r>
      <w:r w:rsidRPr="00761B4F">
        <w:t xml:space="preserve">Section </w:t>
      </w:r>
      <w:r w:rsidR="00DC0F50" w:rsidRPr="00761B4F">
        <w:t>7.B,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In 2012 the Code Commissioner substituted "as defined by law" for "as defined by Section 1</w:t>
      </w:r>
      <w:r w:rsidR="00761B4F" w:rsidRPr="00761B4F">
        <w:noBreakHyphen/>
      </w:r>
      <w:r w:rsidRPr="00761B4F">
        <w:t>19</w:t>
      </w:r>
      <w:r w:rsidR="00761B4F" w:rsidRPr="00761B4F">
        <w:noBreakHyphen/>
      </w:r>
      <w:r w:rsidRPr="00761B4F">
        <w:t>40 in Subsection (1).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2004 Act No. 248, Part IB, </w:t>
      </w:r>
      <w:r w:rsidR="00761B4F" w:rsidRPr="00761B4F">
        <w:t xml:space="preserve">Section </w:t>
      </w:r>
      <w:r w:rsidRPr="00761B4F">
        <w:t>73.18, subsection (A), provides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transfer because the properties are subject to reverter clauses or other restraints upon transfer of title to the State, or where the Board determines the state would be best served by not receiving title, and with the exception of properties, highways and roadways owned by the Department of Transportation, title of any property held in a state agency or department name is effectively transferred to the state under the control of the Budget and Control Board upon the effective date of this Act. Further, the Budget and Control Board is directed to approve a long</w:t>
      </w:r>
      <w:r w:rsidR="00761B4F" w:rsidRPr="00761B4F">
        <w:noBreakHyphen/>
      </w:r>
      <w:r w:rsidRPr="00761B4F">
        <w:t>term plan no later than November 1, 2004, for the real property and space needs of all state agencies. Based on the plan, state owned buildings and properties that the Board determines are not needed shall be sold with the approval of the Board. Upon determination by the Board that a property should be sold, the agency is required to sell the property and remit the proceeds as directed herein. In addition existing debt on facilities and buildings may be refinanced with Board approval.</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proceeds, net of selling expenses, from the sale of surplus properties shall be used to reduce the Fiscal Year 2001</w:t>
      </w:r>
      <w:r w:rsidR="00761B4F" w:rsidRPr="00761B4F">
        <w:noBreakHyphen/>
      </w:r>
      <w:r w:rsidRPr="00761B4F">
        <w:t>02 accumulated budgetary general fund operating deficit as provided in this section. A schedule of future proceeds from surplus by fiscal year shall be provided as a part of the plan.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property that the Board should consider for sale includes but is not limited to:</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Department of Mental Health—Bull Street Complex;</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Budget and Control Board—300 Gervais Street;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Budget and Control Board—Brickyard Road, 6.5 acres;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Department of Disabilities and Special Needs—Margaret Street House;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Department of Motor Vehicles—Office at old Myrtle Beach Air Force Base;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Educational Television Commission—Closed ETV Building.</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"This provision applies to all state agencies and departments except: institutions of higher learning; the Public Service Authority; the Ports Authority; the MUSC Hospital Authority; the Myrtle Beach Air Force Redevelopment Authority; the Department of Transportation; and the Charleston Naval Complex Redevelopment Authority.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"This provision is comprehensive and supersedes any conflicting provisions concerning title and acquisition and disposition of state owned real property whether in permanent law, temporary law or by provision elsewhere in this Act.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"Funds derived from sales and refinancing pursuant to this provision are to be used as provided in this section, except in those instances where the Board determines that the funds should be applied to debt payments related to the property."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7.B, added subsection designator (A); in subsection (A)(1), substituted "Department of Administration, Division of" for "State Budget and Control Board, Office of"; in subsection (A)(2), substituted "Division" for "Office" and "shall review" for "will review"; in subsection (A)(3), substituted "Division" for "Office", substituted "may be met" for "can be met", and substituted "division" for "Office of General Services"; in subsection (A)(4), substituted "department may authorize the Division" for "Budget and Control Board may authorize the Office", and twice substituted "division" for "Office of General Services"; and added subsection (B).</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65.</w:t>
      </w:r>
      <w:r w:rsidR="00DC0F50" w:rsidRPr="00761B4F">
        <w:t xml:space="preserve"> Approval and recordation of real property transactions involving governmental bodies.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(A) All transactions involving real property, made for or by any governmental bodies, excluding political subdivisions of the State, must be approved by and recorded with the Department of Administration for transactions of one million dollars or less. For transactions of more than one million dollars, approval of the State Fiscal Accountability Authority is required in lieu of the department, although the recording will be with the department. Upon approval of the transaction, there must be recorded simultaneously with the deed, a certificate of acceptance, which acknowledges the department's and authority's approval of the transaction as required. The county recording authority cannot accept for recording any deed not </w:t>
      </w:r>
      <w:r w:rsidRPr="00761B4F">
        <w:lastRenderedPageBreak/>
        <w:t>accompanied by a certificate of acceptance. The department and authority may exempt a governmental body from the provisions of this subsection.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1985 Act No. 201, Part II, </w:t>
      </w:r>
      <w:r w:rsidRPr="00761B4F">
        <w:t xml:space="preserve">Section </w:t>
      </w:r>
      <w:r w:rsidR="00DC0F50" w:rsidRPr="00761B4F">
        <w:t xml:space="preserve">5; 1989 Act No. 26, </w:t>
      </w:r>
      <w:r w:rsidRPr="00761B4F">
        <w:t xml:space="preserve">Section </w:t>
      </w:r>
      <w:r w:rsidR="00DC0F50" w:rsidRPr="00761B4F">
        <w:t xml:space="preserve">1; 1997 Act No. 153, </w:t>
      </w:r>
      <w:r w:rsidRPr="00761B4F">
        <w:t xml:space="preserve">Section </w:t>
      </w:r>
      <w:r w:rsidR="00DC0F50" w:rsidRPr="00761B4F">
        <w:t xml:space="preserve">2; 2014 Act No. 121 (S.22), Pt V, </w:t>
      </w:r>
      <w:r w:rsidRPr="00761B4F">
        <w:t xml:space="preserve">Section </w:t>
      </w:r>
      <w:r w:rsidR="00DC0F50" w:rsidRPr="00761B4F">
        <w:t>7.C,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Except for designation of the paragraphs, this section and former </w:t>
      </w:r>
      <w:r w:rsidR="00761B4F" w:rsidRPr="00761B4F">
        <w:t xml:space="preserve">Section </w:t>
      </w:r>
      <w:r w:rsidRPr="00761B4F">
        <w:t>1</w:t>
      </w:r>
      <w:r w:rsidR="00761B4F" w:rsidRPr="00761B4F">
        <w:noBreakHyphen/>
      </w:r>
      <w:r w:rsidRPr="00761B4F">
        <w:t>11</w:t>
      </w:r>
      <w:r w:rsidR="00761B4F" w:rsidRPr="00761B4F">
        <w:noBreakHyphen/>
      </w:r>
      <w:r w:rsidRPr="00761B4F">
        <w:t xml:space="preserve">57 were identical. For consistency, </w:t>
      </w:r>
      <w:r w:rsidR="00761B4F" w:rsidRPr="00761B4F">
        <w:t xml:space="preserve">Section </w:t>
      </w:r>
      <w:r w:rsidRPr="00761B4F">
        <w:t>1</w:t>
      </w:r>
      <w:r w:rsidR="00761B4F" w:rsidRPr="00761B4F">
        <w:noBreakHyphen/>
      </w:r>
      <w:r w:rsidRPr="00761B4F">
        <w:t>11</w:t>
      </w:r>
      <w:r w:rsidR="00761B4F" w:rsidRPr="00761B4F">
        <w:noBreakHyphen/>
      </w:r>
      <w:r w:rsidRPr="00761B4F">
        <w:t>57 is treated as an amendment to this section.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7.C, rewrote subsection (A).</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67.</w:t>
      </w:r>
      <w:r w:rsidR="00DC0F50" w:rsidRPr="00761B4F">
        <w:t xml:space="preserve"> Rental charges for occupancy of state</w:t>
      </w:r>
      <w:r w:rsidRPr="00761B4F">
        <w:noBreakHyphen/>
      </w:r>
      <w:r w:rsidR="00DC0F50" w:rsidRPr="00761B4F">
        <w:t>controlled office buildings; apportionment among agency funding sources.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of Administration shall assess and collect a rental charge from all state departments and agencies that occupy space in state</w:t>
      </w:r>
      <w:r w:rsidR="00761B4F" w:rsidRPr="00761B4F">
        <w:noBreakHyphen/>
      </w:r>
      <w:r w:rsidRPr="00761B4F">
        <w:t>controlled office buildings under its jurisdiction.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department, and maintenance and operation costs of department</w:t>
      </w:r>
      <w:r w:rsidR="00761B4F" w:rsidRPr="00761B4F">
        <w:noBreakHyphen/>
      </w:r>
      <w:r w:rsidRPr="00761B4F">
        <w:t>controlled office buildings. The amount collected must be deposited in a special account and must be expended only for payment on Capital Improvement Obligations and maintenance and operations costs of the buildings under the supervision of the department.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2002 Act No. 356, </w:t>
      </w:r>
      <w:r w:rsidRPr="00761B4F">
        <w:t xml:space="preserve">Section </w:t>
      </w:r>
      <w:r w:rsidR="00DC0F50" w:rsidRPr="00761B4F">
        <w:t xml:space="preserve">1, Pt XI.J; 2014 Act No. 121 (S.22), Pt V, </w:t>
      </w:r>
      <w:r w:rsidRPr="00761B4F">
        <w:t xml:space="preserve">Section </w:t>
      </w:r>
      <w:r w:rsidR="00DC0F50" w:rsidRPr="00761B4F">
        <w:t>7.C,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7.C, rewrote the first undesignated paragraph, generally substituting "Department of Administration" for "State Budget and Control Board" and "Office of General Services".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70.</w:t>
      </w:r>
      <w:r w:rsidR="00DC0F50" w:rsidRPr="00761B4F">
        <w:t xml:space="preserve"> Lands subject to Department's control.</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All vacant lands and lands purchased by the former land commissioners of the State are subject to the directions of the Department of Administration.</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1962 Code </w:t>
      </w:r>
      <w:r w:rsidRPr="00761B4F">
        <w:t xml:space="preserve">Section </w:t>
      </w:r>
      <w:r w:rsidR="00DC0F50" w:rsidRPr="00761B4F">
        <w:t>1</w:t>
      </w:r>
      <w:r w:rsidRPr="00761B4F">
        <w:noBreakHyphen/>
      </w:r>
      <w:r w:rsidR="00DC0F50" w:rsidRPr="00761B4F">
        <w:t xml:space="preserve">357; 1952 Code </w:t>
      </w:r>
      <w:r w:rsidRPr="00761B4F">
        <w:t xml:space="preserve">Section </w:t>
      </w:r>
      <w:r w:rsidR="00DC0F50" w:rsidRPr="00761B4F">
        <w:t>1</w:t>
      </w:r>
      <w:r w:rsidRPr="00761B4F">
        <w:noBreakHyphen/>
      </w:r>
      <w:r w:rsidR="00DC0F50" w:rsidRPr="00761B4F">
        <w:t xml:space="preserve">357; 1942 Code </w:t>
      </w:r>
      <w:r w:rsidRPr="00761B4F">
        <w:t xml:space="preserve">Section </w:t>
      </w:r>
      <w:r w:rsidR="00DC0F50" w:rsidRPr="00761B4F">
        <w:t xml:space="preserve">2137; 1932 Code </w:t>
      </w:r>
      <w:r w:rsidRPr="00761B4F">
        <w:t xml:space="preserve">Section </w:t>
      </w:r>
      <w:r w:rsidR="00DC0F50" w:rsidRPr="00761B4F">
        <w:t xml:space="preserve">2137; Civ. C. '22 </w:t>
      </w:r>
      <w:r w:rsidRPr="00761B4F">
        <w:t xml:space="preserve">Section </w:t>
      </w:r>
      <w:r w:rsidR="00DC0F50" w:rsidRPr="00761B4F">
        <w:t xml:space="preserve">98; Civ. C. '12 </w:t>
      </w:r>
      <w:r w:rsidRPr="00761B4F">
        <w:t xml:space="preserve">Section </w:t>
      </w:r>
      <w:r w:rsidR="00DC0F50" w:rsidRPr="00761B4F">
        <w:t xml:space="preserve">93; Civ. C. '02 </w:t>
      </w:r>
      <w:r w:rsidRPr="00761B4F">
        <w:t xml:space="preserve">Section </w:t>
      </w:r>
      <w:r w:rsidR="00DC0F50" w:rsidRPr="00761B4F">
        <w:t xml:space="preserve">89; G. S. 61; R. S. 83; 1878 (16) 559; 1950 (46) 3605; 2014 Act No. 121 (S.22), Pt V, </w:t>
      </w:r>
      <w:r w:rsidRPr="00761B4F">
        <w:t xml:space="preserve">Section </w:t>
      </w:r>
      <w:r w:rsidR="00DC0F50" w:rsidRPr="00761B4F">
        <w:t>7.C,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7.C, substituted "are subject to the directions of the Department of Administration" for "shall be subject to the directions of the State Budget and Control Board".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80.</w:t>
      </w:r>
      <w:r w:rsidR="00DC0F50" w:rsidRPr="00761B4F">
        <w:t xml:space="preserve"> Department authorized to grant easements for public utilities on vacant State lands.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of Administration, upon approval of the State Fiscal Accountability Authority,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1962 Code </w:t>
      </w:r>
      <w:r w:rsidRPr="00761B4F">
        <w:t xml:space="preserve">Section </w:t>
      </w:r>
      <w:r w:rsidR="00DC0F50" w:rsidRPr="00761B4F">
        <w:t>1</w:t>
      </w:r>
      <w:r w:rsidRPr="00761B4F">
        <w:noBreakHyphen/>
      </w:r>
      <w:r w:rsidR="00DC0F50" w:rsidRPr="00761B4F">
        <w:t xml:space="preserve">357.1; 1963 (53) 177; 2014 Act No. 121 (S.22), Pt V, </w:t>
      </w:r>
      <w:r w:rsidRPr="00761B4F">
        <w:t xml:space="preserve">Section </w:t>
      </w:r>
      <w:r w:rsidR="00DC0F50" w:rsidRPr="00761B4F">
        <w:t>7.C,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7.C, substituted "Department of Administration, upon approval of the State Fiscal Accountability Authority," for "State Budget and Control Board".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90.</w:t>
      </w:r>
      <w:r w:rsidR="00DC0F50" w:rsidRPr="00761B4F">
        <w:t xml:space="preserve"> Department authorized to grant rights of way over State marshlands for roads or power or pipe lines to State agencies or political subdivisions.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of Administration, upon approval of the State Fiscal Accountability Authority, may grant to agencies or political subdivisions of the State, without compensation, rights of way through and over such marshlands as are owned by the State for the construction and maintenance of roads, streets and highways or power or pipe lines, if, in the judgment of the department, the interests of the State will not be adversely affected thereby.</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1962 Code </w:t>
      </w:r>
      <w:r w:rsidRPr="00761B4F">
        <w:t xml:space="preserve">Section </w:t>
      </w:r>
      <w:r w:rsidR="00DC0F50" w:rsidRPr="00761B4F">
        <w:t>1</w:t>
      </w:r>
      <w:r w:rsidRPr="00761B4F">
        <w:noBreakHyphen/>
      </w:r>
      <w:r w:rsidR="00DC0F50" w:rsidRPr="00761B4F">
        <w:t xml:space="preserve">357.2; 1963 (53) 177; 2014 Act No. 121 (S.22), Pt V, </w:t>
      </w:r>
      <w:r w:rsidRPr="00761B4F">
        <w:t xml:space="preserve">Section </w:t>
      </w:r>
      <w:r w:rsidR="00DC0F50" w:rsidRPr="00761B4F">
        <w:t>7.C,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7.C, substituted "Department of Administration, upon approval of the State Fiscal Accountability Authority," for "State Budget and Control Board" and substituted "judgment of the department" for "judgment of the Budget and Control Board".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100.</w:t>
      </w:r>
      <w:r w:rsidR="00DC0F50" w:rsidRPr="00761B4F">
        <w:t xml:space="preserve"> Execution of instruments conveying rights of way or easements over marshlands or vacant lands.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Deeds or other instruments conveying such rights of way or easements over such marshlands or vacant lands as are owned by the State shall be executed by the Governor in the name of the State, when authorized by the Department of Administration, upon approval of the State Fiscal Accountability Authority,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Director of the Department of Administration and the State Fiscal Accountability Authority.</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1962 Code </w:t>
      </w:r>
      <w:r w:rsidRPr="00761B4F">
        <w:t xml:space="preserve">Section </w:t>
      </w:r>
      <w:r w:rsidR="00DC0F50" w:rsidRPr="00761B4F">
        <w:t>1</w:t>
      </w:r>
      <w:r w:rsidRPr="00761B4F">
        <w:noBreakHyphen/>
      </w:r>
      <w:r w:rsidR="00DC0F50" w:rsidRPr="00761B4F">
        <w:t xml:space="preserve">357.3; 1963 (53) 177; 2014 Act No. 121 (S.22), Pt V, </w:t>
      </w:r>
      <w:r w:rsidRPr="00761B4F">
        <w:t xml:space="preserve">Section </w:t>
      </w:r>
      <w:r w:rsidR="00DC0F50" w:rsidRPr="00761B4F">
        <w:t>7.C,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7.C, substituted "authorized by the Department of Administration, upon approval of the State Fiscal Accountability Authority," for "authorized by resolution of the Budget and Control Board, duly recorded in the minutes and records of such Board" and substituted "written approval of the Director of the Department of Administration and the State Fiscal Accountability Authority" for "written approval of the majority of the members of the State Budget and Control Board".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110.</w:t>
      </w:r>
      <w:r w:rsidR="00DC0F50" w:rsidRPr="00761B4F">
        <w:t xml:space="preserve"> Authorization of Department to acquire real property by gift, purchase, and condemnation.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(1) The Department of Administration, subject to the requirements of Section 1</w:t>
      </w:r>
      <w:r w:rsidR="00761B4F" w:rsidRPr="00761B4F">
        <w:noBreakHyphen/>
      </w:r>
      <w:r w:rsidRPr="00761B4F">
        <w:t>11</w:t>
      </w:r>
      <w:r w:rsidR="00761B4F" w:rsidRPr="00761B4F">
        <w:noBreakHyphen/>
      </w:r>
      <w:r w:rsidRPr="00761B4F">
        <w:t>65, is authorized to acquire real property, including any estate or interest therein, for, and in the name of, the State of South Carolina by gift, purchase, condemnation or otherwise.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(2) The Department of Administration shall make use of the provisions of the Eminent Domain Procedure Act (Chapter 2, Title 28) if it is necessary to acquire real property by condemnation. The actions must be maintained by and in the name of the department. The right of condemnation is limited to the right to acquire land necessary for the development of the Capitol Complex grounds in the City of Columbia.</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1962 Code </w:t>
      </w:r>
      <w:r w:rsidRPr="00761B4F">
        <w:t xml:space="preserve">Section </w:t>
      </w:r>
      <w:r w:rsidR="00DC0F50" w:rsidRPr="00761B4F">
        <w:t>1</w:t>
      </w:r>
      <w:r w:rsidRPr="00761B4F">
        <w:noBreakHyphen/>
      </w:r>
      <w:r w:rsidR="00DC0F50" w:rsidRPr="00761B4F">
        <w:t xml:space="preserve">357.4; 1968 (55) 3067; 1987 Act No. 173, </w:t>
      </w:r>
      <w:r w:rsidRPr="00761B4F">
        <w:t xml:space="preserve">Section </w:t>
      </w:r>
      <w:r w:rsidR="00DC0F50" w:rsidRPr="00761B4F">
        <w:t xml:space="preserve">2; 2014 Act No. 121 (S.22), Pt V, </w:t>
      </w:r>
      <w:r w:rsidRPr="00761B4F">
        <w:t xml:space="preserve">Section </w:t>
      </w:r>
      <w:r w:rsidR="00DC0F50" w:rsidRPr="00761B4F">
        <w:t>7.C,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7.C, in subsection (1), substituted "Department of Administration, subject to the requirements of Section 1</w:t>
      </w:r>
      <w:r w:rsidR="00761B4F" w:rsidRPr="00761B4F">
        <w:noBreakHyphen/>
      </w:r>
      <w:r w:rsidRPr="00761B4F">
        <w:t>11</w:t>
      </w:r>
      <w:r w:rsidR="00761B4F" w:rsidRPr="00761B4F">
        <w:noBreakHyphen/>
      </w:r>
      <w:r w:rsidRPr="00761B4F">
        <w:t>65," for "State Budget and Control Board"; and in subsection (2), substituted "Department of Administration" for "State Budget and Control Board", substituted "Chapter 2, Title 28" for "Chapter 2 of Title 28", and substituted "Capitol Complex grounds" for "capitol complex mall".</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115.</w:t>
      </w:r>
      <w:r w:rsidR="00DC0F50" w:rsidRPr="00761B4F">
        <w:t xml:space="preserve"> Use of proceeds of sale of State real property.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All proceeds from the sale of real property titled to or subject to the care and control of the Department of Administration must be deposited to the credit of the Sinking Fund and used by the department for the acquisition and maintenance of facilities owned by it for the use and occupancy of state departments and agencies.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1999 Act No. 100, Part II, </w:t>
      </w:r>
      <w:r w:rsidRPr="00761B4F">
        <w:t xml:space="preserve">Section </w:t>
      </w:r>
      <w:r w:rsidR="00DC0F50" w:rsidRPr="00761B4F">
        <w:t>39.</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130.</w:t>
      </w:r>
      <w:r w:rsidR="00DC0F50" w:rsidRPr="00761B4F">
        <w:t xml:space="preserve"> Authorization of Authority to cooperate in handling finances of State subdivisions.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State Fiscal Accountability Authority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Authority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1962 Code </w:t>
      </w:r>
      <w:r w:rsidRPr="00761B4F">
        <w:t xml:space="preserve">Section </w:t>
      </w:r>
      <w:r w:rsidR="00DC0F50" w:rsidRPr="00761B4F">
        <w:t>1</w:t>
      </w:r>
      <w:r w:rsidRPr="00761B4F">
        <w:noBreakHyphen/>
      </w:r>
      <w:r w:rsidR="00DC0F50" w:rsidRPr="00761B4F">
        <w:t xml:space="preserve">358; 1952 Code </w:t>
      </w:r>
      <w:r w:rsidRPr="00761B4F">
        <w:t xml:space="preserve">Section </w:t>
      </w:r>
      <w:r w:rsidR="00DC0F50" w:rsidRPr="00761B4F">
        <w:t>1</w:t>
      </w:r>
      <w:r w:rsidRPr="00761B4F">
        <w:noBreakHyphen/>
      </w:r>
      <w:r w:rsidR="00DC0F50" w:rsidRPr="00761B4F">
        <w:t xml:space="preserve">358; 1942 Code </w:t>
      </w:r>
      <w:r w:rsidRPr="00761B4F">
        <w:t xml:space="preserve">Section </w:t>
      </w:r>
      <w:r w:rsidR="00DC0F50" w:rsidRPr="00761B4F">
        <w:t>2146</w:t>
      </w:r>
      <w:r w:rsidRPr="00761B4F">
        <w:noBreakHyphen/>
      </w:r>
      <w:r w:rsidR="00DC0F50" w:rsidRPr="00761B4F">
        <w:t>1; 1933 (38) 291; 1950 (46) 3605.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135.</w:t>
      </w:r>
      <w:r w:rsidR="00DC0F50" w:rsidRPr="00761B4F">
        <w:t xml:space="preserve"> Fees for processing revenue bonds.</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To offset the costs incurred by the State in the review and processing of proposals by the governing bodies of counties and municipalities for the issuance or refunding of industrial, hospital, or pollution control revenue bonds or notes, the State Fiscal Accountability Authority may charge a single fee to cover initial processing including any amendments in accord with the following schedule:</w:t>
      </w:r>
    </w:p>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
        <w:gridCol w:w="6469"/>
        <w:gridCol w:w="273"/>
        <w:gridCol w:w="682"/>
        <w:gridCol w:w="863"/>
      </w:tblGrid>
      <w:tr w:rsidR="00DC0F50" w:rsidRPr="00761B4F" w:rsidTr="00E23FA8">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C0F50" w:rsidRPr="00761B4F"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Issue or Refunding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1B4F">
              <w:rPr>
                <w:rFonts w:eastAsia="Times New Roman"/>
                <w:szCs w:val="20"/>
              </w:rPr>
              <w:t> </w:t>
            </w:r>
          </w:p>
        </w:tc>
      </w:tr>
      <w:tr w:rsidR="00DC0F50" w:rsidRPr="00761B4F"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$1,000,000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1B4F">
              <w:rPr>
                <w:rFonts w:eastAsia="Times New Roman"/>
                <w:szCs w:val="20"/>
              </w:rPr>
              <w:t> </w:t>
            </w:r>
          </w:p>
        </w:tc>
      </w:tr>
      <w:tr w:rsidR="00DC0F50" w:rsidRPr="00761B4F"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$1,000,001 through $25,000,000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1B4F">
              <w:rPr>
                <w:rFonts w:eastAsia="Times New Roman"/>
                <w:szCs w:val="20"/>
              </w:rPr>
              <w:t> </w:t>
            </w:r>
          </w:p>
        </w:tc>
      </w:tr>
      <w:tr w:rsidR="00DC0F50" w:rsidRPr="00761B4F"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$25,000,001 through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1B4F">
              <w:rPr>
                <w:rFonts w:eastAsia="Times New Roman"/>
                <w:szCs w:val="20"/>
              </w:rPr>
              <w:t> </w:t>
            </w:r>
          </w:p>
        </w:tc>
      </w:tr>
      <w:tr w:rsidR="00DC0F50" w:rsidRPr="00761B4F"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1B4F">
              <w:rPr>
                <w:rFonts w:eastAsia="Times New Roman"/>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0F50"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1B4F">
              <w:rPr>
                <w:rFonts w:eastAsia="Times New Roman"/>
                <w:szCs w:val="20"/>
              </w:rPr>
              <w:t> </w:t>
            </w:r>
          </w:p>
        </w:tc>
      </w:tr>
    </w:tbl>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revenue received from these fees must be deposited in the General Fund.</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1984 Act No. 512, Part II, </w:t>
      </w:r>
      <w:r w:rsidRPr="00761B4F">
        <w:t xml:space="preserve">Section </w:t>
      </w:r>
      <w:r w:rsidR="00DC0F50" w:rsidRPr="00761B4F">
        <w:t>3.</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140.</w:t>
      </w:r>
      <w:r w:rsidR="00DC0F50" w:rsidRPr="00761B4F">
        <w:t xml:space="preserve"> Authorization of Fiscal Accountability Authority, through the Office of Insurance Reserve Fund, to provide insurance.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(A) The State Fiscal Accountability Authority, through the Insurance Reserve Fund,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w:t>
      </w:r>
      <w:r w:rsidRPr="00761B4F">
        <w:lastRenderedPageBreak/>
        <w:t>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authority may be on the basis of claims made or upon occurrences. The insurance also may be provided for students of high schools, South Carolina Technical Schools, or state</w:t>
      </w:r>
      <w:r w:rsidR="00761B4F" w:rsidRPr="00761B4F">
        <w:noBreakHyphen/>
      </w:r>
      <w:r w:rsidRPr="00761B4F">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761B4F" w:rsidRPr="00761B4F">
        <w:noBreakHyphen/>
      </w:r>
      <w:r w:rsidRPr="00761B4F">
        <w:t>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w:t>
      </w:r>
      <w:r w:rsidR="00761B4F" w:rsidRPr="00761B4F">
        <w:noBreakHyphen/>
      </w:r>
      <w:r w:rsidRPr="00761B4F">
        <w:t>78</w:t>
      </w:r>
      <w:r w:rsidR="00761B4F" w:rsidRPr="00761B4F">
        <w:noBreakHyphen/>
      </w:r>
      <w:r w:rsidRPr="00761B4F">
        <w:t>140.</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The procurement of tort liability insurance in the manner provided is the exclusive means for the procurement of this insurance.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The authority, through the Insurance Reserve Fund,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(E) The authority, through the Insurance Reserve Fund, is authorized to provide insurance for duly appointed members of the boards and employees of health system agencies, and for members of the State Health Coordinating Council which are created pursuant to Public Law 93</w:t>
      </w:r>
      <w:r w:rsidR="00761B4F" w:rsidRPr="00761B4F">
        <w:noBreakHyphen/>
      </w:r>
      <w:r w:rsidRPr="00761B4F">
        <w:t>641.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(F) The authority, through the Insurance Reserve Fund, is further authorized to provide insurance as prescribed in Sections 10</w:t>
      </w:r>
      <w:r w:rsidR="00761B4F" w:rsidRPr="00761B4F">
        <w:noBreakHyphen/>
      </w:r>
      <w:r w:rsidRPr="00761B4F">
        <w:t>7</w:t>
      </w:r>
      <w:r w:rsidR="00761B4F" w:rsidRPr="00761B4F">
        <w:noBreakHyphen/>
      </w:r>
      <w:r w:rsidRPr="00761B4F">
        <w:t>10 through 10</w:t>
      </w:r>
      <w:r w:rsidR="00761B4F" w:rsidRPr="00761B4F">
        <w:noBreakHyphen/>
      </w:r>
      <w:r w:rsidRPr="00761B4F">
        <w:t>7</w:t>
      </w:r>
      <w:r w:rsidR="00761B4F" w:rsidRPr="00761B4F">
        <w:noBreakHyphen/>
      </w:r>
      <w:r w:rsidRPr="00761B4F">
        <w:t>40, 59</w:t>
      </w:r>
      <w:r w:rsidR="00761B4F" w:rsidRPr="00761B4F">
        <w:noBreakHyphen/>
      </w:r>
      <w:r w:rsidRPr="00761B4F">
        <w:t>67</w:t>
      </w:r>
      <w:r w:rsidR="00761B4F" w:rsidRPr="00761B4F">
        <w:noBreakHyphen/>
      </w:r>
      <w:r w:rsidRPr="00761B4F">
        <w:t>710, and 59</w:t>
      </w:r>
      <w:r w:rsidR="00761B4F" w:rsidRPr="00761B4F">
        <w:noBreakHyphen/>
      </w:r>
      <w:r w:rsidRPr="00761B4F">
        <w:t>67</w:t>
      </w:r>
      <w:r w:rsidR="00761B4F" w:rsidRPr="00761B4F">
        <w:noBreakHyphen/>
      </w:r>
      <w:r w:rsidRPr="00761B4F">
        <w:t>790.</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(G) Documentary or other material prepared by or for the Insurance Reserve Fund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(H) The authority, through the Insurance Reserve Fund,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1962 Code </w:t>
      </w:r>
      <w:r w:rsidRPr="00761B4F">
        <w:t xml:space="preserve">Section </w:t>
      </w:r>
      <w:r w:rsidR="00DC0F50" w:rsidRPr="00761B4F">
        <w:t>1</w:t>
      </w:r>
      <w:r w:rsidRPr="00761B4F">
        <w:noBreakHyphen/>
      </w:r>
      <w:r w:rsidR="00DC0F50" w:rsidRPr="00761B4F">
        <w:t xml:space="preserve">359.1; 1973 (58) 646; 1974 (58) 2638; 1976 Act No. 744, </w:t>
      </w:r>
      <w:r w:rsidRPr="00761B4F">
        <w:t xml:space="preserve">Section </w:t>
      </w:r>
      <w:r w:rsidR="00DC0F50" w:rsidRPr="00761B4F">
        <w:t xml:space="preserve">1; 1977 Act No. 182, </w:t>
      </w:r>
      <w:r w:rsidRPr="00761B4F">
        <w:t xml:space="preserve">Section </w:t>
      </w:r>
      <w:r w:rsidR="00DC0F50" w:rsidRPr="00761B4F">
        <w:t xml:space="preserve">4; 1978 Act No. 418, </w:t>
      </w:r>
      <w:r w:rsidRPr="00761B4F">
        <w:t xml:space="preserve">Section </w:t>
      </w:r>
      <w:r w:rsidR="00DC0F50" w:rsidRPr="00761B4F">
        <w:t xml:space="preserve">1; 1978 Act No. 502, </w:t>
      </w:r>
      <w:r w:rsidRPr="00761B4F">
        <w:t xml:space="preserve">Section </w:t>
      </w:r>
      <w:r w:rsidR="00DC0F50" w:rsidRPr="00761B4F">
        <w:t xml:space="preserve">1; 1979 Act No. 77, </w:t>
      </w:r>
      <w:r w:rsidRPr="00761B4F">
        <w:t xml:space="preserve">Section </w:t>
      </w:r>
      <w:r w:rsidR="00DC0F50" w:rsidRPr="00761B4F">
        <w:t xml:space="preserve">1; 1984 Act No. 424, </w:t>
      </w:r>
      <w:r w:rsidRPr="00761B4F">
        <w:t xml:space="preserve">Section </w:t>
      </w:r>
      <w:r w:rsidR="00DC0F50" w:rsidRPr="00761B4F">
        <w:t xml:space="preserve">1; 1988 Act No. 389, </w:t>
      </w:r>
      <w:r w:rsidRPr="00761B4F">
        <w:t xml:space="preserve">Section </w:t>
      </w:r>
      <w:r w:rsidR="00DC0F50" w:rsidRPr="00761B4F">
        <w:t xml:space="preserve">1; 1994 Act No. 380, </w:t>
      </w:r>
      <w:r w:rsidRPr="00761B4F">
        <w:t xml:space="preserve">Section </w:t>
      </w:r>
      <w:r w:rsidR="00DC0F50" w:rsidRPr="00761B4F">
        <w:t xml:space="preserve">1; 2014 Act No. 121 (S.22), Pt VII, </w:t>
      </w:r>
      <w:r w:rsidRPr="00761B4F">
        <w:t xml:space="preserve">Section </w:t>
      </w:r>
      <w:r w:rsidR="00DC0F50" w:rsidRPr="00761B4F">
        <w:t>19.B,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2014 Act No. 121, </w:t>
      </w:r>
      <w:r w:rsidR="00761B4F" w:rsidRPr="00761B4F">
        <w:t xml:space="preserve">Section </w:t>
      </w:r>
      <w:r w:rsidRPr="00761B4F">
        <w:t>19.A, provides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"SECTION 19.A. (1) The Insurance Reserve Fund is transferred to the State Fiscal Accountability Authority on July 1, 2015, as a division of the authority.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00761B4F" w:rsidRPr="00761B4F">
        <w:noBreakHyphen/>
      </w:r>
      <w:r w:rsidRPr="00761B4F">
        <w:t>at</w:t>
      </w:r>
      <w:r w:rsidR="00761B4F" w:rsidRPr="00761B4F">
        <w:noBreakHyphen/>
      </w:r>
      <w:r w:rsidRPr="00761B4F">
        <w:t>law retained to represent the clients of the Insurance Reserve Fund in the manner provided by law."</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19.B, substituted "authority" for "board" throughout; in subsection (A), substituted "The State Fiscal Accountability Authority, through the Insurance Reserve Fund" for "The State Budget and Control Board, through the Office of Insurance Services" in the first sentence, and substituted "authority" for "Budget and Control Board" in the second sentence; in subsection (B), added the reference to Section 15</w:t>
      </w:r>
      <w:r w:rsidR="00761B4F" w:rsidRPr="00761B4F">
        <w:noBreakHyphen/>
      </w:r>
      <w:r w:rsidRPr="00761B4F">
        <w:t>78</w:t>
      </w:r>
      <w:r w:rsidR="00761B4F" w:rsidRPr="00761B4F">
        <w:noBreakHyphen/>
      </w:r>
      <w:r w:rsidRPr="00761B4F">
        <w:t>140; in subsections (D), (E), (F), substituted "The authority, through the Insurance Reserve Fund" for "The State Budget and Control Board, through the Office of Insurance Services"; in subsection (G), substituted "Insurance Reserve Fund" for "Office of Insurance Services"; and in subsection (H), substituted "The authority, through the Insurance Reserve Fund" for "The board, through the Office of Insurance Services".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141.</w:t>
      </w:r>
      <w:r w:rsidR="00DC0F50" w:rsidRPr="00761B4F">
        <w:t xml:space="preserve"> Insurance on state</w:t>
      </w:r>
      <w:r w:rsidRPr="00761B4F">
        <w:noBreakHyphen/>
      </w:r>
      <w:r w:rsidR="00DC0F50" w:rsidRPr="00761B4F">
        <w:t>owned vehicles by agencies; liability of employees for cost of accident repairs.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Agencies shall insure state</w:t>
      </w:r>
      <w:r w:rsidR="00761B4F" w:rsidRPr="00761B4F">
        <w:noBreakHyphen/>
      </w:r>
      <w:r w:rsidRPr="00761B4F">
        <w:t>owned vehicles through the State Fiscal Accountability Authority or shall absorb the cost of accident repairs within the agency budget.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State employees who, while driving state</w:t>
      </w:r>
      <w:r w:rsidR="00761B4F" w:rsidRPr="00761B4F">
        <w:noBreakHyphen/>
      </w:r>
      <w:r w:rsidRPr="00761B4F">
        <w:t>owned vehicles on official business, are involved in accidents resulting in damages to the vehicles may not be held liable to the State for the cost of repairs, except in the following cases: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If the operator was convicted of driving under the influence of alcohol or illegal drugs at the time of the accident and the Accident Review Board determines that the operator's impaired condition substantially was the cause of the accident, the operator may be assessed up to the full cost of repairs;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In all other cases, the employee operator may be assessed for an amount not to exceed two hundred dollars for each occurrence if he is found to be at fault in the accident after a review of records conducted by a duly appointed Accident Review Board.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Employees subjected to these assessments may appeal the assessment to the following bodies, in the following order: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Agency Accident Review Board;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Agency Executive Director or governing board or commission;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State Motor Vehicle Management Council;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(4) State Fiscal Accountability Authority.</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1995 Act No. 145, Part II, </w:t>
      </w:r>
      <w:r w:rsidRPr="00761B4F">
        <w:t xml:space="preserve">Section </w:t>
      </w:r>
      <w:r w:rsidR="00DC0F50" w:rsidRPr="00761B4F">
        <w:t>17.</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145.</w:t>
      </w:r>
      <w:r w:rsidR="00DC0F50" w:rsidRPr="00761B4F">
        <w:t xml:space="preserve"> Employment of special agents to examine insurance risks carried by Authority.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State Fiscal Accountability Authority may employ special agents to examine insurance risks carried by such authority and perform any other duties which may be required of them. The cost of necessary supplies, equipment and travel expenses of the special agents shall be paid from the revenues of the Insurance Reserve Fund.</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1979 Act No. 199, Part II, </w:t>
      </w:r>
      <w:r w:rsidRPr="00761B4F">
        <w:t xml:space="preserve">Section </w:t>
      </w:r>
      <w:r w:rsidR="00DC0F50" w:rsidRPr="00761B4F">
        <w:t>10.</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147.</w:t>
      </w:r>
      <w:r w:rsidR="00DC0F50" w:rsidRPr="00761B4F">
        <w:t xml:space="preserve"> Automobile liability reinsurance contract; letting for bid.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To underwrite automobile liability insurance provided by the board, the State Fiscal Accountability Authority is authorized to either self</w:t>
      </w:r>
      <w:r w:rsidR="00761B4F" w:rsidRPr="00761B4F">
        <w:noBreakHyphen/>
      </w:r>
      <w:r w:rsidRPr="00761B4F">
        <w:t>insure, purchase reinsurance, or use a combination of self</w:t>
      </w:r>
      <w:r w:rsidR="00761B4F" w:rsidRPr="00761B4F">
        <w:noBreakHyphen/>
      </w:r>
      <w:r w:rsidRPr="00761B4F">
        <w:t>insurance and reinsurance. Should the authority elect to purchase automobile liability reinsurance, the reinsurance shall be procured through a bid process in accordance with the South Carolina Consolidated Procurement Code with a contract term not to exceed three years.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1999 Act No. 13, </w:t>
      </w:r>
      <w:r w:rsidRPr="00761B4F">
        <w:t xml:space="preserve">Section </w:t>
      </w:r>
      <w:r w:rsidR="00DC0F50" w:rsidRPr="00761B4F">
        <w:t>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160.</w:t>
      </w:r>
      <w:r w:rsidR="00DC0F50" w:rsidRPr="00761B4F">
        <w:t xml:space="preserve"> Execution by General Services Division of certificates of exemption from taxation on behalf of political subdivisions.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General Services Division of the Department of Administration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subdivision's requisition or purchase order as conclusive proof that the property so requisitioned or purchased is for the exclusive use of the political subdivision.</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1962 Code </w:t>
      </w:r>
      <w:r w:rsidRPr="00761B4F">
        <w:t xml:space="preserve">Section </w:t>
      </w:r>
      <w:r w:rsidR="00DC0F50" w:rsidRPr="00761B4F">
        <w:t>1</w:t>
      </w:r>
      <w:r w:rsidRPr="00761B4F">
        <w:noBreakHyphen/>
      </w:r>
      <w:r w:rsidR="00DC0F50" w:rsidRPr="00761B4F">
        <w:t>360; 1968 (55) 2697.</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170.</w:t>
      </w:r>
      <w:r w:rsidR="00DC0F50" w:rsidRPr="00761B4F">
        <w:t xml:space="preserve"> Authorization to maintain revolving funds to finance certain inventories and accounts receivable.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of Administration may maintain revolving funds adequate to finance inventories and accounts receivable for goods and services rendered by its Division of General Services on a reimbursement basis.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1976 Act No. 602, </w:t>
      </w:r>
      <w:r w:rsidRPr="00761B4F">
        <w:t xml:space="preserve">Section </w:t>
      </w:r>
      <w:r w:rsidR="00DC0F50" w:rsidRPr="00761B4F">
        <w:t>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175.</w:t>
      </w:r>
      <w:r w:rsidR="00DC0F50" w:rsidRPr="00761B4F">
        <w:t xml:space="preserve"> Authorization of Authority to finance construction of correctional facilities.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State Fiscal Accountability Authority is authorized to finance the construction of correctional facilities by issuance of capital improvement bonds or other methods of financing approved by the Board.</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1985 Act No. 201, Part II, </w:t>
      </w:r>
      <w:r w:rsidRPr="00761B4F">
        <w:t xml:space="preserve">Section </w:t>
      </w:r>
      <w:r w:rsidR="00DC0F50" w:rsidRPr="00761B4F">
        <w:t>85.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180.</w:t>
      </w:r>
      <w:r w:rsidR="00DC0F50" w:rsidRPr="00761B4F">
        <w:t xml:space="preserve"> Additional powers of the Department of Administration; condition of state property; blanket bonds; energy utilization management system; regulations.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In addition to the powers granted the Department of Administration under this chapter or any other provision of law, the department may: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survey, appraise, examine, and inspect the condition of state property to determine what is necessary to protect state property against fire or deterioration and to conserve the use of the property for state purposes;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approve blanket bonds for a state department, agency, or institution including bonds for state officials or personnel. However, the form and execution of blanket bonds must be approved by the Attorney General;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contract to develop an energy utilization management system for state facilities under its control and to assist other agencies and departments in establishing similar programs. However, this does not authorize capital expenditures.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Department of Administration shall promulgate regulations necessary to carry out this section.</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1995 Act No. 145, Part II, </w:t>
      </w:r>
      <w:r w:rsidRPr="00761B4F">
        <w:t xml:space="preserve">Section </w:t>
      </w:r>
      <w:r w:rsidR="00DC0F50" w:rsidRPr="00761B4F">
        <w:t xml:space="preserve">42; 2014 Act No. 121 (S.22), Pt V, </w:t>
      </w:r>
      <w:r w:rsidRPr="00761B4F">
        <w:t xml:space="preserve">Section </w:t>
      </w:r>
      <w:r w:rsidR="00DC0F50" w:rsidRPr="00761B4F">
        <w:t>7.C,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7.C, in subsection (A), substituted "Department of Administration" for "Budget and Control Board" and substituted "department may" for "board may"; deleted former subsections (A)(2) and (A)(3) relating to destruction of agency records and submission of plans and specifications, and redesignated accordingly; and in subsection (B), substituted "Department of Administration shall" for "Budget and Control Board may".</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185.</w:t>
      </w:r>
      <w:r w:rsidR="00DC0F50" w:rsidRPr="00761B4F">
        <w:t xml:space="preserve"> Additional powers of the Department of Administration; permanent improvement projects; regulations; goods and services to promote efficient and economical operations.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Department of Administration may promulgate regulations necessary to carry out its duties.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F50" w:rsidRPr="00761B4F">
        <w:t xml:space="preserve">: 2014 Act No. 121 (S.22), Pt V, </w:t>
      </w:r>
      <w:r w:rsidRPr="00761B4F">
        <w:t xml:space="preserve">Section </w:t>
      </w:r>
      <w:r w:rsidR="00DC0F50" w:rsidRPr="00761B4F">
        <w:t>7.D, eff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190.</w:t>
      </w:r>
      <w:r w:rsidR="00DC0F50" w:rsidRPr="00761B4F">
        <w:t xml:space="preserve"> Responsibilities of Department of Administration.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of Administration is responsible for: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assessing the need for and use of information technology;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evaluating the use and management of information technology;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operating a comprehensive inventory and accounting reporting system for information technology;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developing policies and standards for the management of information technology in state government;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(e) initiating a state plan for the management and use of information technology;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(f) providing management and technical assistance to state agencies in using information technology;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(g) establishing a referral service for state agencies seeking technical assistance or information technology services.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2019 Act No. 41 (S.530), </w:t>
      </w:r>
      <w:r w:rsidRPr="00761B4F">
        <w:t xml:space="preserve">Section </w:t>
      </w:r>
      <w:r w:rsidR="00DC0F50" w:rsidRPr="00761B4F">
        <w:t>75, eff May 13, 2019.</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2019 Act No. 41, </w:t>
      </w:r>
      <w:r w:rsidR="00761B4F" w:rsidRPr="00761B4F">
        <w:t xml:space="preserve">Section </w:t>
      </w:r>
      <w:r w:rsidRPr="00761B4F">
        <w:t>80, provides as follows:</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"SECTION 80. This act takes effect upon approval by the Governor and applies to solicitations issued after that date."</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220.</w:t>
      </w:r>
      <w:r w:rsidR="00DC0F50" w:rsidRPr="00761B4F">
        <w:t xml:space="preserve"> Division of General Services, Program of Fleet Management; Fleet Management Program.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There is hereby established within the Department of Administration, Division of General Services, Program of Fleet Management headed by the "State Fleet Manager", appointed by and reporting directly to the department. The department shall develop a comprehensive state Fleet Management Program. The program shall address acquisition, assignment, identification, replacement, disposal, maintenance, and operation of motor vehicles.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shall, through its policies and regulations, seek to:</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achieve maximum cost</w:t>
      </w:r>
      <w:r w:rsidR="00761B4F" w:rsidRPr="00761B4F">
        <w:noBreakHyphen/>
      </w:r>
      <w:r w:rsidRPr="00761B4F">
        <w:t>effectiveness management of state</w:t>
      </w:r>
      <w:r w:rsidR="00761B4F" w:rsidRPr="00761B4F">
        <w:noBreakHyphen/>
      </w:r>
      <w:r w:rsidRPr="00761B4F">
        <w:t>owned motor vehicles in support of the established missions and objectives of the agencies, boards, and commissions;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eliminate unofficial and unauthorized use of state vehicles;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minimize individual assignment of state vehicles;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eliminate the reimbursable use of personal vehicles for accomplishment of official travel when this use is more costly than use of state vehicles;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(e) acquire motor vehicles offering optimum energy efficiency for the tasks to be performed;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(f) insure motor vehicles are operated in a safe manner in accordance with a statewide Fleet Safety Program;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(g) improve environmental quality in this State by decreasing the discharge of pollutants.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1978 Act No. 644 Part II </w:t>
      </w:r>
      <w:r w:rsidRPr="00761B4F">
        <w:t xml:space="preserve">Section </w:t>
      </w:r>
      <w:r w:rsidR="00DC0F50" w:rsidRPr="00761B4F">
        <w:t xml:space="preserve">24(A); 1982 Act No. 429, </w:t>
      </w:r>
      <w:r w:rsidRPr="00761B4F">
        <w:t xml:space="preserve">Section </w:t>
      </w:r>
      <w:r w:rsidR="00DC0F50" w:rsidRPr="00761B4F">
        <w:t xml:space="preserve">1; 2008 Act No. 203, </w:t>
      </w:r>
      <w:r w:rsidRPr="00761B4F">
        <w:t xml:space="preserve">Section </w:t>
      </w:r>
      <w:r w:rsidR="00DC0F50" w:rsidRPr="00761B4F">
        <w:t xml:space="preserve">1, eff upon approval (became law without the Governor's signature on April 17, 2008); 2014 Act No. 121 (S.22), Pt V, </w:t>
      </w:r>
      <w:r w:rsidRPr="00761B4F">
        <w:t xml:space="preserve">Section </w:t>
      </w:r>
      <w:r w:rsidR="00DC0F50" w:rsidRPr="00761B4F">
        <w:t>7.E.1,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2008 amendment added item (g) relating to improving the environmental quality by decreasing discharge of pollutants.</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7.E.1, in the first undesignated paragraph, substituted "Department of Administration, Division of General Services, Program of Fleet Management headed by" for "Budget and Control Board the Division of Motor Vehicle Management headed by a Director, hereafter referred to as", substituted "department" for "Budget and Control Board, hereafter referred to as the Board", and substituted "The department shall" for "The Board shall"; in the second undesignated paragraph, substituted "department" for "Budget and Control Board"; and made other nonsubstantive changes.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225.</w:t>
      </w:r>
      <w:r w:rsidR="00DC0F50" w:rsidRPr="00761B4F">
        <w:t xml:space="preserve"> Cost allocation plan to recover cost of operating Fleet Management Program.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of Administration shall establish a cost allocation plan to recover the cost of operating the comprehensive statewide Fleet Management Program. The division shall collect, retain, and carry forward funds to ensure continuous administration of the program.</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2002 Act No. 356, </w:t>
      </w:r>
      <w:r w:rsidRPr="00761B4F">
        <w:t xml:space="preserve">Section </w:t>
      </w:r>
      <w:r w:rsidR="00DC0F50" w:rsidRPr="00761B4F">
        <w:t xml:space="preserve">1, Pt IX.A; 2014 Act No. 121 (S.22), Pt V, </w:t>
      </w:r>
      <w:r w:rsidRPr="00761B4F">
        <w:t xml:space="preserve">Section </w:t>
      </w:r>
      <w:r w:rsidR="00DC0F50" w:rsidRPr="00761B4F">
        <w:t>7.E.2,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7.E.2, substituted "Department of Administration" for "Division of Operations".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250.</w:t>
      </w:r>
      <w:r w:rsidR="00DC0F50" w:rsidRPr="00761B4F">
        <w:t xml:space="preserve"> Division of General Services, Program of Fleet Management; definitions.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For purposes of Sections 1</w:t>
      </w:r>
      <w:r w:rsidR="00761B4F" w:rsidRPr="00761B4F">
        <w:noBreakHyphen/>
      </w:r>
      <w:r w:rsidRPr="00761B4F">
        <w:t>11</w:t>
      </w:r>
      <w:r w:rsidR="00761B4F" w:rsidRPr="00761B4F">
        <w:noBreakHyphen/>
      </w:r>
      <w:r w:rsidRPr="00761B4F">
        <w:t>220 to 1</w:t>
      </w:r>
      <w:r w:rsidR="00761B4F" w:rsidRPr="00761B4F">
        <w:noBreakHyphen/>
      </w:r>
      <w:r w:rsidRPr="00761B4F">
        <w:t>11</w:t>
      </w:r>
      <w:r w:rsidR="00761B4F" w:rsidRPr="00761B4F">
        <w:noBreakHyphen/>
      </w:r>
      <w:r w:rsidRPr="00761B4F">
        <w:t>330:</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"Department" means the South Carolina Department of Administration.</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1978 Act No. 644, Part II, </w:t>
      </w:r>
      <w:r w:rsidRPr="00761B4F">
        <w:t xml:space="preserve">Section </w:t>
      </w:r>
      <w:r w:rsidR="00DC0F50" w:rsidRPr="00761B4F">
        <w:t xml:space="preserve">24(D); 2002 Act No. 311, </w:t>
      </w:r>
      <w:r w:rsidRPr="00761B4F">
        <w:t xml:space="preserve">Section </w:t>
      </w:r>
      <w:r w:rsidR="00DC0F50" w:rsidRPr="00761B4F">
        <w:t xml:space="preserve">2; 2014 Act No. 121 (S.22), Pt V, </w:t>
      </w:r>
      <w:r w:rsidRPr="00761B4F">
        <w:t xml:space="preserve">Section </w:t>
      </w:r>
      <w:r w:rsidR="00DC0F50" w:rsidRPr="00761B4F">
        <w:t>7.E.3,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7.E.3, rewrote subsection (b), substituting "Department" for "Board, and substituted "Department of Administration" for "State Budget and Control Board".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260.</w:t>
      </w:r>
      <w:r w:rsidR="00DC0F50" w:rsidRPr="00761B4F">
        <w:t xml:space="preserve"> Division of General Services, Program of Fleet Management; annual reports; policies, procedures and regulations.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The Fleet Manager shall report annually to the General Assembly concerning the performance of each state agency in achieving the objectives enumerated in Sections 1</w:t>
      </w:r>
      <w:r w:rsidR="00761B4F" w:rsidRPr="00761B4F">
        <w:noBreakHyphen/>
      </w:r>
      <w:r w:rsidRPr="00761B4F">
        <w:t>11</w:t>
      </w:r>
      <w:r w:rsidR="00761B4F" w:rsidRPr="00761B4F">
        <w:noBreakHyphen/>
      </w:r>
      <w:r w:rsidRPr="00761B4F">
        <w:t>220 through 1</w:t>
      </w:r>
      <w:r w:rsidR="00761B4F" w:rsidRPr="00761B4F">
        <w:noBreakHyphen/>
      </w:r>
      <w:r w:rsidRPr="00761B4F">
        <w:t>11</w:t>
      </w:r>
      <w:r w:rsidR="00761B4F" w:rsidRPr="00761B4F">
        <w:noBreakHyphen/>
      </w:r>
      <w:r w:rsidRPr="00761B4F">
        <w:t>330 and include in the report a summary of the program's efforts in aiding and assisting the various state agencies in developing and maintaining their management practices in accordance with the comprehensive statewide Fleet Management Program. This report also shall contain recommended changes in the law and regulations necessary to achieve these objectives.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department, after consultation with state agency heads, shall promulgate and enforce state policies, procedures, and regulations to achieve the goals of Sections 1</w:t>
      </w:r>
      <w:r w:rsidR="00761B4F" w:rsidRPr="00761B4F">
        <w:noBreakHyphen/>
      </w:r>
      <w:r w:rsidRPr="00761B4F">
        <w:t>11</w:t>
      </w:r>
      <w:r w:rsidR="00761B4F" w:rsidRPr="00761B4F">
        <w:noBreakHyphen/>
      </w:r>
      <w:r w:rsidRPr="00761B4F">
        <w:t>220 through 1</w:t>
      </w:r>
      <w:r w:rsidR="00761B4F" w:rsidRPr="00761B4F">
        <w:noBreakHyphen/>
      </w:r>
      <w:r w:rsidRPr="00761B4F">
        <w:t>11</w:t>
      </w:r>
      <w:r w:rsidR="00761B4F" w:rsidRPr="00761B4F">
        <w:noBreakHyphen/>
      </w:r>
      <w:r w:rsidRPr="00761B4F">
        <w:t>330 and shall recommend administrative penalties to be used by the agencies for violation of prescribed procedures and regulations relating to the Fleet Management Program.</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1978 Act No. 644 Part II </w:t>
      </w:r>
      <w:r w:rsidRPr="00761B4F">
        <w:t xml:space="preserve">Section </w:t>
      </w:r>
      <w:r w:rsidR="00DC0F50" w:rsidRPr="00761B4F">
        <w:t xml:space="preserve">24(E); 1982 Act No. 429, </w:t>
      </w:r>
      <w:r w:rsidRPr="00761B4F">
        <w:t xml:space="preserve">Section </w:t>
      </w:r>
      <w:r w:rsidR="00DC0F50" w:rsidRPr="00761B4F">
        <w:t xml:space="preserve">3; 2002 Act No. 311, </w:t>
      </w:r>
      <w:r w:rsidRPr="00761B4F">
        <w:t xml:space="preserve">Section </w:t>
      </w:r>
      <w:r w:rsidR="00DC0F50" w:rsidRPr="00761B4F">
        <w:t xml:space="preserve">3; 2014 Act No. 121 (S.22), Pt V, </w:t>
      </w:r>
      <w:r w:rsidRPr="00761B4F">
        <w:t xml:space="preserve">Section </w:t>
      </w:r>
      <w:r w:rsidR="00DC0F50" w:rsidRPr="00761B4F">
        <w:t>7.E.3,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7.E.3, in subsection (A), deleted "Budget and Control Board and the" after "report annually to the", substituted "summary of the program's efforts" for "summary of the division's efforts", and substituted "statewide Fleet Management Program" for "statewide Motor Vehicle Management Program"; and in subsection (B), substituted "department" for "board".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270.</w:t>
      </w:r>
      <w:r w:rsidR="00DC0F50" w:rsidRPr="00761B4F">
        <w:t xml:space="preserve"> Division of General Services, Program of Fleet Management; establishment of criteria for individual assignment of motor vehicles.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The department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761B4F" w:rsidRPr="00761B4F">
        <w:noBreakHyphen/>
      </w:r>
      <w:r w:rsidRPr="00761B4F">
        <w:t>owned vehicle based on their position.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Law enforcement officers, as defined by the agency head, may be permanently assigned state</w:t>
      </w:r>
      <w:r w:rsidR="00761B4F" w:rsidRPr="00761B4F">
        <w:noBreakHyphen/>
      </w:r>
      <w:r w:rsidRPr="00761B4F">
        <w:t>owned vehicles by their respective agency head. Agency heads may assign a state</w:t>
      </w:r>
      <w:r w:rsidR="00761B4F" w:rsidRPr="00761B4F">
        <w:noBreakHyphen/>
      </w:r>
      <w:r w:rsidRPr="00761B4F">
        <w:t>owned vehicle to an employee when the vehicle carries or is equipped with special equipment needed to perform duties directly related to the employee's job, and the employee is either in an emergency response capacity after normal working hours or for logistical reasons it is determined to be in the agency's interest for the vehicle to remain with the employee. No other employee may be permanently assigned to a state</w:t>
      </w:r>
      <w:r w:rsidR="00761B4F" w:rsidRPr="00761B4F">
        <w:noBreakHyphen/>
      </w:r>
      <w:r w:rsidRPr="00761B4F">
        <w:t>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(C) All persons, except the Governor and statewide elected officials, permanently assigned with automobiles shall log all trips on a log form approved by the board, specifying beginning and ending </w:t>
      </w:r>
      <w:r w:rsidRPr="00761B4F">
        <w:lastRenderedPageBreak/>
        <w:t>mileage and job function performed. However, trip logs must not be maintained for vehicles whose gross vehicle weight is greater than ten thousand pounds nor for vehicles assigned to full</w:t>
      </w:r>
      <w:r w:rsidR="00761B4F" w:rsidRPr="00761B4F">
        <w:noBreakHyphen/>
      </w:r>
      <w:r w:rsidRPr="00761B4F">
        <w:t>time line law enforcement officers. Agency directors and commissioners permanently assigned state vehicles may utilize exceptions on a report denoting only official and commuting mileage in lieu of the aforementioned trip logs.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1978 Act No. 644, Part II, </w:t>
      </w:r>
      <w:r w:rsidRPr="00761B4F">
        <w:t xml:space="preserve">Section </w:t>
      </w:r>
      <w:r w:rsidR="00DC0F50" w:rsidRPr="00761B4F">
        <w:t xml:space="preserve">24(F); 1982 Act No. 429, </w:t>
      </w:r>
      <w:r w:rsidRPr="00761B4F">
        <w:t xml:space="preserve">Section </w:t>
      </w:r>
      <w:r w:rsidR="00DC0F50" w:rsidRPr="00761B4F">
        <w:t xml:space="preserve">4; 1995 Act No. 145, Part II, </w:t>
      </w:r>
      <w:r w:rsidRPr="00761B4F">
        <w:t xml:space="preserve">Section </w:t>
      </w:r>
      <w:r w:rsidR="00DC0F50" w:rsidRPr="00761B4F">
        <w:t xml:space="preserve">18; 2014 Act No. 121 (S.22), Pt V, </w:t>
      </w:r>
      <w:r w:rsidRPr="00761B4F">
        <w:t xml:space="preserve">Section </w:t>
      </w:r>
      <w:r w:rsidR="00DC0F50" w:rsidRPr="00761B4F">
        <w:t>7.E.3,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7.E.3, in subsection (A), substituted "department" for "board".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280.</w:t>
      </w:r>
      <w:r w:rsidR="00DC0F50" w:rsidRPr="00761B4F">
        <w:t xml:space="preserve"> Division of General Services, Program of Fleet Management; interagency motor pools.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shall develop a system of agency</w:t>
      </w:r>
      <w:r w:rsidR="00761B4F" w:rsidRPr="00761B4F">
        <w:noBreakHyphen/>
      </w:r>
      <w:r w:rsidRPr="00761B4F">
        <w:t>managed and interagency motor pools which are, to the maximum extent possible, cost beneficial to the State. All motor pools shall operate according to regulations promulgated by the department. Vehicles shall be placed in motor pools rather than being individually assigned except as specifically authorized by the department in accordance with criteria established by the department. Agencies utilizing motor pool vehicles shall utilize trip log forms approved by the department for each trip, specifying beginning and ending mileage and the job function performed.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provisions of this section shall not apply to school buses and service vehicles.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1978 Act No. 644, Part II, </w:t>
      </w:r>
      <w:r w:rsidRPr="00761B4F">
        <w:t xml:space="preserve">Section </w:t>
      </w:r>
      <w:r w:rsidR="00DC0F50" w:rsidRPr="00761B4F">
        <w:t xml:space="preserve">24(G); 1982 Act No. 429, </w:t>
      </w:r>
      <w:r w:rsidRPr="00761B4F">
        <w:t xml:space="preserve">Section </w:t>
      </w:r>
      <w:r w:rsidR="00DC0F50" w:rsidRPr="00761B4F">
        <w:t xml:space="preserve">5; 2014 Act No. 121 (S.22), Pt V, </w:t>
      </w:r>
      <w:r w:rsidRPr="00761B4F">
        <w:t xml:space="preserve">Section </w:t>
      </w:r>
      <w:r w:rsidR="00DC0F50" w:rsidRPr="00761B4F">
        <w:t>7.E.3,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7.E.3, in the first undesignated paragraph, substituted "department" for board throughout, and deleted the former second to last sentence, relating to the transfer of the motor pool operated by the Division of General Services.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290.</w:t>
      </w:r>
      <w:r w:rsidR="00DC0F50" w:rsidRPr="00761B4F">
        <w:t xml:space="preserve"> Division of General Services, Program of Fleet Management; plan for maximally cost</w:t>
      </w:r>
      <w:r w:rsidRPr="00761B4F">
        <w:noBreakHyphen/>
      </w:r>
      <w:r w:rsidR="00DC0F50" w:rsidRPr="00761B4F">
        <w:t>effective vehicle maintenance.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in consultation with the agencies operating maintenance facilities shall study the cost</w:t>
      </w:r>
      <w:r w:rsidR="00761B4F" w:rsidRPr="00761B4F">
        <w:noBreakHyphen/>
      </w:r>
      <w:r w:rsidRPr="00761B4F">
        <w:t>effectiveness of such facilities versus commercial alternatives and shall develop a plan for maximally cost</w:t>
      </w:r>
      <w:r w:rsidR="00761B4F" w:rsidRPr="00761B4F">
        <w:noBreakHyphen/>
      </w:r>
      <w:r w:rsidRPr="00761B4F">
        <w:t>effective vehicle maintenance. The department shall promulgate rules and regulations governing vehicle maintenance to effectuate the plan.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State Vehicle Maintenance program shall include: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central purchasing of supplies and parts;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an effective inventory control system;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a uniform work order and record</w:t>
      </w:r>
      <w:r w:rsidR="00761B4F" w:rsidRPr="00761B4F">
        <w:noBreakHyphen/>
      </w:r>
      <w:r w:rsidRPr="00761B4F">
        <w:t>keeping system assigning actual maintenance cost to each vehicle;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preventive maintenance programs for all types of vehicles.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All motor fuels shall be purchased from state facilities except in cases where such purchase is impossible or not cost beneficial to the State.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1978 Act No. 644, Part II, </w:t>
      </w:r>
      <w:r w:rsidRPr="00761B4F">
        <w:t xml:space="preserve">Section </w:t>
      </w:r>
      <w:r w:rsidR="00DC0F50" w:rsidRPr="00761B4F">
        <w:t xml:space="preserve">24(H); 2014 Act No. 121 (S.22), Pt V, </w:t>
      </w:r>
      <w:r w:rsidRPr="00761B4F">
        <w:t xml:space="preserve">Section </w:t>
      </w:r>
      <w:r w:rsidR="00DC0F50" w:rsidRPr="00761B4F">
        <w:t>7.E.3,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7.E.3, in the first undesignated paragraph, substituted "department" for "board" throughout, and added a comma after "parts" in the last undesignated paragraph.</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300.</w:t>
      </w:r>
      <w:r w:rsidR="00DC0F50" w:rsidRPr="00761B4F">
        <w:t xml:space="preserve"> Agencies to develop and implement uniform cost accounting and reporting system; purchase of motor vehicle equipment and supplies; use of credit cards; determination of vehicle cost per mile.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In accordance with criteria established by the department, each agency shall develop and implement a uniform cost accounting and reporting system to ascertain the cost per mile of each motor vehicle used by the State under their control. Agencies presently operating under existing systems may continue to do so provided that departmental approval is required and that the existing systems are uniform with the criteria established by the department. All expenditures on a vehicle for gasoline and oil shall be purchased in one of the following ways: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(1) from state</w:t>
      </w:r>
      <w:r w:rsidR="00761B4F" w:rsidRPr="00761B4F">
        <w:noBreakHyphen/>
      </w:r>
      <w:r w:rsidRPr="00761B4F">
        <w:t>owned facilities and paid for by the use of Universal State Credit Cards except where agencies purchase these products in bulk;</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(2) from any fuel outlet where gasoline and oil are sold regardless of whether the outlet accepts a credit or charge card when the purchase is necessary or in the best interest of the State;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(3) from a fuel outlet where gasoline and oil are sold when that outlet agrees to accept the Universal State Credit Card.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These provisions regarding purchase of gasoline and oil and usability of the state credit card also apply to alternative transportation fuels where available. The department shall adjust the budgetary appropriation for "Operating Expenses—Lease Fleet" to reflect the dollar savings realized by these provisions and transfer such amount to other areas of the State Fleet Management Program. The department shall promulgate regulations regarding the purchase of motor vehicle equipment and supplies to ensure that agencies within a reasonable distance are not duplicating maintenance services or purchasing equipment that is not in the best interest of the State. The department shall develop a uniform method to be used by the agencies to determine the cost per mile for each vehicle operated by the State.</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1978 Act No. 644, Part II </w:t>
      </w:r>
      <w:r w:rsidRPr="00761B4F">
        <w:t xml:space="preserve">Section </w:t>
      </w:r>
      <w:r w:rsidR="00DC0F50" w:rsidRPr="00761B4F">
        <w:t xml:space="preserve">24(I); 1982 Act No. 429, </w:t>
      </w:r>
      <w:r w:rsidRPr="00761B4F">
        <w:t xml:space="preserve">Section </w:t>
      </w:r>
      <w:r w:rsidR="00DC0F50" w:rsidRPr="00761B4F">
        <w:t xml:space="preserve">6; 1998 Act No. 419, Part II, </w:t>
      </w:r>
      <w:r w:rsidRPr="00761B4F">
        <w:t xml:space="preserve">Section </w:t>
      </w:r>
      <w:r w:rsidR="00DC0F50" w:rsidRPr="00761B4F">
        <w:t xml:space="preserve">30; 2014 Act No. 121 (S.22), Pt V, </w:t>
      </w:r>
      <w:r w:rsidRPr="00761B4F">
        <w:t xml:space="preserve">Section </w:t>
      </w:r>
      <w:r w:rsidR="00DC0F50" w:rsidRPr="00761B4F">
        <w:t>7.E.3,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7.E.3, substituted "department" for "board" throughout; in the last paragraph, substituted "adjust the budgetary appropriation" for "adjust the appropriation in Part IA, Section 63B"; and made other nonsubstantive changes.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310.</w:t>
      </w:r>
      <w:r w:rsidR="00DC0F50" w:rsidRPr="00761B4F">
        <w:t xml:space="preserve"> Division of General Services, Program of Fleet Management; acquisition and disposition of vehicles; titles.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The Department of Administration shall purchase, acquire, transfer, replace, and dispose of all motor vehicles on the basis of maximum cost</w:t>
      </w:r>
      <w:r w:rsidR="00761B4F" w:rsidRPr="00761B4F">
        <w:noBreakHyphen/>
      </w:r>
      <w:r w:rsidRPr="00761B4F">
        <w:t>effectiveness and lowest anticipated total life cycle costs.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standard state fleet sedan or station wagon must be no larger than a compact model and the special state fleet sedan or station wagon must be no larger than an intermediate model. The State Fleet Manager shall determine the types of vehicles which fit into these classes. Only these classes of sedans and station wagons may be purchased by the State for nonlaw enforcement use.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The State shall purchase police sedans only for the use of law enforcement officers, as defined by the Internal Revenue Code. Purchase of a vehicle under this subsection must be concurred in by the State Fleet Manager and must be in accordance with regulations promulgated or procedures adopted under Sections 1</w:t>
      </w:r>
      <w:r w:rsidR="00761B4F" w:rsidRPr="00761B4F">
        <w:noBreakHyphen/>
      </w:r>
      <w:r w:rsidRPr="00761B4F">
        <w:t>11</w:t>
      </w:r>
      <w:r w:rsidR="00761B4F" w:rsidRPr="00761B4F">
        <w:noBreakHyphen/>
      </w:r>
      <w:r w:rsidRPr="00761B4F">
        <w:t>220 through 1</w:t>
      </w:r>
      <w:r w:rsidR="00761B4F" w:rsidRPr="00761B4F">
        <w:noBreakHyphen/>
      </w:r>
      <w:r w:rsidRPr="00761B4F">
        <w:t>11</w:t>
      </w:r>
      <w:r w:rsidR="00761B4F" w:rsidRPr="00761B4F">
        <w:noBreakHyphen/>
      </w:r>
      <w:r w:rsidRPr="00761B4F">
        <w:t>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All state motor vehicles must be titled to the State and must be received by and remain in the possession of the Program of Fleet Management pending sale or disposal of the vehicle.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(E) Titles to school buses and service vehicles operated by the State Department of Education and vehicles operated by the South Carolina Department of Transportation must be retained by those agencies.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(F) Exceptions to requirements in subsections (B) and (C) must be approved by the State Fleet Manager. Requirements in subsection (B) do not apply to the Department of Commerce.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(G) Preference in purchasing state motor vehicles must be given to vehicles assembled in the United States with at least seventy</w:t>
      </w:r>
      <w:r w:rsidR="00761B4F" w:rsidRPr="00761B4F">
        <w:noBreakHyphen/>
      </w:r>
      <w:r w:rsidRPr="00761B4F">
        <w:t>five percent domestic content as determined by the appropriate federal agency.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(H) Preference in purchasing state motor vehicles must be given to hybrid, plug</w:t>
      </w:r>
      <w:r w:rsidR="00761B4F" w:rsidRPr="00761B4F">
        <w:noBreakHyphen/>
      </w:r>
      <w:r w:rsidRPr="00761B4F">
        <w:t>in hybrid, biodiesel, hydrogen, fuel cell, or flex</w:t>
      </w:r>
      <w:r w:rsidR="00761B4F" w:rsidRPr="00761B4F">
        <w:noBreakHyphen/>
      </w:r>
      <w:r w:rsidRPr="00761B4F">
        <w:t>fuel vehicles when the performance, quality, and anticipated life cycle costs are comparable to other available motor vehicles.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1978 Act No. 644, Part II, </w:t>
      </w:r>
      <w:r w:rsidRPr="00761B4F">
        <w:t xml:space="preserve">Section </w:t>
      </w:r>
      <w:r w:rsidR="00DC0F50" w:rsidRPr="00761B4F">
        <w:t xml:space="preserve">24(J); 1992 Act No. 449, Part V, </w:t>
      </w:r>
      <w:r w:rsidRPr="00761B4F">
        <w:t xml:space="preserve">Section </w:t>
      </w:r>
      <w:r w:rsidR="00DC0F50" w:rsidRPr="00761B4F">
        <w:t xml:space="preserve">2, eff July 1, 1992; 1996 Act No. 459, </w:t>
      </w:r>
      <w:r w:rsidRPr="00761B4F">
        <w:t xml:space="preserve">Section </w:t>
      </w:r>
      <w:r w:rsidR="00DC0F50" w:rsidRPr="00761B4F">
        <w:t xml:space="preserve">2; 2008 Act No. 203, </w:t>
      </w:r>
      <w:r w:rsidRPr="00761B4F">
        <w:t xml:space="preserve">Section </w:t>
      </w:r>
      <w:r w:rsidR="00DC0F50" w:rsidRPr="00761B4F">
        <w:t xml:space="preserve">2, eff upon approval (became law without the Governor's signature on April 17, 2008); 2014 Act No. 121 (S.22), Pt V, </w:t>
      </w:r>
      <w:r w:rsidRPr="00761B4F">
        <w:t xml:space="preserve">Section </w:t>
      </w:r>
      <w:r w:rsidR="00DC0F50" w:rsidRPr="00761B4F">
        <w:t>7.E.3,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2008 amendment added item (H) relating to purchase of low emission motor vehicles by the State.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 xml:space="preserve">7.E.3, in subsection (A), substituted "Department of Administration" for "State Budget and Control Board"; in subsections (B) and (C), substituted "State Fleet Manager" for "director of the Division of Motor Vehicle Management"; in subsection (D), substituted "Program of Fleet Management" for "Division of Motor Vehicle Management"; and in subsection (F), substituted "State Fleet </w:t>
      </w:r>
      <w:r w:rsidRPr="00761B4F">
        <w:lastRenderedPageBreak/>
        <w:t>Manager" for "director of the Division of Motor Vehicle Management" and substituted "Department of Commerce" for "State Development Board".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315.</w:t>
      </w:r>
      <w:r w:rsidR="00DC0F50" w:rsidRPr="00761B4F">
        <w:t xml:space="preserve"> Feasibility of using alternative transportation fuels for state fleet.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of Administration, Division of General Services, Program of Fleet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Program of Fleet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1992 Act No. 449, Pt. V, </w:t>
      </w:r>
      <w:r w:rsidRPr="00761B4F">
        <w:t xml:space="preserve">Section </w:t>
      </w:r>
      <w:r w:rsidR="00DC0F50" w:rsidRPr="00761B4F">
        <w:t xml:space="preserve">17; 2014 Act No. 121 (S.22), Pt V, </w:t>
      </w:r>
      <w:r w:rsidRPr="00761B4F">
        <w:t xml:space="preserve">Section </w:t>
      </w:r>
      <w:r w:rsidR="00DC0F50" w:rsidRPr="00761B4F">
        <w:t>7.E.3,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7.E.3, substituted "Department of Administration, Division of General Services, Program of Fleet Management," for "State Budget and Control Board Division of Motor Vehicle Management" and substituted "Program of Fleet Management" for "Division of Motor Vehicle Management".</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320.</w:t>
      </w:r>
      <w:r w:rsidR="00DC0F50" w:rsidRPr="00761B4F">
        <w:t xml:space="preserve"> Division of General Services, Program of Fleet Management; plates and other identification requirements; exemptions.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shall ensure that all state</w:t>
      </w:r>
      <w:r w:rsidR="00761B4F" w:rsidRPr="00761B4F">
        <w:noBreakHyphen/>
      </w:r>
      <w:r w:rsidRPr="00761B4F">
        <w:t>owned motor vehicles are identified as such through the use of permanent state government license plates and either state or agency seal decals. No vehicles shall be exempt from the requirements for identification except those exempted by the department.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This section shall not apply to vehicles supplied to law enforcement officers when, in the opinion of the department after consulting with the Chief of the State Law Enforcement Division, those officers are actually involved in undercover law enforcement work to the extent that the actual investigation of criminal cases or the investigators' physical well</w:t>
      </w:r>
      <w:r w:rsidR="00761B4F" w:rsidRPr="00761B4F">
        <w:noBreakHyphen/>
      </w:r>
      <w:r w:rsidRPr="00761B4F">
        <w:t>being would be jeopardized if they were identified. The department is authorized to exempt vehicles carrying human service agency clients in those instances in which the privacy of the client would clearly and necessarily be impaired.</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1978 Act No. 644, Part II, </w:t>
      </w:r>
      <w:r w:rsidRPr="00761B4F">
        <w:t xml:space="preserve">Section </w:t>
      </w:r>
      <w:r w:rsidR="00DC0F50" w:rsidRPr="00761B4F">
        <w:t xml:space="preserve">24(K); 1982 Act No. 429, </w:t>
      </w:r>
      <w:r w:rsidRPr="00761B4F">
        <w:t xml:space="preserve">Section </w:t>
      </w:r>
      <w:r w:rsidR="00DC0F50" w:rsidRPr="00761B4F">
        <w:t xml:space="preserve">7; 2014 Act No. 121 (S.22), Pt V, </w:t>
      </w:r>
      <w:r w:rsidRPr="00761B4F">
        <w:t xml:space="preserve">Section </w:t>
      </w:r>
      <w:r w:rsidR="00DC0F50" w:rsidRPr="00761B4F">
        <w:t>7.E.3,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7.E.3, substituted "department" for "board" throughout, and in the first paragraph, deleted the hyphen between "state" and "government".</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330.</w:t>
      </w:r>
      <w:r w:rsidR="00DC0F50" w:rsidRPr="00761B4F">
        <w:t xml:space="preserve"> Division of Motor Vehicle Management; State Department of Education vehicles exempted.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The provisions of </w:t>
      </w:r>
      <w:r w:rsidR="00761B4F" w:rsidRPr="00761B4F">
        <w:t xml:space="preserve">Sections </w:t>
      </w:r>
      <w:r w:rsidRPr="00761B4F">
        <w:t xml:space="preserve"> 1</w:t>
      </w:r>
      <w:r w:rsidR="00761B4F" w:rsidRPr="00761B4F">
        <w:noBreakHyphen/>
      </w:r>
      <w:r w:rsidRPr="00761B4F">
        <w:t>11</w:t>
      </w:r>
      <w:r w:rsidR="00761B4F" w:rsidRPr="00761B4F">
        <w:noBreakHyphen/>
      </w:r>
      <w:r w:rsidRPr="00761B4F">
        <w:t>220 to 1</w:t>
      </w:r>
      <w:r w:rsidR="00761B4F" w:rsidRPr="00761B4F">
        <w:noBreakHyphen/>
      </w:r>
      <w:r w:rsidRPr="00761B4F">
        <w:t>11</w:t>
      </w:r>
      <w:r w:rsidR="00761B4F" w:rsidRPr="00761B4F">
        <w:noBreakHyphen/>
      </w:r>
      <w:r w:rsidRPr="00761B4F">
        <w:t>330 shall not apply to school buses and service vehicles operated by the State Department of Education.</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F50" w:rsidRPr="00761B4F">
        <w:t xml:space="preserve">: 1978 Act No. 644, Part II, </w:t>
      </w:r>
      <w:r w:rsidRPr="00761B4F">
        <w:t xml:space="preserve">Section </w:t>
      </w:r>
      <w:r w:rsidR="00DC0F50" w:rsidRPr="00761B4F">
        <w:t>24(N).</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335.</w:t>
      </w:r>
      <w:r w:rsidR="00DC0F50" w:rsidRPr="00761B4F">
        <w:t xml:space="preserve"> Department of Administration may provide to and receive from other governmental entities goods and services.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1995 Act No. 145, Part II, </w:t>
      </w:r>
      <w:r w:rsidRPr="00761B4F">
        <w:t xml:space="preserve">Section </w:t>
      </w:r>
      <w:r w:rsidR="00DC0F50" w:rsidRPr="00761B4F">
        <w:t xml:space="preserve">6; 2014 Act No. 121 (S.22), Pt V, </w:t>
      </w:r>
      <w:r w:rsidRPr="00761B4F">
        <w:t xml:space="preserve">Section </w:t>
      </w:r>
      <w:r w:rsidR="00DC0F50" w:rsidRPr="00761B4F">
        <w:t>7.E.3,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7.E.3, substituted "Department of Administration" for "Budget and Control Board".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340.</w:t>
      </w:r>
      <w:r w:rsidR="00DC0F50" w:rsidRPr="00761B4F">
        <w:t xml:space="preserve"> Department to develop and implement statewide Fleet Safety Program.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shall develop and implement a statewide Fleet Safety Program for operators of state</w:t>
      </w:r>
      <w:r w:rsidR="00761B4F" w:rsidRPr="00761B4F">
        <w:noBreakHyphen/>
      </w:r>
      <w:r w:rsidRPr="00761B4F">
        <w:t>owned vehicles which shall serve to minimize the amount paid for rising insurance premiums and reduce the number of accidents involving state</w:t>
      </w:r>
      <w:r w:rsidR="00761B4F" w:rsidRPr="00761B4F">
        <w:noBreakHyphen/>
      </w:r>
      <w:r w:rsidRPr="00761B4F">
        <w:t>owned vehicles. The department shall promulgate regulations requiring the establishment of an accident review board by each agency and mandatory driver training in those instances where remedial training for employees would serve the best interest of the State.</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1982 Act No. 429, </w:t>
      </w:r>
      <w:r w:rsidRPr="00761B4F">
        <w:t xml:space="preserve">Section </w:t>
      </w:r>
      <w:r w:rsidR="00DC0F50" w:rsidRPr="00761B4F">
        <w:t xml:space="preserve">9; 2014 Act No. 121 (S.22), Pt V, </w:t>
      </w:r>
      <w:r w:rsidRPr="00761B4F">
        <w:t xml:space="preserve">Section </w:t>
      </w:r>
      <w:r w:rsidR="00DC0F50" w:rsidRPr="00761B4F">
        <w:t>7.E.3,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7.E.3, twice substituted "department" for "board" and deleted "rules and" before "regulations".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360.</w:t>
      </w:r>
      <w:r w:rsidR="00DC0F50" w:rsidRPr="00761B4F">
        <w:t xml:space="preserve"> Repealed.</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F50" w:rsidRPr="00761B4F">
        <w:t xml:space="preserve">: Former Section, titled Office of Precinct Demographics; establishment and responsibilities, had the following history: 1984 Act No. 512, Part II, </w:t>
      </w:r>
      <w:r w:rsidRPr="00761B4F">
        <w:t xml:space="preserve">Section </w:t>
      </w:r>
      <w:r w:rsidR="00DC0F50" w:rsidRPr="00761B4F">
        <w:t xml:space="preserve">59. Repealed by 2018 Act No. 246, </w:t>
      </w:r>
      <w:r w:rsidRPr="00761B4F">
        <w:t xml:space="preserve">Section </w:t>
      </w:r>
      <w:r w:rsidR="00DC0F50" w:rsidRPr="00761B4F">
        <w:t>9, eff July 1, 2018.</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370.</w:t>
      </w:r>
      <w:r w:rsidR="00DC0F50" w:rsidRPr="00761B4F">
        <w:t xml:space="preserve"> Determination and designation of indebtedness to be included within any limits on "private activity bonds".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w:t>
      </w:r>
      <w:r w:rsidRPr="00761B4F">
        <w:lastRenderedPageBreak/>
        <w:t>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"private activity bonds",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Fiscal Accountability Authority and the Joint Bond Review Committee, if a maximum limit upon the debt is imposed, the authority to designate which indebtedness is included within any limits on "private activity bonds", which may be imposed by federal law or regulations and to promulgate rules and regulations as the Board with the approval of the committee may consider necessary for the purposes.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State Fiscal Accountability Authority and the Joint Bond Review Committee shall develop a plan pursuant to which the Authority shall determine which issue of indebtedness, or portions of indebtedness, issued by the State of South Carolina or any agency or political subdivision of the State must be included within any limitation on "private activity bonds"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The State Fiscal Accountability Authority, after review by the Joint Bond Review Committee, shall promulgate regulations as it considers necessary or useful in connection with the authority granted in this section.</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1984 Act No. 512, Part II, </w:t>
      </w:r>
      <w:r w:rsidRPr="00761B4F">
        <w:t xml:space="preserve">Section </w:t>
      </w:r>
      <w:r w:rsidR="00DC0F50" w:rsidRPr="00761B4F">
        <w:t>39.</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395.</w:t>
      </w:r>
      <w:r w:rsidR="00DC0F50" w:rsidRPr="00761B4F">
        <w:t xml:space="preserve"> Use of vendors by state body providing health care or social services to recover reimbursement for providing services.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761B4F" w:rsidRPr="00761B4F">
        <w:noBreakHyphen/>
      </w:r>
      <w:r w:rsidRPr="00761B4F">
        <w:t>35</w:t>
      </w:r>
      <w:r w:rsidR="00761B4F" w:rsidRPr="00761B4F">
        <w:noBreakHyphen/>
      </w:r>
      <w:r w:rsidRPr="00761B4F">
        <w:t>1530, 11</w:t>
      </w:r>
      <w:r w:rsidR="00761B4F" w:rsidRPr="00761B4F">
        <w:noBreakHyphen/>
      </w:r>
      <w:r w:rsidRPr="00761B4F">
        <w:t>35</w:t>
      </w:r>
      <w:r w:rsidR="00761B4F" w:rsidRPr="00761B4F">
        <w:noBreakHyphen/>
      </w:r>
      <w:r w:rsidRPr="00761B4F">
        <w:t>1560, or 11</w:t>
      </w:r>
      <w:r w:rsidR="00761B4F" w:rsidRPr="00761B4F">
        <w:noBreakHyphen/>
      </w:r>
      <w:r w:rsidRPr="00761B4F">
        <w:t>35</w:t>
      </w:r>
      <w:r w:rsidR="00761B4F" w:rsidRPr="00761B4F">
        <w:noBreakHyphen/>
      </w:r>
      <w:r w:rsidRPr="00761B4F">
        <w:t>1570 and the contract must be approved by the State Fiscal Accountability Authority.</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1988 Act No. 658, Part II, </w:t>
      </w:r>
      <w:r w:rsidRPr="00761B4F">
        <w:t xml:space="preserve">Section </w:t>
      </w:r>
      <w:r w:rsidR="00DC0F50" w:rsidRPr="00761B4F">
        <w:t>18C.</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400.</w:t>
      </w:r>
      <w:r w:rsidR="00DC0F50" w:rsidRPr="00761B4F">
        <w:t xml:space="preserve"> Authority of Budget and Control Board to enter lease purchase agreements to provide method of replacing Central Correctional Institution.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In furtherance of the State's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761B4F" w:rsidRPr="00761B4F">
        <w:noBreakHyphen/>
      </w:r>
      <w:r w:rsidRPr="00761B4F">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761B4F" w:rsidRPr="00761B4F">
        <w:noBreakHyphen/>
      </w:r>
      <w:r w:rsidRPr="00761B4F">
        <w:t>to</w:t>
      </w:r>
      <w:r w:rsidR="00761B4F" w:rsidRPr="00761B4F">
        <w:noBreakHyphen/>
      </w:r>
      <w:r w:rsidRPr="00761B4F">
        <w:t>year appropriation process of the General Assembly.</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F50" w:rsidRPr="00761B4F">
        <w:t xml:space="preserve">: 1985 Act No. 201, Part II, </w:t>
      </w:r>
      <w:r w:rsidRPr="00761B4F">
        <w:t xml:space="preserve">Section </w:t>
      </w:r>
      <w:r w:rsidR="00DC0F50" w:rsidRPr="00761B4F">
        <w:t>28.</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405.</w:t>
      </w:r>
      <w:r w:rsidR="00DC0F50" w:rsidRPr="00761B4F">
        <w:t xml:space="preserve"> Aircraft purchase, lease, or lease</w:t>
      </w:r>
      <w:r w:rsidRPr="00761B4F">
        <w:noBreakHyphen/>
      </w:r>
      <w:r w:rsidR="00DC0F50" w:rsidRPr="00761B4F">
        <w:t>purchase by state agency.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No aircraft may be purchased, leased, or lease</w:t>
      </w:r>
      <w:r w:rsidR="00761B4F" w:rsidRPr="00761B4F">
        <w:noBreakHyphen/>
      </w:r>
      <w:r w:rsidRPr="00761B4F">
        <w:t>purchased for more than a thirty</w:t>
      </w:r>
      <w:r w:rsidR="00761B4F" w:rsidRPr="00761B4F">
        <w:noBreakHyphen/>
      </w:r>
      <w:r w:rsidRPr="00761B4F">
        <w:t>day period by any state agency without the prior authorization of the Department of Administration or the State Fiscal Accountability Authority, as appropriate, and the Joint Bond Review Committee.</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1995 Act No. 145, Part II, </w:t>
      </w:r>
      <w:r w:rsidRPr="00761B4F">
        <w:t xml:space="preserve">Section </w:t>
      </w:r>
      <w:r w:rsidR="00DC0F50" w:rsidRPr="00761B4F">
        <w:t>44.</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420.</w:t>
      </w:r>
      <w:r w:rsidR="00DC0F50" w:rsidRPr="00761B4F">
        <w:t xml:space="preserve"> Reports to State Budget and Control Board.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F50" w:rsidRPr="00761B4F">
        <w:t xml:space="preserve">: 1988 Act No. 307, </w:t>
      </w:r>
      <w:r w:rsidRPr="00761B4F">
        <w:t xml:space="preserve">Section </w:t>
      </w:r>
      <w:r w:rsidR="00DC0F50" w:rsidRPr="00761B4F">
        <w:t>1.</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425.</w:t>
      </w:r>
      <w:r w:rsidR="00DC0F50" w:rsidRPr="00761B4F">
        <w:t xml:space="preserve"> Cost information to be included in publications; exceptions.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All agencies using appropriated funds shall print on the last page of all bound publications the following information: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total printing cost;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total number of documents printed;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cost per unit.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President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that are produced for resale are also exempt from this requirement.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Publications of public relations nature produced by Parks, Recreation and Tourism and the Division of State Development are exempt from this requirement.</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2002 Act No. 356, </w:t>
      </w:r>
      <w:r w:rsidRPr="00761B4F">
        <w:t xml:space="preserve">Section </w:t>
      </w:r>
      <w:r w:rsidR="00DC0F50" w:rsidRPr="00761B4F">
        <w:t xml:space="preserve">1, Pt XI.K; 2013 Act No. 31, </w:t>
      </w:r>
      <w:r w:rsidRPr="00761B4F">
        <w:t xml:space="preserve">Section </w:t>
      </w:r>
      <w:r w:rsidR="00DC0F50" w:rsidRPr="00761B4F">
        <w:t xml:space="preserve">2, eff May 21, 2013; 2019 Act No. 1 (S.2), </w:t>
      </w:r>
      <w:r w:rsidRPr="00761B4F">
        <w:t xml:space="preserve">Section </w:t>
      </w:r>
      <w:r w:rsidR="00DC0F50" w:rsidRPr="00761B4F">
        <w:t>5, eff January 31, 2019.</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2013 amendment substituted "the Legislative Services Agency" for "Legislative Printing, Information and Technology Systems".</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2019 Act No. 1, </w:t>
      </w:r>
      <w:r w:rsidR="00761B4F" w:rsidRPr="00761B4F">
        <w:t xml:space="preserve">Section </w:t>
      </w:r>
      <w:r w:rsidRPr="00761B4F">
        <w:t>5, inserted the (A), (B), and (C) designators; in (B), substituted "President of the Senate" for "President Pro Tempore of the Senate", and made a nonsubstantive change.</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430.</w:t>
      </w:r>
      <w:r w:rsidR="00DC0F50" w:rsidRPr="00761B4F">
        <w:t xml:space="preserve"> Supply and use of telecommunication systems for state Government.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In post</w:t>
      </w:r>
      <w:r w:rsidR="00761B4F" w:rsidRPr="00761B4F">
        <w:noBreakHyphen/>
      </w:r>
      <w:r w:rsidRPr="00761B4F">
        <w:t>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of Administration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1989 Act No. 189, Part II, </w:t>
      </w:r>
      <w:r w:rsidRPr="00761B4F">
        <w:t xml:space="preserve">Section </w:t>
      </w:r>
      <w:r w:rsidR="00DC0F50" w:rsidRPr="00761B4F">
        <w:t>23.</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w:t>
      </w:r>
      <w:r w:rsidRPr="00761B4F">
        <w:lastRenderedPageBreak/>
        <w:t xml:space="preserve">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435.</w:t>
      </w:r>
      <w:r w:rsidR="00DC0F50" w:rsidRPr="00761B4F">
        <w:t xml:space="preserve"> Protection of critical information technology infrastructure and data systems.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To protect the state's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761B4F" w:rsidRPr="00761B4F">
        <w:noBreakHyphen/>
      </w:r>
      <w:r w:rsidRPr="00761B4F">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761B4F" w:rsidRPr="00761B4F">
        <w:noBreakHyphen/>
      </w:r>
      <w:r w:rsidRPr="00761B4F">
        <w:t>related duties. All state agencies and political subdivisions of this State are directed to assist the Office of the State CIO in the collection of data required for this plan.</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F50" w:rsidRPr="00761B4F">
        <w:t xml:space="preserve">: 2002 Act No. 339, </w:t>
      </w:r>
      <w:r w:rsidRPr="00761B4F">
        <w:t xml:space="preserve">Section </w:t>
      </w:r>
      <w:r w:rsidR="00DC0F50" w:rsidRPr="00761B4F">
        <w:t>4.</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440.</w:t>
      </w:r>
      <w:r w:rsidR="00DC0F50" w:rsidRPr="00761B4F">
        <w:t xml:space="preserve"> Defense of members of Fiscal Accountability Authority and the Director of the Department of Administration.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The State must defend the members of the State Fiscal Accountability Authority and the Director of the Department of Administration against a claim or suit that arises out of or by virtue of their performance of official duties on behalf of the authority or the department, as applicable, and must indemnify them for a loss or judgment incurred by them as a result of the claim or suit, without regard to whether the claim or suit is brought against them in their individual or official capacities, or both. The State must defend officers and management employees of the authority, legislative employees performing duties for the authority's members or the department, and the department's officers and management employees against a claim or suit that arises out of or by virtue of the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 the authority, the authority's officers and management employees, the department's director and officers and management employees, and legislative employees after they have left their employment with the authority, the General Assembly, or the department, as applicable, if the claim or suit arises out of or by virtue of their performance of official duties on behalf of their employer.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State must defend the members of the Retirement Systems Investment Panel established pursuant to Section 16, Article X of the Constitution of this State and Section 9</w:t>
      </w:r>
      <w:r w:rsidR="00761B4F" w:rsidRPr="00761B4F">
        <w:noBreakHyphen/>
      </w:r>
      <w:r w:rsidRPr="00761B4F">
        <w:t>16</w:t>
      </w:r>
      <w:r w:rsidR="00761B4F" w:rsidRPr="00761B4F">
        <w:noBreakHyphen/>
      </w:r>
      <w:r w:rsidRPr="00761B4F">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2003 Act No. 13, </w:t>
      </w:r>
      <w:r w:rsidRPr="00761B4F">
        <w:t xml:space="preserve">Section </w:t>
      </w:r>
      <w:r w:rsidR="00DC0F50" w:rsidRPr="00761B4F">
        <w:t xml:space="preserve">1; 2014 Act No. 121 (S.22), Pt VII, </w:t>
      </w:r>
      <w:r w:rsidRPr="00761B4F">
        <w:t xml:space="preserve">Section </w:t>
      </w:r>
      <w:r w:rsidR="00DC0F50" w:rsidRPr="00761B4F">
        <w:t>20.A, eff July 1, 2015.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Section 9</w:t>
      </w:r>
      <w:r w:rsidR="00761B4F" w:rsidRPr="00761B4F">
        <w:noBreakHyphen/>
      </w:r>
      <w:r w:rsidRPr="00761B4F">
        <w:t>16</w:t>
      </w:r>
      <w:r w:rsidR="00761B4F" w:rsidRPr="00761B4F">
        <w:noBreakHyphen/>
      </w:r>
      <w:r w:rsidRPr="00761B4F">
        <w:t>310, referenced in subsection (B), was repealed by 2012 Act No. 278.</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121, </w:t>
      </w:r>
      <w:r w:rsidR="00761B4F" w:rsidRPr="00761B4F">
        <w:t xml:space="preserve">Section </w:t>
      </w:r>
      <w:r w:rsidRPr="00761B4F">
        <w:t>20.A, rewrote subsection (A).</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460.</w:t>
      </w:r>
      <w:r w:rsidR="00DC0F50" w:rsidRPr="00761B4F">
        <w:t xml:space="preserve"> Payment of judgments against governmental employees and officials in excess of one million dollars; limitations; recovery of amount paid by assessment against entities purchasing tort liability insurance.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State Fiscal Accountability Authority,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1992 Act No. 509, </w:t>
      </w:r>
      <w:r w:rsidRPr="00761B4F">
        <w:t xml:space="preserve">Section </w:t>
      </w:r>
      <w:r w:rsidR="00DC0F50" w:rsidRPr="00761B4F">
        <w:t>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470.</w:t>
      </w:r>
      <w:r w:rsidR="00DC0F50" w:rsidRPr="00761B4F">
        <w:t xml:space="preserve"> Limitations on use of funds appropriated by General Assembly.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If nonpublic funds are used for the purposes enumerated in subsection (A), the constitutional officer expending the funds must submit the source of the funds showing all contributors to the Budget and Control Board before the funds are expended.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The provisions of this section do not apply to the Governor or to the General Assembly.</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1997 Act No. 155, Part II, </w:t>
      </w:r>
      <w:r w:rsidRPr="00761B4F">
        <w:t xml:space="preserve">Section </w:t>
      </w:r>
      <w:r w:rsidR="00DC0F50" w:rsidRPr="00761B4F">
        <w:t>42A.</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 in this section to the former Budget and Control Board has not been changed pursuant to the directive of the South Carolina Restructuring Act, 2014 Act No. 121, </w:t>
      </w:r>
      <w:r w:rsidR="00761B4F" w:rsidRPr="00761B4F">
        <w:t xml:space="preserve">Section </w:t>
      </w:r>
      <w:r w:rsidRPr="00761B4F">
        <w:t>5(D)(1), until further action by the General Assembly.</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475.</w:t>
      </w:r>
      <w:r w:rsidR="00DC0F50" w:rsidRPr="00761B4F">
        <w:t xml:space="preserve"> Employee benefit appropriations; transfer of funds within agency to cover overruns.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It is the intent of the General Assembly that the amounts appropriated to each agency or institution in a fiscal year for employee benefits are sufficient to pay the employer contribution costs of that agency. The Department of Administration shall devise a plan for the expenditure of the funds appropriated for employer contributions and may require transfers of funds within an agency or institution if it becomes evident that the employer contribution costs exceed the funds available for that purpose.</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2002 Act No. 356, </w:t>
      </w:r>
      <w:r w:rsidRPr="00761B4F">
        <w:t xml:space="preserve">Section </w:t>
      </w:r>
      <w:r w:rsidR="00DC0F50" w:rsidRPr="00761B4F">
        <w:t>1, Pt XI.F.</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480.</w:t>
      </w:r>
      <w:r w:rsidR="00DC0F50" w:rsidRPr="00761B4F">
        <w:t xml:space="preserve"> Hiring consultant or management firm to assist in administration of state employee unemployment compensation fund; annual reports to General Assembly.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Department of Administration is authorized to hire consultants or a management firm to assist in the administration of the unemployment compensation program for state employees and, for that purpose, may use funds appropriated or otherwise made available for unemployment payments. The Department of Administration is authorized to make the transfers necessary to accomplish this purpose. The Department of Administration shall report in writing annually to the General Assembly the complete name, address, and amounts paid to the consultants or management firm.</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1999 Act No. 100, Part II, </w:t>
      </w:r>
      <w:r w:rsidRPr="00761B4F">
        <w:t xml:space="preserve">Section </w:t>
      </w:r>
      <w:r w:rsidR="00DC0F50" w:rsidRPr="00761B4F">
        <w:t>86.</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490.</w:t>
      </w:r>
      <w:r w:rsidR="00DC0F50" w:rsidRPr="00761B4F">
        <w:t xml:space="preserve"> Breach of security of state agency data; notification; rights and remedies of injured parties; penalties; notification of Consumer Protection Division.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w:t>
      </w:r>
      <w:r w:rsidRPr="00761B4F">
        <w:lastRenderedPageBreak/>
        <w:t>enforcement, as provided in subsection (C), or with measures necessary to determine the scope of the breach and restore the reasonable integrity of the data system.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For purposes of this section: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"Agency" means any agency, department, board, commission, committee, or institution of higher learning of the State or a political subdivision of it.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"Personal identifying information" has the same meaning as "personal identifying information" in Section 16</w:t>
      </w:r>
      <w:r w:rsidR="00761B4F" w:rsidRPr="00761B4F">
        <w:noBreakHyphen/>
      </w:r>
      <w:r w:rsidRPr="00761B4F">
        <w:t>13</w:t>
      </w:r>
      <w:r w:rsidR="00761B4F" w:rsidRPr="00761B4F">
        <w:noBreakHyphen/>
      </w:r>
      <w:r w:rsidRPr="00761B4F">
        <w:t>510(D).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(E) The notice required by this section may be provided by: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written notice;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electronic notice, if the person's primary method of communication with the individual is by electronic means or is consistent with the provisions regarding electronic records and signatures set forth in Section 7001 of Title 15 USC and Chapter 6, Title 26 of the 1976 Code;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telephonic notice; or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t>(a) e</w:t>
      </w:r>
      <w:r w:rsidR="00761B4F" w:rsidRPr="00761B4F">
        <w:noBreakHyphen/>
      </w:r>
      <w:r w:rsidRPr="00761B4F">
        <w:t>mail notice when the agency has an e</w:t>
      </w:r>
      <w:r w:rsidR="00761B4F" w:rsidRPr="00761B4F">
        <w:noBreakHyphen/>
      </w:r>
      <w:r w:rsidRPr="00761B4F">
        <w:t>mail address for the subject persons;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t>(b) conspicuous posting of the notice on the agency's web site page, if the agency maintains one; or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t>(c) notification to major statewide media.</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(F) Notwithstanding subsection (E), an agency that maintains its own notification procedures as part of an information security policy for the treatment of personal identifying information and is otherwise </w:t>
      </w:r>
      <w:r w:rsidRPr="00761B4F">
        <w:lastRenderedPageBreak/>
        <w:t>consistent with the timing requirements of this section is considered to be in compliance with the notification requirements of this section if it notifies subject persons in accordance with its policies in the event of a breach of security of the system.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(G) A resident of this State who is injured by a violation of this section, in addition to and cumulative of all other rights and remedies available at law, may: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institute a civil action to recover damages;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seek an injunction to enforce compliance;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recover attorney's fees and court costs, if successful.</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(H) An agency that knowingly and wilfully violates this section is subject to an administrative fine up to one thousand dollars for each resident whose information was accessible by reason of the breach, the amount to be decided by the Department of Consumer Affairs.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F50" w:rsidRPr="00761B4F">
        <w:t xml:space="preserve">: 2008 Act No. 190, </w:t>
      </w:r>
      <w:r w:rsidRPr="00761B4F">
        <w:t xml:space="preserve">Section </w:t>
      </w:r>
      <w:r w:rsidR="00DC0F50" w:rsidRPr="00761B4F">
        <w:t>4.A, eff July 1, 2009.</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495.</w:t>
      </w:r>
      <w:r w:rsidR="00DC0F50" w:rsidRPr="00761B4F">
        <w:t xml:space="preserve"> Repealed.</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F50" w:rsidRPr="00761B4F">
        <w:t>: Former Section, titled Monitoring revenues and expenditures to determine year</w:t>
      </w:r>
      <w:r w:rsidRPr="00761B4F">
        <w:noBreakHyphen/>
      </w:r>
      <w:r w:rsidR="00DC0F50" w:rsidRPr="00761B4F">
        <w:t xml:space="preserve">end deficits; quarterly appropriations allocation; supplemental appropriations, had the following history: 2008 Act No. 353, </w:t>
      </w:r>
      <w:r w:rsidRPr="00761B4F">
        <w:t xml:space="preserve">Section </w:t>
      </w:r>
      <w:r w:rsidR="00DC0F50" w:rsidRPr="00761B4F">
        <w:t xml:space="preserve">2, Pt 20A, eff July 1, 2009; 2010 Act No. 152, </w:t>
      </w:r>
      <w:r w:rsidRPr="00761B4F">
        <w:t xml:space="preserve">Section </w:t>
      </w:r>
      <w:r w:rsidR="00DC0F50" w:rsidRPr="00761B4F">
        <w:t xml:space="preserve">4, eff May 6, 2010. Repealed by 2014 Act No. 121, Pt VI, </w:t>
      </w:r>
      <w:r w:rsidRPr="00761B4F">
        <w:t xml:space="preserve">Section </w:t>
      </w:r>
      <w:r w:rsidR="00DC0F50" w:rsidRPr="00761B4F">
        <w:t>10.B, eff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497.</w:t>
      </w:r>
      <w:r w:rsidR="00DC0F50" w:rsidRPr="00761B4F">
        <w:t xml:space="preserve"> Across</w:t>
      </w:r>
      <w:r w:rsidRPr="00761B4F">
        <w:noBreakHyphen/>
      </w:r>
      <w:r w:rsidR="00DC0F50" w:rsidRPr="00761B4F">
        <w:t>the</w:t>
      </w:r>
      <w:r w:rsidRPr="00761B4F">
        <w:noBreakHyphen/>
      </w:r>
      <w:r w:rsidR="00DC0F50" w:rsidRPr="00761B4F">
        <w:t>board reduction in expenditures.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If the Executive Budget Office or the General Assembly mandates an across</w:t>
      </w:r>
      <w:r w:rsidR="00761B4F" w:rsidRPr="00761B4F">
        <w:noBreakHyphen/>
      </w:r>
      <w:r w:rsidRPr="00761B4F">
        <w:t>the</w:t>
      </w:r>
      <w:r w:rsidR="00761B4F" w:rsidRPr="00761B4F">
        <w:noBreakHyphen/>
      </w:r>
      <w:r w:rsidRPr="00761B4F">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agency's mission.</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2008 Act No. 353, </w:t>
      </w:r>
      <w:r w:rsidRPr="00761B4F">
        <w:t xml:space="preserve">Section </w:t>
      </w:r>
      <w:r w:rsidR="00DC0F50" w:rsidRPr="00761B4F">
        <w:t>2, Pt 20E, eff July 1, 2009.</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0F50" w:rsidRPr="00761B4F">
        <w:t xml:space="preserve"> 3</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1B4F">
        <w:t>Allocation of State Ceiling on Issuance of Private Activity Bonds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500.</w:t>
      </w:r>
      <w:r w:rsidR="00DC0F50" w:rsidRPr="00761B4F">
        <w:t xml:space="preserve"> Calculation and certification of state ceiling.</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state ceiling on the issuance of private activity bonds as defined in Section 146 of the Internal Revenue Code of 1986 (the Code) established in the act must be certified annually by the State Fiscal Accountability Authority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1987 Act No. 117, </w:t>
      </w:r>
      <w:r w:rsidRPr="00761B4F">
        <w:t xml:space="preserve">Section </w:t>
      </w:r>
      <w:r w:rsidR="00DC0F50" w:rsidRPr="00761B4F">
        <w:t>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510.</w:t>
      </w:r>
      <w:r w:rsidR="00DC0F50" w:rsidRPr="00761B4F">
        <w:t xml:space="preserve"> Allocation of bond limit amounts.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(A) The private activity bond limit for all issuing authorities must be allocated by the board in response to authorized requests as described in </w:t>
      </w:r>
      <w:r w:rsidR="00761B4F" w:rsidRPr="00761B4F">
        <w:t xml:space="preserve">Section </w:t>
      </w:r>
      <w:r w:rsidRPr="00761B4F">
        <w:t>1</w:t>
      </w:r>
      <w:r w:rsidR="00761B4F" w:rsidRPr="00761B4F">
        <w:noBreakHyphen/>
      </w:r>
      <w:r w:rsidRPr="00761B4F">
        <w:t>11</w:t>
      </w:r>
      <w:r w:rsidR="00761B4F" w:rsidRPr="00761B4F">
        <w:noBreakHyphen/>
      </w:r>
      <w:r w:rsidRPr="00761B4F">
        <w:t>530 by the issuing authorities.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aggregate private activity bond limit amount for all South Carolina issuing authorities is allocated initially to the State for further allocation within the limits prescribed herein.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(C) Except as is provided in </w:t>
      </w:r>
      <w:r w:rsidR="00761B4F" w:rsidRPr="00761B4F">
        <w:t xml:space="preserve">Section </w:t>
      </w:r>
      <w:r w:rsidRPr="00761B4F">
        <w:t>1</w:t>
      </w:r>
      <w:r w:rsidR="00761B4F" w:rsidRPr="00761B4F">
        <w:noBreakHyphen/>
      </w:r>
      <w:r w:rsidRPr="00761B4F">
        <w:t>11</w:t>
      </w:r>
      <w:r w:rsidR="00761B4F" w:rsidRPr="00761B4F">
        <w:noBreakHyphen/>
      </w:r>
      <w:r w:rsidRPr="00761B4F">
        <w:t>540, all allocations must be made by the board on a first</w:t>
      </w:r>
      <w:r w:rsidR="00761B4F" w:rsidRPr="00761B4F">
        <w:noBreakHyphen/>
      </w:r>
      <w:r w:rsidRPr="00761B4F">
        <w:t>come, first</w:t>
      </w:r>
      <w:r w:rsidR="00761B4F" w:rsidRPr="00761B4F">
        <w:noBreakHyphen/>
      </w:r>
      <w:r w:rsidRPr="00761B4F">
        <w:t>served basis, to be determined by the date and time sequence in which complete authorized requests are received by the board secretary.</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F50" w:rsidRPr="00761B4F">
        <w:t xml:space="preserve">: 1987 Act No. 117, </w:t>
      </w:r>
      <w:r w:rsidRPr="00761B4F">
        <w:t xml:space="preserve">Section </w:t>
      </w:r>
      <w:r w:rsidR="00DC0F50" w:rsidRPr="00761B4F">
        <w:t>2.</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520.</w:t>
      </w:r>
      <w:r w:rsidR="00DC0F50" w:rsidRPr="00761B4F">
        <w:t xml:space="preserve"> Private activity bond limits and pools.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The private activity bond limit for all state government issuing authorities now or hereafter authorized to issue private activity bonds as defined in the act, to be known as the "state government pool", is forty percent of the state ceiling less any amount shifted to the local pool as described in subsection (B) of this section or plus any amount shifted from that pool.</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private activity bond limit for all issuing authorities other than state government agencies, to be known as the "local pool", is sixty percent of the state ceiling plus any amount shifted from the state government pool or less any amount shifted to that pool.</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The board, with review and comment by the Joint Bond Review Committee, may shift unallocated amounts from one pool to the other at any time.</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F50" w:rsidRPr="00761B4F">
        <w:t xml:space="preserve">: 1987 Act No. 117, </w:t>
      </w:r>
      <w:r w:rsidRPr="00761B4F">
        <w:t xml:space="preserve">Section </w:t>
      </w:r>
      <w:r w:rsidR="00DC0F50" w:rsidRPr="00761B4F">
        <w:t>3.</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530.</w:t>
      </w:r>
      <w:r w:rsidR="00DC0F50" w:rsidRPr="00761B4F">
        <w:t xml:space="preserve"> Authorized requests for allocation of bond limit amounts.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F50" w:rsidRPr="00761B4F">
        <w:t xml:space="preserve">: 1987 Act No. 117, </w:t>
      </w:r>
      <w:r w:rsidRPr="00761B4F">
        <w:t xml:space="preserve">Section </w:t>
      </w:r>
      <w:r w:rsidR="00DC0F50" w:rsidRPr="00761B4F">
        <w:t>4.</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540.</w:t>
      </w:r>
      <w:r w:rsidR="00DC0F50" w:rsidRPr="00761B4F">
        <w:t xml:space="preserve"> Limitations on allocations.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The board, with review and comment by the committee, may disapprove, reduce, or defer any authorized request. If it becomes necessary to exercise this authority, the board and the committee shall take into account the public interest in promoting economic growth and job creation.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F50" w:rsidRPr="00761B4F">
        <w:t xml:space="preserve">: 1987 Act No. 117, </w:t>
      </w:r>
      <w:r w:rsidRPr="00761B4F">
        <w:t xml:space="preserve">Section </w:t>
      </w:r>
      <w:r w:rsidR="00DC0F50" w:rsidRPr="00761B4F">
        <w:t>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550.</w:t>
      </w:r>
      <w:r w:rsidR="00DC0F50" w:rsidRPr="00761B4F">
        <w:t xml:space="preserve"> Certificates by issuing authority and by board.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In response to the issuing authority's issue amount certificate required by subsection (B) of this section, the board secretary is authorized to issue and, as may be necessary, to revise a certificate making final the ceiling allocation approved previously by the board on a tentative basis, if the secretary determines that: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the issuing authority's issue amount certificate specifies an amount not in excess of the approved tentative ceiling allocation amount;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the issue amount certificate was received prior to the issue date projected and that the certificate is dated not more than ten days prior to the issue date projected;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the issue date projected is within the time period approved previously for the tentative ceiling allocation;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In accordance with Section 149(e)(2)(F) of the Code, the secretary of the State Fiscal Accountability Authority is designated as the state official responsible for certifying, if applicable, that certain bonds meet the requirements of Section 146 of the Code relating to the volume cap on private activity bonds.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761B4F" w:rsidRPr="00761B4F">
        <w:t xml:space="preserve">Sections </w:t>
      </w:r>
      <w:r w:rsidRPr="00761B4F">
        <w:t xml:space="preserve"> 1</w:t>
      </w:r>
      <w:r w:rsidR="00761B4F" w:rsidRPr="00761B4F">
        <w:noBreakHyphen/>
      </w:r>
      <w:r w:rsidRPr="00761B4F">
        <w:t>11</w:t>
      </w:r>
      <w:r w:rsidR="00761B4F" w:rsidRPr="00761B4F">
        <w:noBreakHyphen/>
      </w:r>
      <w:r w:rsidRPr="00761B4F">
        <w:t>500 through 1</w:t>
      </w:r>
      <w:r w:rsidR="00761B4F" w:rsidRPr="00761B4F">
        <w:noBreakHyphen/>
      </w:r>
      <w:r w:rsidRPr="00761B4F">
        <w:t>11</w:t>
      </w:r>
      <w:r w:rsidR="00761B4F" w:rsidRPr="00761B4F">
        <w:noBreakHyphen/>
      </w:r>
      <w:r w:rsidRPr="00761B4F">
        <w:t>570.</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1987 Act No. 117, </w:t>
      </w:r>
      <w:r w:rsidRPr="00761B4F">
        <w:t xml:space="preserve">Section </w:t>
      </w:r>
      <w:r w:rsidR="00DC0F50" w:rsidRPr="00761B4F">
        <w:t>6.</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560.</w:t>
      </w:r>
      <w:r w:rsidR="00DC0F50" w:rsidRPr="00761B4F">
        <w:t xml:space="preserve"> Time limits on allocations.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Any state ceiling allocation approved by the board is valid only for the calendar year in which it is approved, unless eligible and approved for carry</w:t>
      </w:r>
      <w:r w:rsidR="00761B4F" w:rsidRPr="00761B4F">
        <w:noBreakHyphen/>
      </w:r>
      <w:r w:rsidRPr="00761B4F">
        <w:t xml:space="preserve">forward election or unless specified differently in the board certificates required by </w:t>
      </w:r>
      <w:r w:rsidR="00761B4F" w:rsidRPr="00761B4F">
        <w:t xml:space="preserve">Section </w:t>
      </w:r>
      <w:r w:rsidRPr="00761B4F">
        <w:t>1</w:t>
      </w:r>
      <w:r w:rsidR="00761B4F" w:rsidRPr="00761B4F">
        <w:noBreakHyphen/>
      </w:r>
      <w:r w:rsidRPr="00761B4F">
        <w:t>11</w:t>
      </w:r>
      <w:r w:rsidR="00761B4F" w:rsidRPr="00761B4F">
        <w:noBreakHyphen/>
      </w:r>
      <w:r w:rsidRPr="00761B4F">
        <w:t>550.</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Unless eligible and approved for carry</w:t>
      </w:r>
      <w:r w:rsidR="00761B4F" w:rsidRPr="00761B4F">
        <w:noBreakHyphen/>
      </w:r>
      <w:r w:rsidRPr="00761B4F">
        <w:t xml:space="preserve"> forward election or unless specified differently in board certificates required by </w:t>
      </w:r>
      <w:r w:rsidR="00761B4F" w:rsidRPr="00761B4F">
        <w:t xml:space="preserve">Section </w:t>
      </w:r>
      <w:r w:rsidRPr="00761B4F">
        <w:t>1</w:t>
      </w:r>
      <w:r w:rsidR="00761B4F" w:rsidRPr="00761B4F">
        <w:noBreakHyphen/>
      </w:r>
      <w:r w:rsidRPr="00761B4F">
        <w:t>11</w:t>
      </w:r>
      <w:r w:rsidR="00761B4F" w:rsidRPr="00761B4F">
        <w:noBreakHyphen/>
      </w:r>
      <w:r w:rsidRPr="00761B4F">
        <w:t>550, each state ceiling allocation expires automatically if the bonds for which the allocation is made are not issued within ninety consecutive calendar days from the date the allocation is approved by the board.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761B4F" w:rsidRPr="00761B4F">
        <w:noBreakHyphen/>
      </w:r>
      <w:r w:rsidRPr="00761B4F">
        <w:t>one consecutive calendar days to a total of not more than one hundred twenty</w:t>
      </w:r>
      <w:r w:rsidR="00761B4F" w:rsidRPr="00761B4F">
        <w:noBreakHyphen/>
      </w:r>
      <w:r w:rsidRPr="00761B4F">
        <w:t>one consecutive calendar days.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In response to a written request by the chairman or other authorized official or agent of an issuing authority, the board may reinstate for a period of not more than thirty</w:t>
      </w:r>
      <w:r w:rsidR="00761B4F" w:rsidRPr="00761B4F">
        <w:noBreakHyphen/>
      </w:r>
      <w:r w:rsidRPr="00761B4F">
        <w:t>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(E) A tentative ceiling allocation is canceled automatically if the chairman or other authorized official or agent of the issuing authority involved fails to deliver the issue amount certificate required by </w:t>
      </w:r>
      <w:r w:rsidR="00761B4F" w:rsidRPr="00761B4F">
        <w:t xml:space="preserve">Section </w:t>
      </w:r>
      <w:r w:rsidRPr="00761B4F">
        <w:t>1</w:t>
      </w:r>
      <w:r w:rsidR="00761B4F" w:rsidRPr="00761B4F">
        <w:noBreakHyphen/>
      </w:r>
      <w:r w:rsidRPr="00761B4F">
        <w:t>11</w:t>
      </w:r>
      <w:r w:rsidR="00761B4F" w:rsidRPr="00761B4F">
        <w:noBreakHyphen/>
      </w:r>
      <w:r w:rsidRPr="00761B4F">
        <w:t>550 to the board secretary before the bonds for which the allocation is made are issued.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board's records by the board secretary.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(G) Ceiling allocations which are eligible and approved for carry</w:t>
      </w:r>
      <w:r w:rsidR="00761B4F" w:rsidRPr="00761B4F">
        <w:noBreakHyphen/>
      </w:r>
      <w:r w:rsidRPr="00761B4F">
        <w:t>forward election are not subject to the validity limits of this section. The board shall join with the issuing authorities involved in carry</w:t>
      </w:r>
      <w:r w:rsidR="00761B4F" w:rsidRPr="00761B4F">
        <w:noBreakHyphen/>
      </w:r>
      <w:r w:rsidRPr="00761B4F">
        <w:t>forward election statements to meet the requirements of the Internal Revenue Service.</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F50" w:rsidRPr="00761B4F">
        <w:t xml:space="preserve">: 1987 Act No. 117, </w:t>
      </w:r>
      <w:r w:rsidRPr="00761B4F">
        <w:t xml:space="preserve">Section </w:t>
      </w:r>
      <w:r w:rsidR="00DC0F50" w:rsidRPr="00761B4F">
        <w:t>7.</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570.</w:t>
      </w:r>
      <w:r w:rsidR="00DC0F50" w:rsidRPr="00761B4F">
        <w:t xml:space="preserve"> Fiscal Accountability Authority to adopt policies and procedures.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The State Fiscal Accountability Authority, after review and comment by the committee, may adopt the policies and procedures it considers necessary for the equitable and effective administration of </w:t>
      </w:r>
      <w:r w:rsidR="00761B4F" w:rsidRPr="00761B4F">
        <w:t xml:space="preserve">Sections </w:t>
      </w:r>
      <w:r w:rsidRPr="00761B4F">
        <w:t xml:space="preserve"> 1</w:t>
      </w:r>
      <w:r w:rsidR="00761B4F" w:rsidRPr="00761B4F">
        <w:noBreakHyphen/>
      </w:r>
      <w:r w:rsidRPr="00761B4F">
        <w:t>11</w:t>
      </w:r>
      <w:r w:rsidR="00761B4F" w:rsidRPr="00761B4F">
        <w:noBreakHyphen/>
      </w:r>
      <w:r w:rsidRPr="00761B4F">
        <w:t>500 through 1</w:t>
      </w:r>
      <w:r w:rsidR="00761B4F" w:rsidRPr="00761B4F">
        <w:noBreakHyphen/>
      </w:r>
      <w:r w:rsidRPr="00761B4F">
        <w:t>11</w:t>
      </w:r>
      <w:r w:rsidR="00761B4F" w:rsidRPr="00761B4F">
        <w:noBreakHyphen/>
      </w:r>
      <w:r w:rsidRPr="00761B4F">
        <w:t>570.</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1987 Act No. 117, </w:t>
      </w:r>
      <w:r w:rsidRPr="00761B4F">
        <w:t xml:space="preserve">Section </w:t>
      </w:r>
      <w:r w:rsidR="00DC0F50" w:rsidRPr="00761B4F">
        <w:t>8.</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580.</w:t>
      </w:r>
      <w:r w:rsidR="00DC0F50" w:rsidRPr="00761B4F">
        <w:t xml:space="preserve"> Fiscal Accountability Authority to make quarterly payments on certain insurance contracts.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State Fiscal Accountability Authority shall make quarterly payments on insurance contracts where the annual premium exceeds fifty thousand dollars. The board shall undertake necessary negotiations to implement this requirement. Where fees may be incurred for quarterly rather than annual payments, the State Fiscal Accountability Authority shall determine whether the investment income opportunity is greater or less than proposed fees and shall make the decision which best benefits South Carolina.</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1995 Act No. 145, Part II, </w:t>
      </w:r>
      <w:r w:rsidRPr="00761B4F">
        <w:t xml:space="preserve">Section </w:t>
      </w:r>
      <w:r w:rsidR="00DC0F50" w:rsidRPr="00761B4F">
        <w:t>20.</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 effective July 1, 2015.</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0F50" w:rsidRPr="00761B4F">
        <w:t xml:space="preserve"> 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1B4F">
        <w:t>Employees and Retirees Insurance</w:t>
      </w:r>
      <w:r w:rsidR="00761B4F" w:rsidRPr="00761B4F">
        <w:noBreakHyphen/>
      </w:r>
      <w:r w:rsidRPr="00761B4F">
        <w:t>Accounting for Post</w:t>
      </w:r>
      <w:r w:rsidR="00761B4F" w:rsidRPr="00761B4F">
        <w:noBreakHyphen/>
      </w:r>
      <w:r w:rsidRPr="00761B4F">
        <w:t>Employment Benefits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2008 Act No. 195, </w:t>
      </w:r>
      <w:r w:rsidR="00761B4F" w:rsidRPr="00761B4F">
        <w:t xml:space="preserve">Section </w:t>
      </w:r>
      <w:r w:rsidRPr="00761B4F">
        <w:t>2, provides as follows:</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"Article 5, Chapter 11, Title 1 of the 1976 Code is retitled 'Employees and Retirees Insurance</w:t>
      </w:r>
      <w:r w:rsidR="00761B4F" w:rsidRPr="00761B4F">
        <w:noBreakHyphen/>
      </w:r>
      <w:r w:rsidRPr="00761B4F">
        <w:t>Accounting for Post</w:t>
      </w:r>
      <w:r w:rsidR="00761B4F" w:rsidRPr="00761B4F">
        <w:noBreakHyphen/>
      </w:r>
      <w:r w:rsidRPr="00761B4F">
        <w:t>Employment Benefits'."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703.</w:t>
      </w:r>
      <w:r w:rsidR="00DC0F50" w:rsidRPr="00761B4F">
        <w:t xml:space="preserve"> Definitions.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As used in this article: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(1) "Actuarial accrued liability" means that portion, as determined by a particular actuarial cost method, of the actuarial present value of fund obligations and administrative expenses which is not provided for by future normal costs.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(2) "Actuarial assumptions" means assumptions regarding the occurrence of future events affecting costs of the SCRHI Trust Fund or LTDI Trust Fund such as mortality, withdrawal, disability, and retirement; changes in compensation; aging effects and cost trends for post</w:t>
      </w:r>
      <w:r w:rsidR="00761B4F" w:rsidRPr="00761B4F">
        <w:noBreakHyphen/>
      </w:r>
      <w:r w:rsidRPr="00761B4F">
        <w:t>employment benefits; benefit election rates; rates of investment earnings and asset appreciation or depreciation; procedures used to determine the actuarial value of assets; and other such relevant items.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(3) "Actuarial cost method"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761B4F" w:rsidRPr="00761B4F">
        <w:noBreakHyphen/>
      </w:r>
      <w:r w:rsidRPr="00761B4F">
        <w:t>accrued liability. Acceptable actuarial methods are the aggregate, attained age, individual entry age, frozen attained age, frozen entry age, and projected unit credit methods.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(4) "Actuarial present value of total projected benefits" means the present value, at the valuation date, of the cost to finance benefits payable in the future, discounted to reflect the expected effects of the time value of money and the probability of payment.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(5) "Actuarial valuation" means the determination, as of a valuation date, of the normal cost, actuarial accrued liability, actuarial value of assets, and related actuarial present values for the SCRHI Trust Fund or LTDI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(6) "Actuarially sound" means that calculated contributions to the SCRHI Trust Fund or LTDI Trust Fund are sufficient to pay the full actuarial cost of these trust funds. The full actuarial cost includes both </w:t>
      </w:r>
      <w:r w:rsidRPr="00761B4F">
        <w:lastRenderedPageBreak/>
        <w:t>the normal cost of providing for fund obligations as they accrue in the future and the cost of amortizing the unfunded actuarial accrued liability over a period of no more than thirty years.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(7) "Administrative expenses" means all expenses incurred in the operation of the SCRHI Trust Fund and LTDI Trust Fund, including all investment expenses.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(8) "LTDI Trust Fund" means the Long Term Disability Insurance Trust Fund established pursuant to Section 1</w:t>
      </w:r>
      <w:r w:rsidR="00761B4F" w:rsidRPr="00761B4F">
        <w:noBreakHyphen/>
      </w:r>
      <w:r w:rsidRPr="00761B4F">
        <w:t>11</w:t>
      </w:r>
      <w:r w:rsidR="00761B4F" w:rsidRPr="00761B4F">
        <w:noBreakHyphen/>
      </w:r>
      <w:r w:rsidRPr="00761B4F">
        <w:t>707 to fund benefits under the state's Basic Long Term Disability (BLTD) Income Benefit Plan.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(9) "Board" means the Board of Directors of the South Carolina Public Employee Benefit Authority.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(10) "Employee insurance program" or "EIP" means the office of the South Carolina Public Employee Benefit Authority designated by the board to operate insurance programs pursuant to this article.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(11) "IBNR" means unpaid health claims incurred but not reported. The liability for IBNR claims is actuarially estimated based on the most current historical claims experience of previous payments, inflation, award trends, and estimates of health care trend changes.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(12) "Operating account" means the health insurance program's business operating activities account maintained by the State Treasurer in which are deposited all premiums for enrollees in self</w:t>
      </w:r>
      <w:r w:rsidR="00761B4F" w:rsidRPr="00761B4F">
        <w:noBreakHyphen/>
      </w:r>
      <w:r w:rsidRPr="00761B4F">
        <w:t>funded health plans authorized in this article, along with employer contributions for active employees covered by such self</w:t>
      </w:r>
      <w:r w:rsidR="00761B4F" w:rsidRPr="00761B4F">
        <w:noBreakHyphen/>
      </w:r>
      <w:r w:rsidRPr="00761B4F">
        <w:t>funded health plans, and from which claims and administrative expenses of the self</w:t>
      </w:r>
      <w:r w:rsidR="00761B4F" w:rsidRPr="00761B4F">
        <w:noBreakHyphen/>
      </w:r>
      <w:r w:rsidRPr="00761B4F">
        <w:t>funded health and dental plans administered by the employee insurance program are paid.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(13) "State</w:t>
      </w:r>
      <w:r w:rsidR="00761B4F" w:rsidRPr="00761B4F">
        <w:noBreakHyphen/>
      </w:r>
      <w:r w:rsidRPr="00761B4F">
        <w:t>covered entity" means state agencies and institutions, however described, and school districts. It also includes political subdivisions of the State that participate in the state health and dental plans.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(14) "State health and dental plans" means any insurance program administered by the employee insurance program pursuant to this article.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(15) "SCRHI Trust Fund" means the South Carolina Retiree Health Insurance Trust Fund established pursuant to Section 1</w:t>
      </w:r>
      <w:r w:rsidR="00761B4F" w:rsidRPr="00761B4F">
        <w:noBreakHyphen/>
      </w:r>
      <w:r w:rsidRPr="00761B4F">
        <w:t>11</w:t>
      </w:r>
      <w:r w:rsidR="00761B4F" w:rsidRPr="00761B4F">
        <w:noBreakHyphen/>
      </w:r>
      <w:r w:rsidRPr="00761B4F">
        <w:t>705 to fund the employer cost for health benefits for retired state employees and retired public school district employees.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(16) "State Retirement System" or "State Retirement Systems" means all retirement systems established pursuant to Title 9 except for the National Guard Retirement System.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(17) "Unfunded actuarial accrued liability" means for any actuarial valuation the excess of the actuarial accrued liability over the actuarial value of the assets of the fund under an actuarial cost method utilized by the fund for funding purposes.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(18) "Trust fund paid premiums"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2008 Act No. 195, </w:t>
      </w:r>
      <w:r w:rsidRPr="00761B4F">
        <w:t xml:space="preserve">Section </w:t>
      </w:r>
      <w:r w:rsidR="00DC0F50" w:rsidRPr="00761B4F">
        <w:t xml:space="preserve">3, eff May 1, 2008; 2012 Act No. 278, Pt IV, Subpt 2, </w:t>
      </w:r>
      <w:r w:rsidRPr="00761B4F">
        <w:t xml:space="preserve">Section </w:t>
      </w:r>
      <w:r w:rsidR="00DC0F50" w:rsidRPr="00761B4F">
        <w:t>31, eff July 1, 2012.</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2008 Act No. 195, </w:t>
      </w:r>
      <w:r w:rsidR="00761B4F" w:rsidRPr="00761B4F">
        <w:t xml:space="preserve">Section </w:t>
      </w:r>
      <w:r w:rsidRPr="00761B4F">
        <w:t>8, provides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"This act takes effect on the first day of the month following the month during which this act is approved by the Governor [approved April 2, 2008]."</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2012 Act No. 278, Pt IV, Subpt 3, </w:t>
      </w:r>
      <w:r w:rsidR="00761B4F" w:rsidRPr="00761B4F">
        <w:t xml:space="preserve">Section </w:t>
      </w:r>
      <w:r w:rsidRPr="00761B4F">
        <w:t>65(C), provides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The 2012 amendment substituted "Board of Directors of the South Carolina Public Employee Benefit Authority" for "State Budget and Control Board" in subsection (9); and substituted "South Carolina Public Employee Benefit Authority" for "board" in subsection (10).</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705.</w:t>
      </w:r>
      <w:r w:rsidR="00DC0F50" w:rsidRPr="00761B4F">
        <w:t xml:space="preserve"> South Carolina Retiree Health Insurance Trust fund established; administration.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There is established in the State Treasury separate and distinct from the general fund of the State and all other funds the South Carolina Retiree Health Insurance Trust Fund (SCRHI Trust Fund) to provide for the employer costs of retiree post</w:t>
      </w:r>
      <w:r w:rsidR="00761B4F" w:rsidRPr="00761B4F">
        <w:noBreakHyphen/>
      </w:r>
      <w:r w:rsidRPr="00761B4F">
        <w:t>employment health insurance benefits for retired state employees and retired employees of public school districts. Earnings on the SCRHI Trust Fund must be credited to it and unexpended funds carried forward in it to succeeding fiscal years.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board is the trustee of the SCRHI Trust Fund and the State Treasurer is the custodian of the funds of the SCRHI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The employee insurance program shall administer the SCRHI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The employee insurance program shall engage actuarial and other services as required to transact the business of the SCRHI Trust Fund. The actuary engaged by the employee insurance program shall provide technical advice to the board regarding operation of the SCRHI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(F) The board may adopt policies and procedures and promulgate regulations as necessary for the proper administration of the SCRHI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(G)(1) The funds of the SCRHI Trust Fund must be invested and reinvested by the State Treasurer in the manner allowed by law. The State Treasurer shall consult with the employee insurance program and the </w:t>
      </w:r>
      <w:r w:rsidRPr="00761B4F">
        <w:lastRenderedPageBreak/>
        <w:t>employee insurance program's actuary to develop an annual investment plan for the SCRHI Trust Fund taking into account the cash flow needs of the employee insurance program with regard to payment of the employer share of premiums and claims for covered retirees.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Effective beginning with the first fiscal year after the ratification of an amendment to Section 16, Article X of the Constitution of this State allowing funds in post</w:t>
      </w:r>
      <w:r w:rsidR="00761B4F" w:rsidRPr="00761B4F">
        <w:noBreakHyphen/>
      </w:r>
      <w:r w:rsidRPr="00761B4F">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(I) The board shall fund the SCRHI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through the employer contributions for the South Carolina Retirement Systems as provided in Section 1</w:t>
      </w:r>
      <w:r w:rsidR="00761B4F" w:rsidRPr="00761B4F">
        <w:noBreakHyphen/>
      </w:r>
      <w:r w:rsidRPr="00761B4F">
        <w:t>11</w:t>
      </w:r>
      <w:r w:rsidR="00761B4F" w:rsidRPr="00761B4F">
        <w:noBreakHyphen/>
      </w:r>
      <w:r w:rsidRPr="00761B4F">
        <w:t>710(A)(2). The total employer contributions collected from the State and school districts for post</w:t>
      </w:r>
      <w:r w:rsidR="00761B4F" w:rsidRPr="00761B4F">
        <w:noBreakHyphen/>
      </w:r>
      <w:r w:rsidRPr="00761B4F">
        <w:t>employment benefits must be transferred immediately to the SCRHI Trust Fund for investment, reinvestment, and the payment of post</w:t>
      </w:r>
      <w:r w:rsidR="00761B4F" w:rsidRPr="00761B4F">
        <w:noBreakHyphen/>
      </w:r>
      <w:r w:rsidRPr="00761B4F">
        <w:t>employment benefits;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by transfer of the Employee Insurance Program as of January thirty</w:t>
      </w:r>
      <w:r w:rsidR="00761B4F" w:rsidRPr="00761B4F">
        <w:noBreakHyphen/>
      </w:r>
      <w:r w:rsidRPr="00761B4F">
        <w:t>first of each calendar year to the trust fund from the employee insurance program's operating account, the cash balance in the operating account in excess of one hundred forty percent of the actuarially</w:t>
      </w:r>
      <w:r w:rsidR="00761B4F" w:rsidRPr="00761B4F">
        <w:noBreakHyphen/>
      </w:r>
      <w:r w:rsidRPr="00761B4F">
        <w:t>determined IBNR reserves of the state's health plans as of December thirty</w:t>
      </w:r>
      <w:r w:rsidR="00761B4F" w:rsidRPr="00761B4F">
        <w:noBreakHyphen/>
      </w:r>
      <w:r w:rsidRPr="00761B4F">
        <w:t>first of the preceding year. On May 1, 2008, an initial transfer must take place applicable to the cash balance as of December 31, 2007;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with funding as authorized by the General Assembly pursuant to Section 1</w:t>
      </w:r>
      <w:r w:rsidR="00761B4F" w:rsidRPr="00761B4F">
        <w:noBreakHyphen/>
      </w:r>
      <w:r w:rsidRPr="00761B4F">
        <w:t>11</w:t>
      </w:r>
      <w:r w:rsidR="00761B4F" w:rsidRPr="00761B4F">
        <w:noBreakHyphen/>
      </w:r>
      <w:r w:rsidRPr="00761B4F">
        <w:t>710(D).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(J) Each month, the employee insurance program shall determine the monthly amount of the state</w:t>
      </w:r>
      <w:r w:rsidR="00761B4F" w:rsidRPr="00761B4F">
        <w:noBreakHyphen/>
      </w:r>
      <w:r w:rsidRPr="00761B4F">
        <w:t>funded employer premium with respect to retired state employees and retired public school district employees who are eligible for state</w:t>
      </w:r>
      <w:r w:rsidR="00761B4F" w:rsidRPr="00761B4F">
        <w:noBreakHyphen/>
      </w:r>
      <w:r w:rsidRPr="00761B4F">
        <w:t>paid employer premiums pursuant to Section 1</w:t>
      </w:r>
      <w:r w:rsidR="00761B4F" w:rsidRPr="00761B4F">
        <w:noBreakHyphen/>
      </w:r>
      <w:r w:rsidRPr="00761B4F">
        <w:t>11</w:t>
      </w:r>
      <w:r w:rsidR="00761B4F" w:rsidRPr="00761B4F">
        <w:noBreakHyphen/>
      </w:r>
      <w:r w:rsidRPr="00761B4F">
        <w:t>730, and shall transfer this amount to the operating account from the SCRHI Trust Fund. In addition, the employee insurance program shall transfer the total cost of post</w:t>
      </w:r>
      <w:r w:rsidR="00761B4F" w:rsidRPr="00761B4F">
        <w:noBreakHyphen/>
      </w:r>
      <w:r w:rsidRPr="00761B4F">
        <w:t>employment benefits for retirees and their dependents, net of premium contributions made on behalf of retirees and other sources of revenue attributable to retirees, in accordance with Governmental Accounting Standards Board Statements Nos. 43 and 45 and the Implementation Guide.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(K) The funds of the SCRHI Trust Fund may only be used for the payment of employer</w:t>
      </w:r>
      <w:r w:rsidR="00761B4F" w:rsidRPr="00761B4F">
        <w:noBreakHyphen/>
      </w:r>
      <w:r w:rsidRPr="00761B4F">
        <w:t>provided other post</w:t>
      </w:r>
      <w:r w:rsidR="00761B4F" w:rsidRPr="00761B4F">
        <w:noBreakHyphen/>
      </w:r>
      <w:r w:rsidRPr="00761B4F">
        <w:t>employment benefits under the terms of the state health and dental plans. The administrative costs related to the administration of the SCRHI Trust Fund, and the investment and reinvestment of its funds, may be funded from the earnings of the SCRHI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(L) As a trust, the funds of the SCRHI Trust Fund are not assets of the State or the school districts or their respective agencies. The contributions to the SCRHI Trust Fund are irrevocable and may not revert to </w:t>
      </w:r>
      <w:r w:rsidRPr="00761B4F">
        <w:lastRenderedPageBreak/>
        <w:t>the employer except upon complete satisfaction of all liabilities and administrative expenses of the state health and dental plans of other post</w:t>
      </w:r>
      <w:r w:rsidR="00761B4F" w:rsidRPr="00761B4F">
        <w:noBreakHyphen/>
      </w:r>
      <w:r w:rsidRPr="00761B4F">
        <w:t>employment benefits provided pursuant to the state health and dental plans.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2008 Act No. 195, </w:t>
      </w:r>
      <w:r w:rsidRPr="00761B4F">
        <w:t xml:space="preserve">Section </w:t>
      </w:r>
      <w:r w:rsidR="00DC0F50" w:rsidRPr="00761B4F">
        <w:t>3, eff May 1, 2008.</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2008 Act No. 195, </w:t>
      </w:r>
      <w:r w:rsidR="00761B4F" w:rsidRPr="00761B4F">
        <w:t xml:space="preserve">Section </w:t>
      </w:r>
      <w:r w:rsidRPr="00761B4F">
        <w:t>7, provides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Code Commissioner shall insert the effective date of this act [May 1, 2008] for the phrase 'reference date' where it appears in Section 1</w:t>
      </w:r>
      <w:r w:rsidR="00761B4F" w:rsidRPr="00761B4F">
        <w:noBreakHyphen/>
      </w:r>
      <w:r w:rsidRPr="00761B4F">
        <w:t>11</w:t>
      </w:r>
      <w:r w:rsidR="00761B4F" w:rsidRPr="00761B4F">
        <w:noBreakHyphen/>
      </w:r>
      <w:r w:rsidRPr="00761B4F">
        <w:t>705 of the 1976 Code as added by this act and in Section 1</w:t>
      </w:r>
      <w:r w:rsidR="00761B4F" w:rsidRPr="00761B4F">
        <w:noBreakHyphen/>
      </w:r>
      <w:r w:rsidRPr="00761B4F">
        <w:t>11</w:t>
      </w:r>
      <w:r w:rsidR="00761B4F" w:rsidRPr="00761B4F">
        <w:noBreakHyphen/>
      </w:r>
      <w:r w:rsidRPr="00761B4F">
        <w:t>730 of the 1976 Code as amended by this act."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2008 Act No. 195, </w:t>
      </w:r>
      <w:r w:rsidR="00761B4F" w:rsidRPr="00761B4F">
        <w:t xml:space="preserve">Section </w:t>
      </w:r>
      <w:r w:rsidRPr="00761B4F">
        <w:t>8, provides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"This act takes effect on the first day of the month following the month during which this act is approved by the Governor [approved April 2, 2008]."</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2012 Act No. 278, Pt IV, Subpt 3, </w:t>
      </w:r>
      <w:r w:rsidR="00761B4F" w:rsidRPr="00761B4F">
        <w:t xml:space="preserve">Section </w:t>
      </w:r>
      <w:r w:rsidRPr="00761B4F">
        <w:t>65(C), provides as follows:</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707.</w:t>
      </w:r>
      <w:r w:rsidR="00DC0F50" w:rsidRPr="00761B4F">
        <w:t xml:space="preserve"> South Carolina Long Term Disability Insurance Trust Fund established; administration.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There is established in the State Treasury separate and distinct from the general fund of the State and all other funds the South Carolina Long Term Disability Insurance Trust Fund (LTDI Trust Fund) to provide for the payment of benefits under the state's Basic Long Term Disability Income Benefit Plan. Earnings on the LTDI Trust Fund must be credited to it and unexpended funds carry forward in it to succeeding fiscal years.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board is the trustee of the LTDI Trust Fund and the State Treasurer is the custodian of the funds of the LTDI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The employee insurance program shall administer the LTDI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The employee insurance program shall engage actuarial and other services as required to transact the business of the LTDI Trust Fund. The actuary engaged by the employee insurance program shall provide technical advice to the board regarding operation of the LTDI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 xml:space="preserve">(E)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w:t>
      </w:r>
      <w:r w:rsidRPr="00761B4F">
        <w:lastRenderedPageBreak/>
        <w:t>valuations of normal cost, actuarial liability, actuarial value of assets, and related actuarial present values for the LTDI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(F) The board may adopt policies and procedures and promulgate regulations as necessary for the proper administration of the LTDI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(G)(1) The funds of the LTDI Trust Fund must be invested and reinvested by the State Treasurer in the manner allowed by law. The State Treasurer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Effective beginning with the first fiscal year after the ratification of an amendment to Section 16, Article X of the Constitution of this State allowing funds in post</w:t>
      </w:r>
      <w:r w:rsidR="00761B4F" w:rsidRPr="00761B4F">
        <w:noBreakHyphen/>
      </w:r>
      <w:r w:rsidRPr="00761B4F">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(J) Each month, the employee insurance program shall transfer to the operating account from the LTDI Trust Fund the amount invoiced by the third</w:t>
      </w:r>
      <w:r w:rsidR="00761B4F" w:rsidRPr="00761B4F">
        <w:noBreakHyphen/>
      </w:r>
      <w:r w:rsidRPr="00761B4F">
        <w:t>party administrator for the BLTD Plan for payment of LTDI claims, including reasonable expenses associated with claims administration of the BLTD Plan.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(K) The assets of the LTDI Trust Fund may only be used for the payment of the state's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761B4F" w:rsidRPr="00761B4F">
        <w:noBreakHyphen/>
      </w:r>
      <w:r w:rsidRPr="00761B4F">
        <w:t>employment benefits provided pursuant to the State Basic Long Term Disability Income Benefit Plan.</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2008 Act No. 195, </w:t>
      </w:r>
      <w:r w:rsidRPr="00761B4F">
        <w:t xml:space="preserve">Section </w:t>
      </w:r>
      <w:r w:rsidR="00DC0F50" w:rsidRPr="00761B4F">
        <w:t>3, eff May 1, 2008.</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2008 Act No. 195, </w:t>
      </w:r>
      <w:r w:rsidR="00761B4F" w:rsidRPr="00761B4F">
        <w:t xml:space="preserve">Section </w:t>
      </w:r>
      <w:r w:rsidRPr="00761B4F">
        <w:t>8, provides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"This act takes effect on the first day of the month following the month during which this act is approved by the Governor [approved April 2, 2008]."</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2012 Act No. 278, Pt IV, Subpt 3, </w:t>
      </w:r>
      <w:r w:rsidR="00761B4F" w:rsidRPr="00761B4F">
        <w:t xml:space="preserve">Section </w:t>
      </w:r>
      <w:r w:rsidRPr="00761B4F">
        <w:t>65(C), provides as follows:</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710.</w:t>
      </w:r>
      <w:r w:rsidR="00DC0F50" w:rsidRPr="00761B4F">
        <w:t xml:space="preserve"> Board to make insurance available to active and retired employees; Insurance Reserve Fund to provide reinsurance; cost to be paid out of appropriated and other funds.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The board shall:</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employer's share for the current fiscal year's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761B4F" w:rsidRPr="00761B4F">
        <w:noBreakHyphen/>
      </w:r>
      <w:r w:rsidRPr="00761B4F">
        <w:t>11</w:t>
      </w:r>
      <w:r w:rsidR="00761B4F" w:rsidRPr="00761B4F">
        <w:noBreakHyphen/>
      </w:r>
      <w:r w:rsidRPr="00761B4F">
        <w:t>705. The amounts appropriated in this section shall constitute the State's pro rata contributions to these programs except the State shall pay its pro rata share of health and dental insurance premiums for retired state and public school employees for the current fiscal year;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adjust the plan, benefits, or contributions, at any time to insure the fiscal stability of the system;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(4) set aside in separate continuing accounts in the State Treasury, appropriately identified, all funds, state</w:t>
      </w:r>
      <w:r w:rsidR="00761B4F" w:rsidRPr="00761B4F">
        <w:noBreakHyphen/>
      </w:r>
      <w:r w:rsidRPr="00761B4F">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761B4F" w:rsidRPr="00761B4F">
        <w:noBreakHyphen/>
      </w:r>
      <w:r w:rsidRPr="00761B4F">
        <w:t>half months' claims must be maintained in the accounts.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The board may authorize the Insurance Reserve Fund to provide reinsurance, in an approved format with actuarially developed rates, for the operation of the group health insurance or cafeteria plan program, as authorized by Section 9</w:t>
      </w:r>
      <w:r w:rsidR="00761B4F" w:rsidRPr="00761B4F">
        <w:noBreakHyphen/>
      </w:r>
      <w:r w:rsidRPr="00761B4F">
        <w:t>1</w:t>
      </w:r>
      <w:r w:rsidR="00761B4F" w:rsidRPr="00761B4F">
        <w:noBreakHyphen/>
      </w:r>
      <w:r w:rsidRPr="00761B4F">
        <w:t>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Notwithstanding Sections 1</w:t>
      </w:r>
      <w:r w:rsidR="00761B4F" w:rsidRPr="00761B4F">
        <w:noBreakHyphen/>
      </w:r>
      <w:r w:rsidRPr="00761B4F">
        <w:t>23</w:t>
      </w:r>
      <w:r w:rsidR="00761B4F" w:rsidRPr="00761B4F">
        <w:noBreakHyphen/>
      </w:r>
      <w:r w:rsidRPr="00761B4F">
        <w:t>310 and 1</w:t>
      </w:r>
      <w:r w:rsidR="00761B4F" w:rsidRPr="00761B4F">
        <w:noBreakHyphen/>
      </w:r>
      <w:r w:rsidRPr="00761B4F">
        <w:t>23</w:t>
      </w:r>
      <w:r w:rsidR="00761B4F" w:rsidRPr="00761B4F">
        <w:noBreakHyphen/>
      </w:r>
      <w:r w:rsidRPr="00761B4F">
        <w:t>320 or any other provision of law, claims for benefits under any self</w:t>
      </w:r>
      <w:r w:rsidR="00761B4F" w:rsidRPr="00761B4F">
        <w:noBreakHyphen/>
      </w:r>
      <w:r w:rsidRPr="00761B4F">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761B4F" w:rsidRPr="00761B4F">
        <w:noBreakHyphen/>
      </w:r>
      <w:r w:rsidRPr="00761B4F">
        <w:t>23</w:t>
      </w:r>
      <w:r w:rsidR="00761B4F" w:rsidRPr="00761B4F">
        <w:noBreakHyphen/>
      </w:r>
      <w:r w:rsidRPr="00761B4F">
        <w:t>380.</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761B4F" w:rsidRPr="00761B4F">
        <w:noBreakHyphen/>
      </w:r>
      <w:r w:rsidRPr="00761B4F">
        <w:t>11</w:t>
      </w:r>
      <w:r w:rsidR="00761B4F" w:rsidRPr="00761B4F">
        <w:noBreakHyphen/>
      </w:r>
      <w:r w:rsidRPr="00761B4F">
        <w:t>705(H).</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(E) Notwithstanding the provisions of Section 38</w:t>
      </w:r>
      <w:r w:rsidR="00761B4F" w:rsidRPr="00761B4F">
        <w:noBreakHyphen/>
      </w:r>
      <w:r w:rsidRPr="00761B4F">
        <w:t>71</w:t>
      </w:r>
      <w:r w:rsidR="00761B4F" w:rsidRPr="00761B4F">
        <w:noBreakHyphen/>
      </w:r>
      <w:r w:rsidRPr="00761B4F">
        <w:t>730(3), for all fully insured insurance products where the South Carolina Public Employee Benefit Authority (PEBA) is the plan sponsor, PEBA may establish rules for eligibility and enrollment, including the timeframes for submitting enrollment elections and required supporting documentation. In no event may medical evidence of insurability be required sooner than thirty days from the date a person is first eligible to enroll in a fully insured insurance product.</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1992 Act No. 364, </w:t>
      </w:r>
      <w:r w:rsidRPr="00761B4F">
        <w:t xml:space="preserve">Section </w:t>
      </w:r>
      <w:r w:rsidR="00DC0F50" w:rsidRPr="00761B4F">
        <w:t xml:space="preserve">1; 1995 Act No. 145, Part II, </w:t>
      </w:r>
      <w:r w:rsidRPr="00761B4F">
        <w:t xml:space="preserve">Section </w:t>
      </w:r>
      <w:r w:rsidR="00DC0F50" w:rsidRPr="00761B4F">
        <w:t xml:space="preserve">19; 1996 Act No. 312, </w:t>
      </w:r>
      <w:r w:rsidRPr="00761B4F">
        <w:t xml:space="preserve">Section </w:t>
      </w:r>
      <w:r w:rsidR="00DC0F50" w:rsidRPr="00761B4F">
        <w:t xml:space="preserve">1; 2001 Act No. 62, </w:t>
      </w:r>
      <w:r w:rsidRPr="00761B4F">
        <w:t xml:space="preserve">Sections </w:t>
      </w:r>
      <w:r w:rsidR="00DC0F50" w:rsidRPr="00761B4F">
        <w:t xml:space="preserve"> 1, 2; 2008 Act No. 195, </w:t>
      </w:r>
      <w:r w:rsidRPr="00761B4F">
        <w:t xml:space="preserve">Section </w:t>
      </w:r>
      <w:r w:rsidR="00DC0F50" w:rsidRPr="00761B4F">
        <w:t xml:space="preserve">4, eff May 1, 2008; 2012 Act No. 278, Pt IV, Subpt 2, </w:t>
      </w:r>
      <w:r w:rsidRPr="00761B4F">
        <w:t xml:space="preserve">Section </w:t>
      </w:r>
      <w:r w:rsidR="00DC0F50" w:rsidRPr="00761B4F">
        <w:t xml:space="preserve">32, eff July 1, 2012; 2021 Act No. 62 (S.658), </w:t>
      </w:r>
      <w:r w:rsidRPr="00761B4F">
        <w:t xml:space="preserve">Section </w:t>
      </w:r>
      <w:r w:rsidR="00DC0F50" w:rsidRPr="00761B4F">
        <w:t>1, eff May 17, 2021.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2008 Act No. 195, </w:t>
      </w:r>
      <w:r w:rsidR="00761B4F" w:rsidRPr="00761B4F">
        <w:t xml:space="preserve">Section </w:t>
      </w:r>
      <w:r w:rsidRPr="00761B4F">
        <w:t>8, provides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"This act takes effect on the first day of the month following the month during which this act is approved by the Governor [approved April 2, 2008]."</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2008 amendment, in subparagraph (A)(2), combined the second and third sentences by substituting "and" for "Provided that the Budget and Control Board," preceding "by July first", in the third sentence substituted "state health and dental plans" for "plan", and added the fourth sentence referring to the SCRHI Trust Fund; in subparagraph (A)(4), in the second sentence substituted "plans" for "insurance programs" and in the third sentence deleted "an average of" preceding "one and one</w:t>
      </w:r>
      <w:r w:rsidR="00761B4F" w:rsidRPr="00761B4F">
        <w:noBreakHyphen/>
      </w:r>
      <w:r w:rsidRPr="00761B4F">
        <w:t>half months" and at the end "and all funds in excess of the reserve must be used to reduce premium rates or improve or expand benefits as funding permits"; and added subsection (D) relating to maintaining the minimum annual required contribution.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2012 amendment substituted "board" for "State Budget and Control Board" in subsection (A).</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2021 Act No. 62, </w:t>
      </w:r>
      <w:r w:rsidR="00761B4F" w:rsidRPr="00761B4F">
        <w:t xml:space="preserve">Section </w:t>
      </w:r>
      <w:r w:rsidRPr="00761B4F">
        <w:t>1, added (E).</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715.</w:t>
      </w:r>
      <w:r w:rsidR="00DC0F50" w:rsidRPr="00761B4F">
        <w:t xml:space="preserve"> Incentive program to encourage participation in health promotion and disease prevention programs.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Employee Insurance Program of the Public Employee Benefit Authority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2011 Act No. 31, </w:t>
      </w:r>
      <w:r w:rsidRPr="00761B4F">
        <w:t xml:space="preserve">Section </w:t>
      </w:r>
      <w:r w:rsidR="00DC0F50" w:rsidRPr="00761B4F">
        <w:t>1, eff May 26, 2011.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1B4F" w:rsidRPr="00761B4F">
        <w:t xml:space="preserve">Section </w:t>
      </w:r>
      <w:r w:rsidRPr="00761B4F">
        <w:t>5(D)(1).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2012 Act No. 278, Pt IV, Subpt 3, </w:t>
      </w:r>
      <w:r w:rsidR="00761B4F" w:rsidRPr="00761B4F">
        <w:t xml:space="preserve">Section </w:t>
      </w:r>
      <w:r w:rsidRPr="00761B4F">
        <w:t>65(C), provides as follows:</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720.</w:t>
      </w:r>
      <w:r w:rsidR="00DC0F50" w:rsidRPr="00761B4F">
        <w:t xml:space="preserve"> Entities whose employees and retirees are eligible for state health and dental insurance plans; requirements for eligibility.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In addition to the employees and retirees and their eligible dependents covered under the state health and dental insurance plans pursuant to Section 1</w:t>
      </w:r>
      <w:r w:rsidR="00761B4F" w:rsidRPr="00761B4F">
        <w:noBreakHyphen/>
      </w:r>
      <w:r w:rsidRPr="00761B4F">
        <w:t>11</w:t>
      </w:r>
      <w:r w:rsidR="00761B4F" w:rsidRPr="00761B4F">
        <w:noBreakHyphen/>
      </w:r>
      <w:r w:rsidRPr="00761B4F">
        <w:t>710, employees and retirees and their eligible dependents of the following entities are eligible for coverage under the state health and dental insurance plans pursuant to the requirements of subsection (B):</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counties;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regional tourism promotion commissions funded by the Department of Parks, Recreation and Tourism;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county intellectual disability boards funded by the State Mental Retardation Department;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(4) regional councils of government established pursuant to Article 1, Chapter 7 of Title 6;</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(5) regional transportation authorities established pursuant to Chapter 25 of Title 58;</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(6) alcohol and drug abuse planning agencies designated pursuant to Section 61</w:t>
      </w:r>
      <w:r w:rsidR="00761B4F" w:rsidRPr="00761B4F">
        <w:noBreakHyphen/>
      </w:r>
      <w:r w:rsidRPr="00761B4F">
        <w:t>12</w:t>
      </w:r>
      <w:r w:rsidR="00761B4F" w:rsidRPr="00761B4F">
        <w:noBreakHyphen/>
      </w:r>
      <w:r w:rsidRPr="00761B4F">
        <w:t>20;</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(7) special purpose districts created by act of the General Assembly that provide gas, water, fire, sewer, recreation, hospital, or sanitation service, or any combination of these services;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(8) municipalities;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(9) local councils on aging or other governmental agencies providing aging services funded by the Department on Aging;</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(10) community action agencies that receive funding from the Community Services Block Grant Program administered by the Governor's Office, Division of Economic Opportunity;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(11) a residential group care facility providing on</w:t>
      </w:r>
      <w:r w:rsidR="00761B4F" w:rsidRPr="00761B4F">
        <w:noBreakHyphen/>
      </w:r>
      <w:r w:rsidRPr="00761B4F">
        <w:t>site teaching for residents if the facility's staff are currently members of the South Carolina Retirement System established pursuant to Chapter 1, Title 9 and if it provides at no cost educational facilities on its grounds to the school district in which it is located.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(12) the South Carolina State Employees' Association;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(13) the Palmetto State Teachers' Association;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(14) the South Carolina Education Association;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(15) the South Carolina Association of School Administrators;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(16) the South Carolina School Boards Association;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(17) the South Carolina Student Loan Corporation.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(18) legislative caucus committees as defined in Section 8</w:t>
      </w:r>
      <w:r w:rsidR="00761B4F" w:rsidRPr="00761B4F">
        <w:noBreakHyphen/>
      </w:r>
      <w:r w:rsidRPr="00761B4F">
        <w:t>13</w:t>
      </w:r>
      <w:r w:rsidR="00761B4F" w:rsidRPr="00761B4F">
        <w:noBreakHyphen/>
      </w:r>
      <w:r w:rsidRPr="00761B4F">
        <w:t>1300(21).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(19) soil and water conservation districts established pursuant to Title 48, Chapter 9.</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(20) housing authorities as provided for in Chapter 3, Title 31;</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(21) the Greenville</w:t>
      </w:r>
      <w:r w:rsidR="00761B4F" w:rsidRPr="00761B4F">
        <w:noBreakHyphen/>
      </w:r>
      <w:r w:rsidRPr="00761B4F">
        <w:t>Spartanburg Airport District;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(22) cooperative educational service center employees.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(23) the South Carolina Sheriff's Association.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(24) the Pee Dee Regional Airport District.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(25) the Children's Trust Fund as established pursuant to Section 63</w:t>
      </w:r>
      <w:r w:rsidR="00761B4F" w:rsidRPr="00761B4F">
        <w:noBreakHyphen/>
      </w:r>
      <w:r w:rsidRPr="00761B4F">
        <w:t>11</w:t>
      </w:r>
      <w:r w:rsidR="00761B4F" w:rsidRPr="00761B4F">
        <w:noBreakHyphen/>
      </w:r>
      <w:r w:rsidRPr="00761B4F">
        <w:t>910.</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(26) a residential group facility which provides on</w:t>
      </w:r>
      <w:r w:rsidR="00761B4F" w:rsidRPr="00761B4F">
        <w:noBreakHyphen/>
      </w:r>
      <w:r w:rsidRPr="00761B4F">
        <w:t>site teaching for residents if the facility's employees are currently members of the South Carolina Retirement System or if it provides, at no cost, educational facilities on its grounds to the school district in which it is located.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(27) a federally qualified health center.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(28) County First Steps Partnership established pursuant to Section 59</w:t>
      </w:r>
      <w:r w:rsidR="00761B4F" w:rsidRPr="00761B4F">
        <w:noBreakHyphen/>
      </w:r>
      <w:r w:rsidRPr="00761B4F">
        <w:t>152</w:t>
      </w:r>
      <w:r w:rsidR="00761B4F" w:rsidRPr="00761B4F">
        <w:noBreakHyphen/>
      </w:r>
      <w:r w:rsidRPr="00761B4F">
        <w:t>60.</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(29) Palmetto Pride as established pursuant to paragraph 26.7, Part 1B, Act 115 of 2005.</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(30) joint agencies established pursuant to Chapter 23, Title 6.</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(31) a political subdivision of the State of South Carolina, or a governmental agency or instrumentality of such a political subdivision.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If an entity participating in the plans pursuant to subsection (A) is delinquent in remitting proper payments to cover its obligations, the board's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1992 Act No. 364, </w:t>
      </w:r>
      <w:r w:rsidRPr="00761B4F">
        <w:t xml:space="preserve">Section </w:t>
      </w:r>
      <w:r w:rsidR="00DC0F50" w:rsidRPr="00761B4F">
        <w:t xml:space="preserve">1; 1994 Act No. 310, </w:t>
      </w:r>
      <w:r w:rsidRPr="00761B4F">
        <w:t xml:space="preserve">Section </w:t>
      </w:r>
      <w:r w:rsidR="00DC0F50" w:rsidRPr="00761B4F">
        <w:t xml:space="preserve">1; 1994 Act No. 342, </w:t>
      </w:r>
      <w:r w:rsidRPr="00761B4F">
        <w:t xml:space="preserve">Section </w:t>
      </w:r>
      <w:r w:rsidR="00DC0F50" w:rsidRPr="00761B4F">
        <w:t xml:space="preserve">2; 1994 Act No. 497, Part II, </w:t>
      </w:r>
      <w:r w:rsidRPr="00761B4F">
        <w:t xml:space="preserve">Sections </w:t>
      </w:r>
      <w:r w:rsidR="00DC0F50" w:rsidRPr="00761B4F">
        <w:t xml:space="preserve"> 42A, 42B; 1996 Act No. 458, Part II, </w:t>
      </w:r>
      <w:r w:rsidRPr="00761B4F">
        <w:t xml:space="preserve">Section </w:t>
      </w:r>
      <w:r w:rsidR="00DC0F50" w:rsidRPr="00761B4F">
        <w:t xml:space="preserve">81; 1997 Act No. 62, </w:t>
      </w:r>
      <w:r w:rsidRPr="00761B4F">
        <w:t xml:space="preserve">Section </w:t>
      </w:r>
      <w:r w:rsidR="00DC0F50" w:rsidRPr="00761B4F">
        <w:t xml:space="preserve">1; 1998 Act No. 317, </w:t>
      </w:r>
      <w:r w:rsidRPr="00761B4F">
        <w:t xml:space="preserve">Section </w:t>
      </w:r>
      <w:r w:rsidR="00DC0F50" w:rsidRPr="00761B4F">
        <w:t xml:space="preserve">1; 1999 Act No. 100, Part II, </w:t>
      </w:r>
      <w:r w:rsidRPr="00761B4F">
        <w:t xml:space="preserve">Sections </w:t>
      </w:r>
      <w:r w:rsidR="00DC0F50" w:rsidRPr="00761B4F">
        <w:t xml:space="preserve"> 40, 89; 2000 Act No. 377, </w:t>
      </w:r>
      <w:r w:rsidRPr="00761B4F">
        <w:t xml:space="preserve">Sections </w:t>
      </w:r>
      <w:r w:rsidR="00DC0F50" w:rsidRPr="00761B4F">
        <w:t xml:space="preserve"> 1 to 5; 2006 Act No. 316, </w:t>
      </w:r>
      <w:r w:rsidRPr="00761B4F">
        <w:t xml:space="preserve">Section </w:t>
      </w:r>
      <w:r w:rsidR="00DC0F50" w:rsidRPr="00761B4F">
        <w:t xml:space="preserve">1, eff May 31, 2006; 2008 Act No. 353, </w:t>
      </w:r>
      <w:r w:rsidRPr="00761B4F">
        <w:t xml:space="preserve">Section </w:t>
      </w:r>
      <w:r w:rsidR="00DC0F50" w:rsidRPr="00761B4F">
        <w:t xml:space="preserve">2, Pt 25D.3, eff July 1, 2008; 2011 Act No. 31, </w:t>
      </w:r>
      <w:r w:rsidRPr="00761B4F">
        <w:t xml:space="preserve">Sections </w:t>
      </w:r>
      <w:r w:rsidR="00DC0F50" w:rsidRPr="00761B4F">
        <w:t xml:space="preserve"> 2, 3, eff May 26, 2011; 2012 Act No. 278, Pt IV, Subpt 2, </w:t>
      </w:r>
      <w:r w:rsidRPr="00761B4F">
        <w:t xml:space="preserve">Section </w:t>
      </w:r>
      <w:r w:rsidR="00DC0F50" w:rsidRPr="00761B4F">
        <w:t xml:space="preserve">33, eff July 1, 2012; 2017 Act No. 43 (S.61), </w:t>
      </w:r>
      <w:r w:rsidRPr="00761B4F">
        <w:t xml:space="preserve">Section </w:t>
      </w:r>
      <w:r w:rsidR="00DC0F50" w:rsidRPr="00761B4F">
        <w:t xml:space="preserve">1, eff May 19, 2017; 2018 Act No. 261 (S.107), Pt I, </w:t>
      </w:r>
      <w:r w:rsidRPr="00761B4F">
        <w:t xml:space="preserve">Section </w:t>
      </w:r>
      <w:r w:rsidR="00DC0F50" w:rsidRPr="00761B4F">
        <w:t>1, eff January 1, 2019.</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At the direction of the Code Commissioner, the reference to </w:t>
      </w:r>
      <w:r w:rsidR="00761B4F" w:rsidRPr="00761B4F">
        <w:t xml:space="preserve">Section </w:t>
      </w:r>
      <w:r w:rsidRPr="00761B4F">
        <w:t>20</w:t>
      </w:r>
      <w:r w:rsidR="00761B4F" w:rsidRPr="00761B4F">
        <w:noBreakHyphen/>
      </w:r>
      <w:r w:rsidRPr="00761B4F">
        <w:t>7</w:t>
      </w:r>
      <w:r w:rsidR="00761B4F" w:rsidRPr="00761B4F">
        <w:noBreakHyphen/>
      </w:r>
      <w:r w:rsidRPr="00761B4F">
        <w:t xml:space="preserve">5010 in paragraph (A)(25) was changed to </w:t>
      </w:r>
      <w:r w:rsidR="00761B4F" w:rsidRPr="00761B4F">
        <w:t xml:space="preserve">Section </w:t>
      </w:r>
      <w:r w:rsidRPr="00761B4F">
        <w:t>63</w:t>
      </w:r>
      <w:r w:rsidR="00761B4F" w:rsidRPr="00761B4F">
        <w:noBreakHyphen/>
      </w:r>
      <w:r w:rsidRPr="00761B4F">
        <w:t>11</w:t>
      </w:r>
      <w:r w:rsidR="00761B4F" w:rsidRPr="00761B4F">
        <w:noBreakHyphen/>
      </w:r>
      <w:r w:rsidRPr="00761B4F">
        <w:t>910 in accordance with 2008 Act No. 361 (Children's Code).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Pursuant to 2011 Act No. 47, </w:t>
      </w:r>
      <w:r w:rsidR="00761B4F" w:rsidRPr="00761B4F">
        <w:t xml:space="preserve">Section </w:t>
      </w:r>
      <w:r w:rsidRPr="00761B4F">
        <w:t>14(B), the Code Commissioner substituted "intellectual disability" for "mentally retarded" and "person with intellectual disability" or "persons with intellectual disability" for "mentally retarded".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2006 amendment, in subsection (A), added items (25) to (29).</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2008 amendment, in paragraph (A)(9), substituted "Office of the Lieutenant Governor" for "Department of Health and Human Services".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2011 amendment, in subsection (A), in paragraph (7), inserted ", or sanitation", and added paragraph (30).</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2012 amendment substituted "board" for "Statute Budget and Control Board" in subsection (B).</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2017 Act No. 43, </w:t>
      </w:r>
      <w:r w:rsidR="00761B4F" w:rsidRPr="00761B4F">
        <w:t xml:space="preserve">Section </w:t>
      </w:r>
      <w:r w:rsidRPr="00761B4F">
        <w:t>1, in (A), added (31), relating to political subdivisions.</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2018 Act No. 261, </w:t>
      </w:r>
      <w:r w:rsidR="00761B4F" w:rsidRPr="00761B4F">
        <w:t xml:space="preserve">Section </w:t>
      </w:r>
      <w:r w:rsidRPr="00761B4F">
        <w:t>1, in (A)(9), substituted "Department on Aging" for "Office on Aging, Office of the Lieutenant Governor".</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725.</w:t>
      </w:r>
      <w:r w:rsidR="00DC0F50" w:rsidRPr="00761B4F">
        <w:t xml:space="preserve"> Rating of local disabilities and special needs providers as single group.</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board's experience rating of all local disabilities and special needs providers pursuant to Section 1</w:t>
      </w:r>
      <w:r w:rsidR="00761B4F" w:rsidRPr="00761B4F">
        <w:noBreakHyphen/>
      </w:r>
      <w:r w:rsidRPr="00761B4F">
        <w:t>11</w:t>
      </w:r>
      <w:r w:rsidR="00761B4F" w:rsidRPr="00761B4F">
        <w:noBreakHyphen/>
      </w:r>
      <w:r w:rsidRPr="00761B4F">
        <w:t>720(A)(3) must be rated as a single group when rating all optional groups participating in the state employee health insurance program.</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2008 Act No. 353, </w:t>
      </w:r>
      <w:r w:rsidRPr="00761B4F">
        <w:t xml:space="preserve">Section </w:t>
      </w:r>
      <w:r w:rsidR="00DC0F50" w:rsidRPr="00761B4F">
        <w:t xml:space="preserve">2, Pt 20I, eff July 1, 2009; 2012 Act No. 278, Pt IV, Subpt 2, </w:t>
      </w:r>
      <w:r w:rsidRPr="00761B4F">
        <w:t xml:space="preserve">Section </w:t>
      </w:r>
      <w:r w:rsidR="00DC0F50" w:rsidRPr="00761B4F">
        <w:t>34, eff July 1, 2012.</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The 2012 amendment substituted "board's" for "State Budget and Control Board's".</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730.</w:t>
      </w:r>
      <w:r w:rsidR="00DC0F50" w:rsidRPr="00761B4F">
        <w:t xml:space="preserve"> Persons eligible for state health and dental plan coverage.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If a person began employment eligible for coverage under the state health and dental plans on or before May 1, 2008, the following eligibility provisions govern that person's participation in state health and dental plans as a retiree: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A person covered by the state health and dental plans who terminates employment with at least twenty years' retirement service credit by a state</w:t>
      </w:r>
      <w:r w:rsidR="00761B4F" w:rsidRPr="00761B4F">
        <w:noBreakHyphen/>
      </w:r>
      <w:r w:rsidRPr="00761B4F">
        <w:t>covered entity before eligibility for retirement under a state retirement system is eligible for state health and dental plans coverage, effective on the date of retirement under a state retirement system, if the last five years are consecutive and in a full</w:t>
      </w:r>
      <w:r w:rsidR="00761B4F" w:rsidRPr="00761B4F">
        <w:noBreakHyphen/>
      </w:r>
      <w:r w:rsidRPr="00761B4F">
        <w:t>time permanent position with a state</w:t>
      </w:r>
      <w:r w:rsidR="00761B4F" w:rsidRPr="00761B4F">
        <w:noBreakHyphen/>
      </w:r>
      <w:r w:rsidRPr="00761B4F">
        <w:t>covered entity. With respect to a retiree eligible for coverage pursuant to this subsection, the retiree is eligible for trust fund paid premiums and the retiree is responsible for the entire employee premium.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A member of the General Assembly who leaves office or retires with at least eight years' credited service in the General Assembly Retirement System is eligible to participate in the state health and dental plans by paying the full premium as determined by the board.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With respect to an active employee: (a) employed by the State or a public school district, (b) retiring with ten or more years of state</w:t>
      </w:r>
      <w:r w:rsidR="00761B4F" w:rsidRPr="00761B4F">
        <w:noBreakHyphen/>
      </w:r>
      <w:r w:rsidRPr="00761B4F">
        <w:t>covered entity service credited under a state retirement system, and (c) with the last five years of earned service credit consecutive and in a full</w:t>
      </w:r>
      <w:r w:rsidR="00761B4F" w:rsidRPr="00761B4F">
        <w:noBreakHyphen/>
      </w:r>
      <w:r w:rsidRPr="00761B4F">
        <w:t>time permanent position with the State or a public school district, the retiree is eligible for trust fund paid premiums and the retiree is responsible for the entire employee premium.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(4) A person covered by the state health and dental plans who retires with at least five years' state</w:t>
      </w:r>
      <w:r w:rsidR="00761B4F" w:rsidRPr="00761B4F">
        <w:noBreakHyphen/>
      </w:r>
      <w:r w:rsidRPr="00761B4F">
        <w:t>covered entity service credited under a state retirement system is eligible to participate in the state health and dental plans by paying the full premium as determined by the board, if the last five years are consecutive and in a full</w:t>
      </w:r>
      <w:r w:rsidR="00761B4F" w:rsidRPr="00761B4F">
        <w:noBreakHyphen/>
      </w:r>
      <w:r w:rsidRPr="00761B4F">
        <w:t>time permanent position with a state</w:t>
      </w:r>
      <w:r w:rsidR="00761B4F" w:rsidRPr="00761B4F">
        <w:noBreakHyphen/>
      </w:r>
      <w:r w:rsidRPr="00761B4F">
        <w:t>covered entity.</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761B4F" w:rsidRPr="00761B4F">
        <w:noBreakHyphen/>
      </w:r>
      <w:r w:rsidRPr="00761B4F">
        <w:t xml:space="preserve">month period, a spouse or dependent is eligible for trust fund paid premiums. A spouse is eligible for trust fund paid premiums under this subsection until the spouse remarries. A dependent is eligible for trust fund paid </w:t>
      </w:r>
      <w:r w:rsidRPr="00761B4F">
        <w:lastRenderedPageBreak/>
        <w:t>premiums under this subsection until the dependent's eligibility for coverage under the plans would ordinarily terminate.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(7) A person covered by the state health and dental plans who terminated employment with at least eighteen years' retirement service credit by a state</w:t>
      </w:r>
      <w:r w:rsidR="00761B4F" w:rsidRPr="00761B4F">
        <w:noBreakHyphen/>
      </w:r>
      <w:r w:rsidRPr="00761B4F">
        <w:t>covered entity before eligibility for retirement under a state retirement system before 1990 is eligible for the plans effective on the date of retirement, if this person returns to a state</w:t>
      </w:r>
      <w:r w:rsidR="00761B4F" w:rsidRPr="00761B4F">
        <w:noBreakHyphen/>
      </w:r>
      <w:r w:rsidRPr="00761B4F">
        <w:t>covered entity and is covered by the state health and dental plans and completes at least two consecutive years in a full</w:t>
      </w:r>
      <w:r w:rsidR="00761B4F" w:rsidRPr="00761B4F">
        <w:noBreakHyphen/>
      </w:r>
      <w:r w:rsidRPr="00761B4F">
        <w:t>time permanent position before the date of retirement.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If a person began employment eligible for coverage under the state health and dental plans after May 1, 2008, the following eligibility provisions govern that person's participation in state health and dental plans as a retiree: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An active employee covered by the state health and dental plans who retires with at least five years of earned retirement service credit under a state retirement system with a state</w:t>
      </w:r>
      <w:r w:rsidR="00761B4F" w:rsidRPr="00761B4F">
        <w:noBreakHyphen/>
      </w:r>
      <w:r w:rsidRPr="00761B4F">
        <w:t>covered entity is eligible to participate as a retiree in the state health and dental plans if the last five years of the person's covered employment were consecutive and in a full</w:t>
      </w:r>
      <w:r w:rsidR="00761B4F" w:rsidRPr="00761B4F">
        <w:noBreakHyphen/>
      </w:r>
      <w:r w:rsidRPr="00761B4F">
        <w:t>time permanent position.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A person covered by the state health and dental plans who terminates employment before the person's date of retirement with at least twenty years of earned retirement service credit under a state retirement system with a state</w:t>
      </w:r>
      <w:r w:rsidR="00761B4F" w:rsidRPr="00761B4F">
        <w:noBreakHyphen/>
      </w:r>
      <w:r w:rsidRPr="00761B4F">
        <w:t>covered entity is eligible to participate as a retiree in the state health and dental plans on the person's date of retirement under a state retirement system, if the last five years of the person's covered employment before termination were consecutive and in a full</w:t>
      </w:r>
      <w:r w:rsidR="00761B4F" w:rsidRPr="00761B4F">
        <w:noBreakHyphen/>
      </w:r>
      <w:r w:rsidRPr="00761B4F">
        <w:t>time permanent position.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t>(a) If the retiree's earned service credit in a state retirement system is five or more years but fewer than fifteen years with a state</w:t>
      </w:r>
      <w:r w:rsidR="00761B4F" w:rsidRPr="00761B4F">
        <w:noBreakHyphen/>
      </w:r>
      <w:r w:rsidRPr="00761B4F">
        <w:t>covered entity, then the retiree shall pay the full premium for health and dental plans.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t>(b) If the retiree's earned service credit in a state retirement system is more than fifteen years, but fewer than twenty</w:t>
      </w:r>
      <w:r w:rsidR="00761B4F" w:rsidRPr="00761B4F">
        <w:noBreakHyphen/>
      </w:r>
      <w:r w:rsidRPr="00761B4F">
        <w:t>five years with a state</w:t>
      </w:r>
      <w:r w:rsidR="00761B4F" w:rsidRPr="00761B4F">
        <w:noBreakHyphen/>
      </w:r>
      <w:r w:rsidRPr="00761B4F">
        <w:t>covered entity, then the retiree is eligible for fifty percent trust fund paid premiums and the retiree shall pay the remainder of the premium cost.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r>
      <w:r w:rsidRPr="00761B4F">
        <w:tab/>
        <w:t>(c) If the retiree's earned service credit in a state retirement system is twenty</w:t>
      </w:r>
      <w:r w:rsidR="00761B4F" w:rsidRPr="00761B4F">
        <w:noBreakHyphen/>
      </w:r>
      <w:r w:rsidRPr="00761B4F">
        <w:t>five or more years with a state</w:t>
      </w:r>
      <w:r w:rsidR="00761B4F" w:rsidRPr="00761B4F">
        <w:noBreakHyphen/>
      </w:r>
      <w:r w:rsidRPr="00761B4F">
        <w:t>covered entity, then the retiree is eligible for trust fund paid premiums and the retiree is responsible for the entire employee premium.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(4) If a retiree under a state retirement system was employed by an entity that participates in the state health and dental plans pursuant to the provisions of Section 1</w:t>
      </w:r>
      <w:r w:rsidR="00761B4F" w:rsidRPr="00761B4F">
        <w:noBreakHyphen/>
      </w:r>
      <w:r w:rsidRPr="00761B4F">
        <w:t>11</w:t>
      </w:r>
      <w:r w:rsidR="00761B4F" w:rsidRPr="00761B4F">
        <w:noBreakHyphen/>
      </w:r>
      <w:r w:rsidRPr="00761B4F">
        <w:t>720 and is eligible to participate in state health and dental plans as a retiree pursuant to the provisions of item (1) or (2) of this subsection, then the retiree's employer, at its discretion, may elect to pay all or a portion of the premium for the retiree's state health and dental plans.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(5) A spouse or dependent of a person covered by the plans who is killed in the line of duty on or after May 1, 2008, shall continue to maintain coverage under state health and dental plans for a period of twelve months after the covered person's death and the State is responsible for paying the full premium. After the twelve</w:t>
      </w:r>
      <w:r w:rsidR="00761B4F" w:rsidRPr="00761B4F">
        <w:noBreakHyphen/>
      </w:r>
      <w:r w:rsidRPr="00761B4F">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dependent's eligibility for coverage under the plans would ordinarily terminate.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(C) For employees who participate in the state health and dental plans pursuant to the provisions of Section 1</w:t>
      </w:r>
      <w:r w:rsidR="00761B4F" w:rsidRPr="00761B4F">
        <w:noBreakHyphen/>
      </w:r>
      <w:r w:rsidRPr="00761B4F">
        <w:t>11</w:t>
      </w:r>
      <w:r w:rsidR="00761B4F" w:rsidRPr="00761B4F">
        <w:noBreakHyphen/>
      </w:r>
      <w:r w:rsidRPr="00761B4F">
        <w:t>720 but who are not members of the State Retirement Systems, one year of full</w:t>
      </w:r>
      <w:r w:rsidR="00761B4F" w:rsidRPr="00761B4F">
        <w:noBreakHyphen/>
      </w:r>
      <w:r w:rsidRPr="00761B4F">
        <w:t>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(D)(1) A 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w:t>
      </w:r>
      <w:r w:rsidR="00761B4F" w:rsidRPr="00761B4F">
        <w:noBreakHyphen/>
      </w:r>
      <w:r w:rsidRPr="00761B4F">
        <w:t>time permanent position with that solicitor's office or another entity that participates in the state health and dental plans.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The provisions of this subsection must be interpreted to provide eligibility to the employee, retiree, and their eligible dependents.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1992 Act No. 364, </w:t>
      </w:r>
      <w:r w:rsidRPr="00761B4F">
        <w:t xml:space="preserve">Section </w:t>
      </w:r>
      <w:r w:rsidR="00DC0F50" w:rsidRPr="00761B4F">
        <w:t xml:space="preserve">1; 1994 Act No. 342, </w:t>
      </w:r>
      <w:r w:rsidRPr="00761B4F">
        <w:t xml:space="preserve">Section </w:t>
      </w:r>
      <w:r w:rsidR="00DC0F50" w:rsidRPr="00761B4F">
        <w:t xml:space="preserve">1; 1996 Act No. 230, </w:t>
      </w:r>
      <w:r w:rsidRPr="00761B4F">
        <w:t xml:space="preserve">Section </w:t>
      </w:r>
      <w:r w:rsidR="00DC0F50" w:rsidRPr="00761B4F">
        <w:t xml:space="preserve">1; 2000 Act No. 387, Part II, </w:t>
      </w:r>
      <w:r w:rsidRPr="00761B4F">
        <w:t xml:space="preserve">Section </w:t>
      </w:r>
      <w:r w:rsidR="00DC0F50" w:rsidRPr="00761B4F">
        <w:t xml:space="preserve">67W.1; 2003 Act No. 80, </w:t>
      </w:r>
      <w:r w:rsidRPr="00761B4F">
        <w:t xml:space="preserve">Section </w:t>
      </w:r>
      <w:r w:rsidR="00DC0F50" w:rsidRPr="00761B4F">
        <w:t xml:space="preserve">1; 2008 Act No. 195, </w:t>
      </w:r>
      <w:r w:rsidRPr="00761B4F">
        <w:t xml:space="preserve">Section </w:t>
      </w:r>
      <w:r w:rsidR="00DC0F50" w:rsidRPr="00761B4F">
        <w:t xml:space="preserve">5, eff May 1, 2008; 2012 Act No. 278, Pt IV, Subpt 2, </w:t>
      </w:r>
      <w:r w:rsidRPr="00761B4F">
        <w:t xml:space="preserve">Section </w:t>
      </w:r>
      <w:r w:rsidR="00DC0F50" w:rsidRPr="00761B4F">
        <w:t xml:space="preserve">35, eff July 1, 2012; 2014 Act No. 248 (S.897), </w:t>
      </w:r>
      <w:r w:rsidRPr="00761B4F">
        <w:t xml:space="preserve">Section </w:t>
      </w:r>
      <w:r w:rsidR="00DC0F50" w:rsidRPr="00761B4F">
        <w:t>1, eff June 6, 2014.</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2008 Act No. 195, </w:t>
      </w:r>
      <w:r w:rsidR="00761B4F" w:rsidRPr="00761B4F">
        <w:t xml:space="preserve">Section </w:t>
      </w:r>
      <w:r w:rsidRPr="00761B4F">
        <w:t>7, provides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Code Commissioner shall insert the effective date of this act [May 1, 2008] for the phrase 'reference date' where it appears in Section 1</w:t>
      </w:r>
      <w:r w:rsidR="00761B4F" w:rsidRPr="00761B4F">
        <w:noBreakHyphen/>
      </w:r>
      <w:r w:rsidRPr="00761B4F">
        <w:t>11</w:t>
      </w:r>
      <w:r w:rsidR="00761B4F" w:rsidRPr="00761B4F">
        <w:noBreakHyphen/>
      </w:r>
      <w:r w:rsidRPr="00761B4F">
        <w:t>705 of the 1976 Code as added by this act and in Section 1</w:t>
      </w:r>
      <w:r w:rsidR="00761B4F" w:rsidRPr="00761B4F">
        <w:noBreakHyphen/>
      </w:r>
      <w:r w:rsidRPr="00761B4F">
        <w:t>11</w:t>
      </w:r>
      <w:r w:rsidR="00761B4F" w:rsidRPr="00761B4F">
        <w:noBreakHyphen/>
      </w:r>
      <w:r w:rsidRPr="00761B4F">
        <w:t>730 of the 1976 Code as amended by this act."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2008 Act No. 195, </w:t>
      </w:r>
      <w:r w:rsidR="00761B4F" w:rsidRPr="00761B4F">
        <w:t xml:space="preserve">Section </w:t>
      </w:r>
      <w:r w:rsidRPr="00761B4F">
        <w:t>8, provides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"This act takes effect on the first day of the month following the month during which this act is approved by the Governor [approved April 2, 2008]."</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2014 Act No. 248, </w:t>
      </w:r>
      <w:r w:rsidR="00761B4F" w:rsidRPr="00761B4F">
        <w:t xml:space="preserve">Section </w:t>
      </w:r>
      <w:r w:rsidRPr="00761B4F">
        <w:t>2, provides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"SECTION 2. This act takes effect upon approval by the Governor and is retroactive to January 1, 2012.</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2008 amendment rewrote this section.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The 2012 amendment substituted "board" for "State Budget and Control Board".</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2014 Act No. 248, </w:t>
      </w:r>
      <w:r w:rsidR="00761B4F" w:rsidRPr="00761B4F">
        <w:t xml:space="preserve">Section </w:t>
      </w:r>
      <w:r w:rsidRPr="00761B4F">
        <w:t>1, added subsection (D).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740.</w:t>
      </w:r>
      <w:r w:rsidR="00DC0F50" w:rsidRPr="00761B4F">
        <w:t xml:space="preserve"> Division of Insurance Services authorized to develop optional long</w:t>
      </w:r>
      <w:r w:rsidRPr="00761B4F">
        <w:noBreakHyphen/>
      </w:r>
      <w:r w:rsidR="00DC0F50" w:rsidRPr="00761B4F">
        <w:t>term care insurance program.</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Division of Insurance Services of the board may develop an optional long</w:t>
      </w:r>
      <w:r w:rsidR="00761B4F" w:rsidRPr="00761B4F">
        <w:noBreakHyphen/>
      </w:r>
      <w:r w:rsidRPr="00761B4F">
        <w:t>term care insurance program for active and retired members of the various state retirement systems depending on the availability of a qualified vendor. A program must require members to pay the full insurance premium.</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1992 Act No. 364, </w:t>
      </w:r>
      <w:r w:rsidRPr="00761B4F">
        <w:t xml:space="preserve">Section </w:t>
      </w:r>
      <w:r w:rsidR="00DC0F50" w:rsidRPr="00761B4F">
        <w:t xml:space="preserve">1; 2012 Act No. 278, Pt IV, Subpt 2, </w:t>
      </w:r>
      <w:r w:rsidRPr="00761B4F">
        <w:t xml:space="preserve">Section </w:t>
      </w:r>
      <w:r w:rsidR="00DC0F50" w:rsidRPr="00761B4F">
        <w:t>36, eff July 1, 2012.</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The 2012 amendment substituted "board" for "State Budget and Control Board".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750.</w:t>
      </w:r>
      <w:r w:rsidR="00DC0F50" w:rsidRPr="00761B4F">
        <w:t xml:space="preserve"> Withholding long</w:t>
      </w:r>
      <w:r w:rsidRPr="00761B4F">
        <w:noBreakHyphen/>
      </w:r>
      <w:r w:rsidR="00DC0F50" w:rsidRPr="00761B4F">
        <w:t>term care insurance premiums for State retirees.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board shall devise a method of withholding long</w:t>
      </w:r>
      <w:r w:rsidR="00761B4F" w:rsidRPr="00761B4F">
        <w:noBreakHyphen/>
      </w:r>
      <w:r w:rsidRPr="00761B4F">
        <w:t>term care insurance premiums offered under Section 1</w:t>
      </w:r>
      <w:r w:rsidR="00761B4F" w:rsidRPr="00761B4F">
        <w:noBreakHyphen/>
      </w:r>
      <w:r w:rsidRPr="00761B4F">
        <w:t>11</w:t>
      </w:r>
      <w:r w:rsidR="00761B4F" w:rsidRPr="00761B4F">
        <w:noBreakHyphen/>
      </w:r>
      <w:r w:rsidRPr="00761B4F">
        <w:t>740 for retirees if sufficient enrollment is obtained to make the deductions feasible.</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1995 Act No. 145, Part II, </w:t>
      </w:r>
      <w:r w:rsidRPr="00761B4F">
        <w:t xml:space="preserve">Section </w:t>
      </w:r>
      <w:r w:rsidR="00DC0F50" w:rsidRPr="00761B4F">
        <w:t xml:space="preserve">21; 2012 Act No. 278, Pt IV, Subpt 2, </w:t>
      </w:r>
      <w:r w:rsidRPr="00761B4F">
        <w:t xml:space="preserve">Section </w:t>
      </w:r>
      <w:r w:rsidR="00DC0F50" w:rsidRPr="00761B4F">
        <w:t>36, eff July 1, 2012.</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The 2012 amendment substituted "board" for "Budget and Control Board".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770.</w:t>
      </w:r>
      <w:r w:rsidR="00DC0F50" w:rsidRPr="00761B4F">
        <w:t xml:space="preserve"> South Carolina 211 Network.</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provide comprehensive and cost</w:t>
      </w:r>
      <w:r w:rsidR="00761B4F" w:rsidRPr="00761B4F">
        <w:noBreakHyphen/>
      </w:r>
      <w:r w:rsidRPr="00761B4F">
        <w:t>effective access to health and human services information;</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improve access to accurate information by simplifying and enhancing state and local health and human services information and referral systems and by fostering collaboration among information and referral systems;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(3) electronically connect local information and referral systems to each other, to service providers, and to consumers of information and referral services;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(4) establish and promote standards for data collection and for distributing information among state and local organizations;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(5) promote the use of a common dialing access code and the visibility and public awareness of the availability of information and referral services;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(6) provide a management and administrative structure to support the South Carolina 211 Network and establish technical assistance, training, and support programs for information and referral</w:t>
      </w:r>
      <w:r w:rsidR="00761B4F" w:rsidRPr="00761B4F">
        <w:noBreakHyphen/>
      </w:r>
      <w:r w:rsidRPr="00761B4F">
        <w:t>service programs;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(7) test methods for integrating information and referral services with local and state health and human services programs and for consolidating and streamlining eligibility and case</w:t>
      </w:r>
      <w:r w:rsidR="00761B4F" w:rsidRPr="00761B4F">
        <w:noBreakHyphen/>
      </w:r>
      <w:r w:rsidRPr="00761B4F">
        <w:t>management processes;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(8) provide access to standardized, comprehensive data to assist in identifying gaps and needs in health and human services programs; and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(9) provide a unified systems plan with a developed platform, taxonomy, and standards for data management and access.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(B) In order to participate in the South Carolina 211 Network, a 211 provider must be certified by the board. The board must develop criteria for certification and must adopt the criteria as regulations.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r>
      <w:r w:rsidRPr="00761B4F">
        <w:tab/>
        <w:t>(2) The agency shall seek the assistance and guidance of the Public Service Commission and the Federal Communications Commission in resolving any disputes arising over jurisdiction related to 211 numbers.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2002 Act No. 339, </w:t>
      </w:r>
      <w:r w:rsidRPr="00761B4F">
        <w:t xml:space="preserve">Section </w:t>
      </w:r>
      <w:r w:rsidR="00DC0F50" w:rsidRPr="00761B4F">
        <w:t xml:space="preserve">5; 2012 Act No. 278, Pt IV, Subpt 2, </w:t>
      </w:r>
      <w:r w:rsidRPr="00761B4F">
        <w:t xml:space="preserve">Section </w:t>
      </w:r>
      <w:r w:rsidR="00DC0F50" w:rsidRPr="00761B4F">
        <w:t>37, eff July 1, 2012.</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Effect of Amendment</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The 2012 amendment substituted "board" for "State Budget and Control Board".</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 </w:t>
      </w:r>
      <w:r w:rsidR="00DC0F50" w:rsidRPr="00761B4F">
        <w:rPr>
          <w:b/>
        </w:rPr>
        <w:t>1</w:t>
      </w:r>
      <w:r w:rsidRPr="00761B4F">
        <w:rPr>
          <w:b/>
        </w:rPr>
        <w:noBreakHyphen/>
      </w:r>
      <w:r w:rsidR="00DC0F50" w:rsidRPr="00761B4F">
        <w:rPr>
          <w:b/>
        </w:rPr>
        <w:t>11</w:t>
      </w:r>
      <w:r w:rsidRPr="00761B4F">
        <w:rPr>
          <w:b/>
        </w:rPr>
        <w:noBreakHyphen/>
      </w:r>
      <w:r w:rsidR="00DC0F50" w:rsidRPr="00761B4F">
        <w:rPr>
          <w:b/>
        </w:rPr>
        <w:t>780.</w:t>
      </w:r>
      <w:r w:rsidR="00DC0F50" w:rsidRPr="00761B4F">
        <w:t xml:space="preserve"> Mental health insurance.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ab/>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2005 Act No. 76, </w:t>
      </w:r>
      <w:r w:rsidRPr="00761B4F">
        <w:t xml:space="preserve">Section </w:t>
      </w:r>
      <w:r w:rsidR="00DC0F50" w:rsidRPr="00761B4F">
        <w:t>3, eff June 30, 2006.</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Code Commissioner's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This section was codified at the direction of the Code Commissioner.</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 xml:space="preserve">2012 Act No. 278, Pt IV, Subpt 3, </w:t>
      </w:r>
      <w:r w:rsidR="00761B4F" w:rsidRPr="00761B4F">
        <w:t xml:space="preserve">Section </w:t>
      </w:r>
      <w:r w:rsidRPr="00761B4F">
        <w:t>65(C), provides as follows:</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0F50" w:rsidRPr="00761B4F">
        <w:t xml:space="preserve"> 7</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1B4F">
        <w:t>South Carolina Confederate Relic Room and Military Museum [Repealed]</w:t>
      </w:r>
    </w:p>
    <w:p w:rsid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t>Editor's Note</w:t>
      </w:r>
    </w:p>
    <w:p w:rsidR="00761B4F" w:rsidRPr="00761B4F" w:rsidRDefault="00DC0F50"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1B4F">
        <w:t xml:space="preserve">This article is repealed effective July 1, 2015, by 2014 Act No. 121, </w:t>
      </w:r>
      <w:r w:rsidR="00761B4F" w:rsidRPr="00761B4F">
        <w:t xml:space="preserve">Section </w:t>
      </w:r>
      <w:r w:rsidRPr="00761B4F">
        <w:t>17.B. See Chapter 17, Title 60 for new provisions effective July 1, 2015.</w:t>
      </w:r>
    </w:p>
    <w:p w:rsidR="00761B4F" w:rsidRP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B4F">
        <w:rPr>
          <w:b/>
        </w:rPr>
        <w:t xml:space="preserve">SECTIONS </w:t>
      </w:r>
      <w:r w:rsidR="00DC0F50" w:rsidRPr="00761B4F">
        <w:rPr>
          <w:b/>
        </w:rPr>
        <w:t>1</w:t>
      </w:r>
      <w:r w:rsidRPr="00761B4F">
        <w:rPr>
          <w:b/>
        </w:rPr>
        <w:noBreakHyphen/>
      </w:r>
      <w:r w:rsidR="00DC0F50" w:rsidRPr="00761B4F">
        <w:rPr>
          <w:b/>
        </w:rPr>
        <w:t>11</w:t>
      </w:r>
      <w:r w:rsidRPr="00761B4F">
        <w:rPr>
          <w:b/>
        </w:rPr>
        <w:noBreakHyphen/>
      </w:r>
      <w:r w:rsidR="00DC0F50" w:rsidRPr="00761B4F">
        <w:rPr>
          <w:b/>
        </w:rPr>
        <w:t>1110 to 1</w:t>
      </w:r>
      <w:r w:rsidRPr="00761B4F">
        <w:rPr>
          <w:b/>
        </w:rPr>
        <w:noBreakHyphen/>
      </w:r>
      <w:r w:rsidR="00DC0F50" w:rsidRPr="00761B4F">
        <w:rPr>
          <w:b/>
        </w:rPr>
        <w:t>11</w:t>
      </w:r>
      <w:r w:rsidRPr="00761B4F">
        <w:rPr>
          <w:b/>
        </w:rPr>
        <w:noBreakHyphen/>
      </w:r>
      <w:r w:rsidR="00DC0F50" w:rsidRPr="00761B4F">
        <w:rPr>
          <w:b/>
        </w:rPr>
        <w:t>1140.</w:t>
      </w:r>
      <w:r w:rsidR="00DC0F50" w:rsidRPr="00761B4F">
        <w:t xml:space="preserve"> Repealed.</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Former Section, titled Director of South Carolina Confederate Relic Room and Military Museum; appointment, had the following history: 2002 Act No. 356, </w:t>
      </w:r>
      <w:r w:rsidRPr="00761B4F">
        <w:t xml:space="preserve">Section </w:t>
      </w:r>
      <w:r w:rsidR="00DC0F50" w:rsidRPr="00761B4F">
        <w:t xml:space="preserve">1, Pt IX.C. Repealed by 2014 Act No. 121, Pt VI, </w:t>
      </w:r>
      <w:r w:rsidRPr="00761B4F">
        <w:t xml:space="preserve">Section </w:t>
      </w:r>
      <w:r w:rsidR="00DC0F50" w:rsidRPr="00761B4F">
        <w:t>17.B, eff July 1, 2015.</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Former Section, titled Authority to receive donations of funds and artifacts and admission fees, had the following history: 2002 Act No. 356, </w:t>
      </w:r>
      <w:r w:rsidRPr="00761B4F">
        <w:t xml:space="preserve">Section </w:t>
      </w:r>
      <w:r w:rsidR="00DC0F50" w:rsidRPr="00761B4F">
        <w:t xml:space="preserve">1, Pt IX.C. Repealed by 2014 Act No. 121, Pt VI, </w:t>
      </w:r>
      <w:r w:rsidRPr="00761B4F">
        <w:t xml:space="preserve">Section </w:t>
      </w:r>
      <w:r w:rsidR="00DC0F50" w:rsidRPr="00761B4F">
        <w:t>17.B, eff July 1, 2015.</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Former Section, titled Removal or disposition of artifacts in permanent collection, had the following history: 2002 Act No. 356, </w:t>
      </w:r>
      <w:r w:rsidRPr="00761B4F">
        <w:t xml:space="preserve">Section </w:t>
      </w:r>
      <w:r w:rsidR="00DC0F50" w:rsidRPr="00761B4F">
        <w:t xml:space="preserve">1, Pt IX.C. Repealed by 2014 Act No. 121, Pt VI, </w:t>
      </w:r>
      <w:r w:rsidRPr="00761B4F">
        <w:t xml:space="preserve">Section </w:t>
      </w:r>
      <w:r w:rsidR="00DC0F50" w:rsidRPr="00761B4F">
        <w:t>17.B, eff July 1, 2015.</w:t>
      </w: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B4F" w:rsidRDefault="00761B4F"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F50" w:rsidRPr="00761B4F">
        <w:t xml:space="preserve">: Former Section, titled Legislative intent, had the following history: 2002 Act No. 356, </w:t>
      </w:r>
      <w:r w:rsidRPr="00761B4F">
        <w:t xml:space="preserve">Section </w:t>
      </w:r>
      <w:r w:rsidR="00DC0F50" w:rsidRPr="00761B4F">
        <w:t xml:space="preserve">1, Pt IX.C. Repealed by 2014 Act No. 121, Pt VI, </w:t>
      </w:r>
      <w:r w:rsidRPr="00761B4F">
        <w:t xml:space="preserve">Section </w:t>
      </w:r>
      <w:r w:rsidR="00DC0F50" w:rsidRPr="00761B4F">
        <w:t>17.B, eff July 1, 2015.</w:t>
      </w:r>
    </w:p>
    <w:p w:rsidR="00F25049" w:rsidRPr="00761B4F" w:rsidRDefault="00F25049" w:rsidP="0076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1B4F" w:rsidSect="00761B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B4F" w:rsidRDefault="00761B4F" w:rsidP="00761B4F">
      <w:r>
        <w:separator/>
      </w:r>
    </w:p>
  </w:endnote>
  <w:endnote w:type="continuationSeparator" w:id="0">
    <w:p w:rsidR="00761B4F" w:rsidRDefault="00761B4F" w:rsidP="007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B4F" w:rsidRPr="00761B4F" w:rsidRDefault="00761B4F" w:rsidP="00761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B4F" w:rsidRPr="00761B4F" w:rsidRDefault="00761B4F" w:rsidP="00761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B4F" w:rsidRPr="00761B4F" w:rsidRDefault="00761B4F" w:rsidP="00761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B4F" w:rsidRDefault="00761B4F" w:rsidP="00761B4F">
      <w:r>
        <w:separator/>
      </w:r>
    </w:p>
  </w:footnote>
  <w:footnote w:type="continuationSeparator" w:id="0">
    <w:p w:rsidR="00761B4F" w:rsidRDefault="00761B4F" w:rsidP="007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B4F" w:rsidRPr="00761B4F" w:rsidRDefault="00761B4F" w:rsidP="00761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B4F" w:rsidRPr="00761B4F" w:rsidRDefault="00761B4F" w:rsidP="00761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B4F" w:rsidRPr="00761B4F" w:rsidRDefault="00761B4F" w:rsidP="00761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50"/>
    <w:rsid w:val="00761B4F"/>
    <w:rsid w:val="00DC0F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2B4EA-066F-4405-8E84-8E12C516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B4F"/>
    <w:pPr>
      <w:tabs>
        <w:tab w:val="center" w:pos="4680"/>
        <w:tab w:val="right" w:pos="9360"/>
      </w:tabs>
    </w:pPr>
  </w:style>
  <w:style w:type="paragraph" w:styleId="HTMLPreformatted">
    <w:name w:val="HTML Preformatted"/>
    <w:basedOn w:val="Normal"/>
    <w:link w:val="HTMLPreformattedChar"/>
    <w:uiPriority w:val="99"/>
    <w:semiHidden/>
    <w:unhideWhenUsed/>
    <w:rsid w:val="00DC0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C0F50"/>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761B4F"/>
  </w:style>
  <w:style w:type="paragraph" w:styleId="Footer">
    <w:name w:val="footer"/>
    <w:basedOn w:val="Normal"/>
    <w:link w:val="FooterChar"/>
    <w:uiPriority w:val="99"/>
    <w:unhideWhenUsed/>
    <w:rsid w:val="00761B4F"/>
    <w:pPr>
      <w:tabs>
        <w:tab w:val="center" w:pos="4680"/>
        <w:tab w:val="right" w:pos="9360"/>
      </w:tabs>
    </w:pPr>
  </w:style>
  <w:style w:type="character" w:customStyle="1" w:styleId="FooterChar">
    <w:name w:val="Footer Char"/>
    <w:basedOn w:val="DefaultParagraphFont"/>
    <w:link w:val="Footer"/>
    <w:uiPriority w:val="99"/>
    <w:rsid w:val="0076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26240</Words>
  <Characters>149569</Characters>
  <Application>Microsoft Office Word</Application>
  <DocSecurity>0</DocSecurity>
  <Lines>1246</Lines>
  <Paragraphs>350</Paragraphs>
  <ScaleCrop>false</ScaleCrop>
  <Company>Legislative Services Agency</Company>
  <LinksUpToDate>false</LinksUpToDate>
  <CharactersWithSpaces>175459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