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722">
        <w:t>CHAPTER 13</w:t>
      </w:r>
    </w:p>
    <w:p w:rsidR="009A3722" w:rsidRP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3722">
        <w:t>State Human Affairs Commission</w:t>
      </w:r>
      <w:bookmarkStart w:id="0" w:name="_GoBack"/>
      <w:bookmarkEnd w:id="0"/>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10.</w:t>
      </w:r>
      <w:r w:rsidR="008A27FE" w:rsidRPr="009A3722">
        <w:t xml:space="preserve"> Short title.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This chapter shall be known as the "South Carolina Human Affairs Law."</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1962 Code </w:t>
      </w:r>
      <w:r w:rsidRPr="009A3722">
        <w:t xml:space="preserve">Section </w:t>
      </w:r>
      <w:r w:rsidR="008A27FE" w:rsidRPr="009A3722">
        <w:t>1</w:t>
      </w:r>
      <w:r w:rsidRPr="009A3722">
        <w:noBreakHyphen/>
      </w:r>
      <w:r w:rsidR="008A27FE" w:rsidRPr="009A3722">
        <w:t>360.21; 1972 (57) 2651.</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20.</w:t>
      </w:r>
      <w:r w:rsidR="008A27FE" w:rsidRPr="009A3722">
        <w:t xml:space="preserve"> Declaration of policy.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1962 Code </w:t>
      </w:r>
      <w:r w:rsidRPr="009A3722">
        <w:t xml:space="preserve">Section </w:t>
      </w:r>
      <w:r w:rsidR="008A27FE" w:rsidRPr="009A3722">
        <w:t>1</w:t>
      </w:r>
      <w:r w:rsidRPr="009A3722">
        <w:noBreakHyphen/>
      </w:r>
      <w:r w:rsidR="008A27FE" w:rsidRPr="009A3722">
        <w:t xml:space="preserve">360.22; 1972 (57) 2651; 1979 Act No. 24, </w:t>
      </w:r>
      <w:r w:rsidRPr="009A3722">
        <w:t xml:space="preserve">Section </w:t>
      </w:r>
      <w:r w:rsidR="008A27FE" w:rsidRPr="009A3722">
        <w:t xml:space="preserve">1; 1996 Act No. 426, </w:t>
      </w:r>
      <w:r w:rsidRPr="009A3722">
        <w:t xml:space="preserve">Section </w:t>
      </w:r>
      <w:r w:rsidR="008A27FE" w:rsidRPr="009A3722">
        <w:t>2.</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30.</w:t>
      </w:r>
      <w:r w:rsidR="008A27FE" w:rsidRPr="009A3722">
        <w:t xml:space="preserve"> Definitions.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The following words and phrases used herein shall be construed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(a) "Commission" means the State Human Affairs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(b) "National origin" includes ancestry.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(c) "Age" means at least forty years.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(d) "Person" means individuals, labor unions and organizations, joint apprenticeship committees, partnerships, associations, corporations, legal representatives, mutual companies, joint</w:t>
      </w:r>
      <w:r w:rsidR="009A3722" w:rsidRPr="009A3722">
        <w:noBreakHyphen/>
      </w:r>
      <w:r w:rsidRPr="009A3722">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(f) "Employment agency" means any person regularly undertaking to procure employees for an employer or to procure for employees opportunities to work for an employer and includes an agent of such a person.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(h) "Employee" means an individual employed by an employer, except that the term "employee" shall not include any person elected to public office in this State, or any person chosen by such officer to be on such officer's personal staff, or an appointee on the policy</w:t>
      </w:r>
      <w:r w:rsidR="009A3722" w:rsidRPr="009A3722">
        <w:noBreakHyphen/>
      </w:r>
      <w:r w:rsidRPr="009A3722">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lastRenderedPageBreak/>
        <w:tab/>
        <w:t>(i) "Complainant" means an individual alleging to have been aggrieved by an employment practice which is unlawful under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(j) "Respondent" means a person against whom a charge of violation has been filed.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(k) The term "religion" 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(l) The terms "because of sex" or "on the basis of sex" include, but are not limited to, because of or on the basis of pregnancy, childbirth, or related medical conditions, including, but not limited to, lactation, and women affected by pregnancy, childbirth, or related medical conditions must be treated the same for all employment</w:t>
      </w:r>
      <w:r w:rsidR="009A3722" w:rsidRPr="009A3722">
        <w:noBreakHyphen/>
      </w:r>
      <w:r w:rsidRPr="009A3722">
        <w:t>related purposes, including receipt of benefits under fringe benefit programs, as other persons not so affected but similar in their ability or inability to work, and nothing in item (3) of subsection (h) of Section 1</w:t>
      </w:r>
      <w:r w:rsidR="009A3722" w:rsidRPr="009A3722">
        <w:noBreakHyphen/>
      </w:r>
      <w:r w:rsidRPr="009A3722">
        <w:t>13</w:t>
      </w:r>
      <w:r w:rsidR="009A3722" w:rsidRPr="009A3722">
        <w:noBreakHyphen/>
      </w:r>
      <w:r w:rsidRPr="009A3722">
        <w:t>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(M) "Covered entity" means an employer, employment agency, labor organization, or joint labor</w:t>
      </w:r>
      <w:r w:rsidR="009A3722" w:rsidRPr="009A3722">
        <w:noBreakHyphen/>
      </w:r>
      <w:r w:rsidRPr="009A3722">
        <w:t>management committee.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(N) "Disability" means with respect to an individual:</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a physical or mental impairment that substantially limits one or more of the major life activities of the individual;</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a record of an impairment; or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being regarded as having an impairment.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The definition of "disability" must be interpreted in a manner consistent with federal regulations promulgated pursuant to the Americans with Disabilities Act of 1990, as amended, Public Law 101</w:t>
      </w:r>
      <w:r w:rsidR="009A3722" w:rsidRPr="009A3722">
        <w:noBreakHyphen/>
      </w:r>
      <w:r w:rsidRPr="009A3722">
        <w:t>336.</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(O) "Auxiliary aids and services" means: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qualified interpreters or other effective methods of making aurally delivered materials available to individuals with hearing impairments;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qualified readers, taped texts, or other effective methods of making visually delivered materials available to individuals with visual impairments;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acquisition or modification of equipment or devices; and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other similar services and actions.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(P) "Direct threat" means a significant risk to the health or safety of the employee or of others that cannot be eliminated by reasonable accommodation.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 xml:space="preserve">(Q)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9A3722">
        <w:lastRenderedPageBreak/>
        <w:t>from requiring employees to conform to drug</w:t>
      </w:r>
      <w:r w:rsidR="009A3722" w:rsidRPr="009A3722">
        <w:noBreakHyphen/>
      </w:r>
      <w:r w:rsidRPr="009A3722">
        <w:t>free workplace laws and regulations or from establishing and enforcing rules, policies, or guidelines concerning use of alcohol or illegal drugs in the workplace.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(R) "Drug" means a controlled substance as defined in Section 44</w:t>
      </w:r>
      <w:r w:rsidR="009A3722" w:rsidRPr="009A3722">
        <w:noBreakHyphen/>
      </w:r>
      <w:r w:rsidRPr="009A3722">
        <w:t>53</w:t>
      </w:r>
      <w:r w:rsidR="009A3722" w:rsidRPr="009A3722">
        <w:noBreakHyphen/>
      </w:r>
      <w:r w:rsidRPr="009A3722">
        <w:t>10.</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considered evidence of the essential functions of the job. "Qualified individual with a disability" does not include an employee or applicant who is currently engaging in the illegal use of drugs when the covered entity acts on the basis of the use.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 "Reasonable accommodation" may include: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(2)(a) for individuals with disabilities: job restructuring, part</w:t>
      </w:r>
      <w:r w:rsidR="009A3722" w:rsidRPr="009A3722">
        <w:noBreakHyphen/>
      </w:r>
      <w:r w:rsidRPr="009A3722">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r>
      <w:r w:rsidRPr="009A3722">
        <w:tab/>
        <w:t>(i) hire new employees that the employer would not have otherwise hired;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r>
      <w:r w:rsidRPr="009A3722">
        <w:tab/>
        <w:t>(ii) discharge an employee, transfer another employee with more seniority, or promote another employee who is not qualified to perform the new job;</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r>
      <w:r w:rsidRPr="009A3722">
        <w:tab/>
        <w:t>(iii) create a new position, including a light duty position for the employee, unless a light duty position would be provided for another equivalent employee; or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r>
      <w:r w:rsidRPr="009A3722">
        <w:tab/>
        <w:t>(iv) compensate an employee for more frequent or longer break periods, unless the employee uses a break period which would otherwise be compensated.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(U) "Undue hardship" means an action requiring significant difficulty or expense, when considered in light of the following factors: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the nature and cost of the accommodation needed under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the overall financial resources of the covered entity, the overall size of the business of a covered entity with respect to the number of its employees, the number, type, and location of its facilities; and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the type of operation of the covered entity, including the composition, structure, and functions of the workforce of the entity, the geographic separateness and the administrative or fiscal relationship of the facility in question to the covered entity.</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A27FE" w:rsidRPr="009A3722">
        <w:t xml:space="preserve">: 1962 Code </w:t>
      </w:r>
      <w:r w:rsidRPr="009A3722">
        <w:t xml:space="preserve">Section </w:t>
      </w:r>
      <w:r w:rsidR="008A27FE" w:rsidRPr="009A3722">
        <w:t>1</w:t>
      </w:r>
      <w:r w:rsidRPr="009A3722">
        <w:noBreakHyphen/>
      </w:r>
      <w:r w:rsidR="008A27FE" w:rsidRPr="009A3722">
        <w:t xml:space="preserve">360.23; 1972 (57) 2651; 1973 (58) 698; 1979 Act No. 24, </w:t>
      </w:r>
      <w:r w:rsidRPr="009A3722">
        <w:t xml:space="preserve">Section </w:t>
      </w:r>
      <w:r w:rsidR="008A27FE" w:rsidRPr="009A3722">
        <w:t xml:space="preserve">2; 1988 Act No. 663, </w:t>
      </w:r>
      <w:r w:rsidRPr="009A3722">
        <w:t xml:space="preserve">Section </w:t>
      </w:r>
      <w:r w:rsidR="008A27FE" w:rsidRPr="009A3722">
        <w:t xml:space="preserve">1; 1996 Act No. 426, </w:t>
      </w:r>
      <w:r w:rsidRPr="009A3722">
        <w:t xml:space="preserve">Section </w:t>
      </w:r>
      <w:r w:rsidR="008A27FE" w:rsidRPr="009A3722">
        <w:t xml:space="preserve">3; 2018 Act No. 244 (H.3865), </w:t>
      </w:r>
      <w:r w:rsidRPr="009A3722">
        <w:t xml:space="preserve">Sections </w:t>
      </w:r>
      <w:r w:rsidR="008A27FE" w:rsidRPr="009A3722">
        <w:t xml:space="preserve"> 3.A, 3.B, eff May 17, 2018.</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Editor's Note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2018 Act No. 244, </w:t>
      </w:r>
      <w:r w:rsidR="009A3722" w:rsidRPr="009A3722">
        <w:t xml:space="preserve">Sections </w:t>
      </w:r>
      <w:r w:rsidRPr="009A3722">
        <w:t xml:space="preserve"> 1, 2, 5, and 6 provide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1. This act is known and may be cited as the 'South Carolina Pregnancy Accommodations Act'.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Effect of Amendment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2018 Act No. 244, </w:t>
      </w:r>
      <w:r w:rsidR="009A3722" w:rsidRPr="009A3722">
        <w:t xml:space="preserve">Section </w:t>
      </w:r>
      <w:r w:rsidRPr="009A3722">
        <w:t>3.A, in (l), in the first sentence, substituted "medical conditions, including, but not limited to, lactation, and" for "medical conditions; and", "must be treated" for "shall be treated" and "must be interpreted" for "shall be interpreted"; and made nonsubstantive changes.</w:t>
      </w:r>
    </w:p>
    <w:p w:rsidR="009A3722" w:rsidRP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722">
        <w:t xml:space="preserve">2018 Act No. 244, </w:t>
      </w:r>
      <w:r w:rsidR="009A3722" w:rsidRPr="009A3722">
        <w:t xml:space="preserve">Section </w:t>
      </w:r>
      <w:r w:rsidRPr="009A3722">
        <w:t>3.B, rewrote (T), relating to reasonable accommodations, to include individuals with medical needs arising from pregnancy, childbirth, or related medical conditions.</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40.</w:t>
      </w:r>
      <w:r w:rsidR="008A27FE" w:rsidRPr="009A3722">
        <w:t xml:space="preserve"> Creation of South Carolina Commission on Human Affairs.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(c) No member of the Commission shall serve more than two consecutive terms. A member having served two consecutive terms shall be eligible for reappointment one year after the expiration of his second term.</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(d) The Governor shall appoint one of the at large members to serve as chairman and may appoint any member to serve as vice</w:t>
      </w:r>
      <w:r w:rsidR="009A3722" w:rsidRPr="009A3722">
        <w:noBreakHyphen/>
      </w:r>
      <w:r w:rsidRPr="009A3722">
        <w:t>chairman, each to serve a term of one year. In the absence of appointment of a vice</w:t>
      </w:r>
      <w:r w:rsidR="009A3722" w:rsidRPr="009A3722">
        <w:noBreakHyphen/>
      </w:r>
      <w:r w:rsidRPr="009A3722">
        <w:t>chairman, the members may elect one of their number to fill that office. The Commission may elect other officers from among its members as necessary, except that the Commissioner may be elected to serve as secretary.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(e) The Commission shall meet at such times and in such places as it may determine.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(f) A quorum for transacting business shall consist of a majority of the membership as constituted at the time of a meeting.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(g) Each member shall be entitled to one vote on each issue presented, a majority of the votes cast determining the issue. Votes may be cast only in person. Voting may be by secret ballot or by voice vote.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lastRenderedPageBreak/>
        <w:tab/>
        <w:t>(h) A vacancy in the Commission shall not impair the right of the remaining members to exercise all the powers of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(i) Members of the Commission shall be entitled to such per diem, mileage and subsistence as is provided for by law for boards, committees and commissions.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(j) The Commission shall render each year to the Governor and to the General Assembly a written report of its activities and of its recommendations.</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27FE" w:rsidRPr="009A3722">
        <w:t xml:space="preserve">: 1962 Code </w:t>
      </w:r>
      <w:r w:rsidRPr="009A3722">
        <w:t xml:space="preserve">Section </w:t>
      </w:r>
      <w:r w:rsidR="008A27FE" w:rsidRPr="009A3722">
        <w:t>1</w:t>
      </w:r>
      <w:r w:rsidRPr="009A3722">
        <w:noBreakHyphen/>
      </w:r>
      <w:r w:rsidR="008A27FE" w:rsidRPr="009A3722">
        <w:t xml:space="preserve">360.24; 1972 (57) 2651; 1979 Act No. 24, </w:t>
      </w:r>
      <w:r w:rsidRPr="009A3722">
        <w:t xml:space="preserve">Section </w:t>
      </w:r>
      <w:r w:rsidR="008A27FE" w:rsidRPr="009A3722">
        <w:t xml:space="preserve">3; 1983 Act No. 80, </w:t>
      </w:r>
      <w:r w:rsidRPr="009A3722">
        <w:t xml:space="preserve">Sections </w:t>
      </w:r>
      <w:r w:rsidR="008A27FE" w:rsidRPr="009A3722">
        <w:t xml:space="preserve"> 1</w:t>
      </w:r>
      <w:r w:rsidRPr="009A3722">
        <w:noBreakHyphen/>
      </w:r>
      <w:r w:rsidR="008A27FE" w:rsidRPr="009A3722">
        <w:t xml:space="preserve">3; 1991 Act No. 248, </w:t>
      </w:r>
      <w:r w:rsidRPr="009A3722">
        <w:t xml:space="preserve">Section </w:t>
      </w:r>
      <w:r w:rsidR="008A27FE" w:rsidRPr="009A3722">
        <w:t xml:space="preserve">6; 2012 Act No. 279, </w:t>
      </w:r>
      <w:r w:rsidRPr="009A3722">
        <w:t xml:space="preserve">Section </w:t>
      </w:r>
      <w:r w:rsidR="008A27FE" w:rsidRPr="009A3722">
        <w:t>1, eff June 26, 2012.</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Editor's Note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2012 Act No. 279, </w:t>
      </w:r>
      <w:r w:rsidR="009A3722" w:rsidRPr="009A3722">
        <w:t xml:space="preserve">Section </w:t>
      </w:r>
      <w:r w:rsidRPr="009A3722">
        <w:t>33, provides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w:t>
      </w:r>
      <w:r w:rsidRPr="009A3722">
        <w:lastRenderedPageBreak/>
        <w:t>hold an election or to make an appointment due to judicial review of the congressional districts does not constitute a vacancy."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Effect of Amendment</w:t>
      </w:r>
    </w:p>
    <w:p w:rsidR="009A3722" w:rsidRP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722">
        <w:t>The 2012 amendment rewrote subsection (b).</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50.</w:t>
      </w:r>
      <w:r w:rsidR="008A27FE" w:rsidRPr="009A3722">
        <w:t xml:space="preserve"> Commissioner and personnel.</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(b) The Commissioner shall receive such compensation as may be provided by law.</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(c) The Commissioner shall recommend to the Commission, and with its approval, employ attorneys, secretaries, clerks, investigators and conciliators for the expeditious discharge of the Commission's duties.</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1962 Code </w:t>
      </w:r>
      <w:r w:rsidRPr="009A3722">
        <w:t xml:space="preserve">Section </w:t>
      </w:r>
      <w:r w:rsidR="008A27FE" w:rsidRPr="009A3722">
        <w:t>1</w:t>
      </w:r>
      <w:r w:rsidRPr="009A3722">
        <w:noBreakHyphen/>
      </w:r>
      <w:r w:rsidR="008A27FE" w:rsidRPr="009A3722">
        <w:t>360.25; 1972 (57) 2651; 1973 (58) 698.</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60.</w:t>
      </w:r>
      <w:r w:rsidR="008A27FE" w:rsidRPr="009A3722">
        <w:t xml:space="preserve"> Duties of chairman and vice</w:t>
      </w:r>
      <w:r w:rsidRPr="009A3722">
        <w:noBreakHyphen/>
      </w:r>
      <w:r w:rsidR="008A27FE" w:rsidRPr="009A3722">
        <w:t>chairman.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The chairman shall be the presiding officer at meetings of the Commission and shall promote the orderly transaction of its business. In the chairman's absence, or his inability to act, the vice</w:t>
      </w:r>
      <w:r w:rsidR="009A3722" w:rsidRPr="009A3722">
        <w:noBreakHyphen/>
      </w:r>
      <w:r w:rsidRPr="009A3722">
        <w:t>chairman or if no vice</w:t>
      </w:r>
      <w:r w:rsidR="009A3722" w:rsidRPr="009A3722">
        <w:noBreakHyphen/>
      </w:r>
      <w:r w:rsidRPr="009A3722">
        <w:t>chairman has been appointed or elected a commissioner designated by the chairman shall act in his stead.</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1962 Code </w:t>
      </w:r>
      <w:r w:rsidRPr="009A3722">
        <w:t xml:space="preserve">Section </w:t>
      </w:r>
      <w:r w:rsidR="008A27FE" w:rsidRPr="009A3722">
        <w:t>1</w:t>
      </w:r>
      <w:r w:rsidRPr="009A3722">
        <w:noBreakHyphen/>
      </w:r>
      <w:r w:rsidR="008A27FE" w:rsidRPr="009A3722">
        <w:t>360.26; 1972 (57) 2651.</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70.</w:t>
      </w:r>
      <w:r w:rsidR="008A27FE" w:rsidRPr="009A3722">
        <w:t xml:space="preserve"> Powers of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The Commission shall have the power: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(a) To establish and maintain its principal office in the city of Columbia and such other offices within the State as it may deem necessary.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(b) To adopt bylaws.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w:t>
      </w:r>
      <w:r w:rsidRPr="009A3722">
        <w:lastRenderedPageBreak/>
        <w:t>subdivisions of a state agency or department, according to a format and schedule approved by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(d) To formulate policies to effectuate the purposes of this chapter and to make recommendations to appropriate parties in furtherance of such policies.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(e) To obtain and utilize upon request the services of all governmental departments and agencies.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(g) To seek the understanding and cooperation of or to enter into agreement with any existing or later</w:t>
      </w:r>
      <w:r w:rsidR="009A3722" w:rsidRPr="009A3722">
        <w:noBreakHyphen/>
      </w:r>
      <w:r w:rsidRPr="009A3722">
        <w:t>created councils, agencies, commissions, task forces, institutions or organizations, public or private, which are, in the judgment of the Commission, dedicated to the promotion of human rights and affairs.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(h) To issue publications and results of investigations and research as in its judgment will tend to promote goodwill and the betterment of human affairs.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(i) To require from any state agency or department or local subdivisions of a state agency or department such reports and information at such times as it may deem reasonably necessary to effectuate the purposes of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(k) To cooperate with the United States Equal Employment Opportunity Commission created by the Civil Rights Act of 1964 (78 Stat. 241) in order to achieve the purposes of that act and with other Federal, State and local agencies and departments.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(l) To accept reimbursement pursuant to section 709(b) of the Civil Rights Act of 1964 (78 Stat. 241) for services rendered to the United States Equal Employment Opportunity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(m) To accept gifts or bequests, grants or other donations, public or private.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(o) To receive and resolve complaints in accordance with the provisions of </w:t>
      </w:r>
      <w:r w:rsidR="009A3722" w:rsidRPr="009A3722">
        <w:t xml:space="preserve">Section </w:t>
      </w:r>
      <w:r w:rsidRPr="009A3722">
        <w:t>1</w:t>
      </w:r>
      <w:r w:rsidR="009A3722" w:rsidRPr="009A3722">
        <w:noBreakHyphen/>
      </w:r>
      <w:r w:rsidRPr="009A3722">
        <w:t>13</w:t>
      </w:r>
      <w:r w:rsidR="009A3722" w:rsidRPr="009A3722">
        <w:noBreakHyphen/>
      </w:r>
      <w:r w:rsidRPr="009A3722">
        <w:t>90.</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(p) Pursuant to subsections (e) and (i), if a person fails to permit access, or otherwise refuses to cooperate, the Commission may request an order of a court of competent jurisdiction requiring access and other related good faith compliance.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(q) To furnish technical assistance requested by persons subject to this chapter to assist them in their compliance with this chapter, the regulations promulgated hereunder, a conciliation agreement or an order issued thereunder.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(r) To petition for an order of a court of competent jurisdiction requiring compliance with an order issued by the Commission pursuant to the procedure set forth in item (16) of subsection (c) of </w:t>
      </w:r>
      <w:r w:rsidR="009A3722" w:rsidRPr="009A3722">
        <w:t xml:space="preserve">Section </w:t>
      </w:r>
      <w:r w:rsidRPr="009A3722">
        <w:t>1</w:t>
      </w:r>
      <w:r w:rsidR="009A3722" w:rsidRPr="009A3722">
        <w:noBreakHyphen/>
      </w:r>
      <w:r w:rsidRPr="009A3722">
        <w:t>13</w:t>
      </w:r>
      <w:r w:rsidR="009A3722" w:rsidRPr="009A3722">
        <w:noBreakHyphen/>
      </w:r>
      <w:r w:rsidRPr="009A3722">
        <w:t xml:space="preserve">90; provided, that a complainant, respondent or intervenor aggrieved by an order of the Commission is entitled to judicial review. The procedure for compliance, enforcement or review shall be as set forth in item (19) of subsection (c) of </w:t>
      </w:r>
      <w:r w:rsidR="009A3722" w:rsidRPr="009A3722">
        <w:t xml:space="preserve">Section </w:t>
      </w:r>
      <w:r w:rsidRPr="009A3722">
        <w:t>1</w:t>
      </w:r>
      <w:r w:rsidR="009A3722" w:rsidRPr="009A3722">
        <w:noBreakHyphen/>
      </w:r>
      <w:r w:rsidRPr="009A3722">
        <w:t>13</w:t>
      </w:r>
      <w:r w:rsidR="009A3722" w:rsidRPr="009A3722">
        <w:noBreakHyphen/>
      </w:r>
      <w:r w:rsidRPr="009A3722">
        <w:t>90.</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(s) To institute proceedings in a court of competent jurisdiction, for cause shown, to prevent or restrain any person from violating any provision of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(t) To contract with persons and organizations to perform services as it may deem reasonably necessary to effectuate the purposes of this chapter and to accept reimbursement for services rendered pursuant to the contract.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(v) To perform the functions specified in this chapter.</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1962 Code </w:t>
      </w:r>
      <w:r w:rsidRPr="009A3722">
        <w:t xml:space="preserve">Section </w:t>
      </w:r>
      <w:r w:rsidR="008A27FE" w:rsidRPr="009A3722">
        <w:t>1</w:t>
      </w:r>
      <w:r w:rsidRPr="009A3722">
        <w:noBreakHyphen/>
      </w:r>
      <w:r w:rsidR="008A27FE" w:rsidRPr="009A3722">
        <w:t xml:space="preserve">360.27; 1972 (57) 2651; 1973 (58) 698; 1979 Act No. 24 </w:t>
      </w:r>
      <w:r w:rsidRPr="009A3722">
        <w:t xml:space="preserve">Sections </w:t>
      </w:r>
      <w:r w:rsidR="008A27FE" w:rsidRPr="009A3722">
        <w:t xml:space="preserve"> 4</w:t>
      </w:r>
      <w:r w:rsidRPr="009A3722">
        <w:noBreakHyphen/>
      </w:r>
      <w:r w:rsidR="008A27FE" w:rsidRPr="009A3722">
        <w:t xml:space="preserve">7; 1996 Act No. 426, </w:t>
      </w:r>
      <w:r w:rsidRPr="009A3722">
        <w:t xml:space="preserve">Section </w:t>
      </w:r>
      <w:r w:rsidR="008A27FE" w:rsidRPr="009A3722">
        <w:t>4.</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80.</w:t>
      </w:r>
      <w:r w:rsidR="008A27FE" w:rsidRPr="009A3722">
        <w:t xml:space="preserve"> Unlawful employment practices; exceptions.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(A) It is an unlawful employment practice for an employer: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to reduce the wage rate of an employee in order to comply with the provisions of this chapter relating to age;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(d) to require an employee to take leave under any leave law or policy of the employer if another reasonable accommodation can be provided to the known limitations for medical needs arising from pregnancy, childbirth, or related medical conditions; or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(e) to take adverse action against an employee in the terms, conditions, or privileges of employment for requesting or using a reasonable accommodation to the known limitations for medical needs arising from pregnancy, childbirth, or related medical conditions.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For the purposes of this item:</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r>
      <w:r w:rsidRPr="009A3722">
        <w:tab/>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r>
      <w:r w:rsidRPr="009A3722">
        <w:tab/>
        <w:t>(ii) The notice required by subsubitem (i) also must be conspicuously posted at an employer's place of business in an area accessible to employees. The commission shall develop courses of instruction and conduct ongoing public education efforts as necessary to inform employers, employees, employment agencies, and applicants for employment about their rights and responsibilities under this item.</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The commission shall develop courses of instruction and conduct ongoing public education efforts as necessary to inform employers, employees, employment agencies, and applicants for employment about their rights and responsibilities under this item.</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(C) It is an unlawful employment practice for a labor organization: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to exclude or to expel from its membership or otherwise to discriminate against an individual because of the individual's race, color, religion, sex, age, national origin, or disability;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to cause or attempt to cause an employer to discriminate against an individual in violation of this section.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(D) It is an unlawful employment practice for a covered entity: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to exclude or otherwise deny equal jobs or benefits to a qualified individual because of a known disability of an individual with whom the qualified individual is known to have a relationship or association;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(E) It is an unlawful employment practice for an employer, labor organization, or joint labor</w:t>
      </w:r>
      <w:r w:rsidR="009A3722" w:rsidRPr="009A3722">
        <w:noBreakHyphen/>
      </w:r>
      <w:r w:rsidRPr="009A3722">
        <w:t>management committee controlling apprenticeship or other training or retraining, including on</w:t>
      </w:r>
      <w:r w:rsidR="009A3722" w:rsidRPr="009A3722">
        <w:noBreakHyphen/>
      </w:r>
      <w:r w:rsidRPr="009A3722">
        <w:t>the</w:t>
      </w:r>
      <w:r w:rsidR="009A3722" w:rsidRPr="009A3722">
        <w:noBreakHyphen/>
      </w:r>
      <w:r w:rsidRPr="009A3722">
        <w:t>job training programs, to discriminate against an individual because of the individual's race, color, religion, sex, national origin, or disability in admission to or employment in a program established to provide apprenticeship or other training.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(F) It is an unlawful employment practice for an employer to discriminate against an employee or applicant for employment, for an employment agency, or joint labor</w:t>
      </w:r>
      <w:r w:rsidR="009A3722" w:rsidRPr="009A3722">
        <w:noBreakHyphen/>
      </w:r>
      <w:r w:rsidRPr="009A3722">
        <w:t>management committee controlling apprenticeship or other training or retraining, including on</w:t>
      </w:r>
      <w:r w:rsidR="009A3722" w:rsidRPr="009A3722">
        <w:noBreakHyphen/>
      </w:r>
      <w:r w:rsidRPr="009A3722">
        <w:t>the</w:t>
      </w:r>
      <w:r w:rsidR="009A3722" w:rsidRPr="009A3722">
        <w:noBreakHyphen/>
      </w:r>
      <w:r w:rsidRPr="009A3722">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(G) It is an unlawful employment practice for an employer, labor organization, employment agency, or joint labor</w:t>
      </w:r>
      <w:r w:rsidR="009A3722" w:rsidRPr="009A3722">
        <w:noBreakHyphen/>
      </w:r>
      <w:r w:rsidRPr="009A3722">
        <w:t>management committee controlling apprenticeship or other training or retraining, including on</w:t>
      </w:r>
      <w:r w:rsidR="009A3722" w:rsidRPr="009A3722">
        <w:noBreakHyphen/>
      </w:r>
      <w:r w:rsidRPr="009A3722">
        <w:t>the</w:t>
      </w:r>
      <w:r w:rsidR="009A3722" w:rsidRPr="009A3722">
        <w:noBreakHyphen/>
      </w:r>
      <w:r w:rsidRPr="009A3722">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9A3722" w:rsidRPr="009A3722">
        <w:noBreakHyphen/>
      </w:r>
      <w:r w:rsidRPr="009A3722">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(I) Notwithstanding any other provision of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9A3722" w:rsidRPr="009A3722">
        <w:noBreakHyphen/>
      </w:r>
      <w:r w:rsidRPr="009A3722">
        <w:t>management committee controlling apprenticeship or other training or retraining programs to admit or employ an individual in a program on the basis of the individual's religion, sex, or national origin in those certain instances where religion, sex, or national origin is a bona fide occupational qualification reasonably necessary to the normal operation of that particular business or enterprise.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It is not an unlawful employment practice for a party subject to the provisions of this section to compile or assemble information as may be required pursuant to Section 1</w:t>
      </w:r>
      <w:r w:rsidR="009A3722" w:rsidRPr="009A3722">
        <w:noBreakHyphen/>
      </w:r>
      <w:r w:rsidRPr="009A3722">
        <w:t>13</w:t>
      </w:r>
      <w:r w:rsidR="009A3722" w:rsidRPr="009A3722">
        <w:noBreakHyphen/>
      </w:r>
      <w:r w:rsidRPr="009A3722">
        <w:t>70(i) or Federal Equal Employment Opportunity Commission or federal contract compliance requirements or pursuant to another law not inconsistent with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(6) Nothing contained in this chapter may be interpreted to require an employer, employment agency, labor organization, or joint labor</w:t>
      </w:r>
      <w:r w:rsidR="009A3722" w:rsidRPr="009A3722">
        <w:noBreakHyphen/>
      </w:r>
      <w:r w:rsidRPr="009A3722">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(7) It is not unlawful for an employer, employment agency, or labor organization: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(8) Nothing in this chapter may be construed to prohibit compulsory retirement of an employee who has attained sixty</w:t>
      </w:r>
      <w:r w:rsidR="009A3722" w:rsidRPr="009A3722">
        <w:noBreakHyphen/>
      </w:r>
      <w:r w:rsidRPr="009A3722">
        <w:t>five years of age and who, for the two</w:t>
      </w:r>
      <w:r w:rsidR="009A3722" w:rsidRPr="009A3722">
        <w:noBreakHyphen/>
      </w:r>
      <w:r w:rsidRPr="009A3722">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9A3722" w:rsidRPr="009A3722">
        <w:noBreakHyphen/>
      </w:r>
      <w:r w:rsidRPr="009A3722">
        <w:t>four thousand dollars.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w:t>
      </w:r>
      <w:r w:rsidRPr="009A3722">
        <w:lastRenderedPageBreak/>
        <w:t>commissioner so that the benefit is the equivalent of a straight life annuity with no ancillary benefits under a plan to which employees do not contribute and under which no rollover contributions are made.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(11) It is an unlawful employment practice for a person to forcibly resist, prevent, impede, or interfere with the commission or any of its members or representatives in the lawful performance of duty under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 with respect to the employment of an individual as a firefighter or as a law enforcement officer and the individual has attained the age of hiring or retirement in effect under applicable law on March 3, 1983;</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(ii) pursuant to a bona fide hiring or retirement plan that is not a subterfuge to evade the purposes of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This item is effective until December 31, 1993.</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Nothing contained in items (8), (10), and (12) may override Sections 9</w:t>
      </w:r>
      <w:r w:rsidR="009A3722" w:rsidRPr="009A3722">
        <w:noBreakHyphen/>
      </w:r>
      <w:r w:rsidRPr="009A3722">
        <w:t>1</w:t>
      </w:r>
      <w:r w:rsidR="009A3722" w:rsidRPr="009A3722">
        <w:noBreakHyphen/>
      </w:r>
      <w:r w:rsidRPr="009A3722">
        <w:t>1530 and 9</w:t>
      </w:r>
      <w:r w:rsidR="009A3722" w:rsidRPr="009A3722">
        <w:noBreakHyphen/>
      </w:r>
      <w:r w:rsidRPr="009A3722">
        <w:t>1</w:t>
      </w:r>
      <w:r w:rsidR="009A3722" w:rsidRPr="009A3722">
        <w:noBreakHyphen/>
      </w:r>
      <w:r w:rsidRPr="009A3722">
        <w:t>1537.</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(13) It is not an unlawful employment practice for a private employer to give preference in employment to a veteran. This preference is also extended to the veteran's spouse if the veteran has a service</w:t>
      </w:r>
      <w:r w:rsidR="009A3722" w:rsidRPr="009A3722">
        <w:noBreakHyphen/>
      </w:r>
      <w:r w:rsidRPr="009A3722">
        <w:t>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w:t>
      </w:r>
      <w:r w:rsidR="009A3722" w:rsidRPr="009A3722">
        <w:noBreakHyphen/>
      </w:r>
      <w:r w:rsidRPr="009A3722">
        <w:t>11</w:t>
      </w:r>
      <w:r w:rsidR="009A3722" w:rsidRPr="009A3722">
        <w:noBreakHyphen/>
      </w:r>
      <w:r w:rsidRPr="009A3722">
        <w:t>40.</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27FE" w:rsidRPr="009A3722">
        <w:t xml:space="preserve">: 1962 Code </w:t>
      </w:r>
      <w:r w:rsidRPr="009A3722">
        <w:t xml:space="preserve">Section </w:t>
      </w:r>
      <w:r w:rsidR="008A27FE" w:rsidRPr="009A3722">
        <w:t>1</w:t>
      </w:r>
      <w:r w:rsidRPr="009A3722">
        <w:noBreakHyphen/>
      </w:r>
      <w:r w:rsidR="008A27FE" w:rsidRPr="009A3722">
        <w:t xml:space="preserve">360.28; 1972 (57) 2651; 1979 Act No. 24, </w:t>
      </w:r>
      <w:r w:rsidRPr="009A3722">
        <w:t xml:space="preserve">Section </w:t>
      </w:r>
      <w:r w:rsidR="008A27FE" w:rsidRPr="009A3722">
        <w:t xml:space="preserve">8; 1988 Act No. 663, </w:t>
      </w:r>
      <w:r w:rsidRPr="009A3722">
        <w:t xml:space="preserve">Section </w:t>
      </w:r>
      <w:r w:rsidR="008A27FE" w:rsidRPr="009A3722">
        <w:t xml:space="preserve">2; 1996 Act No. 426, </w:t>
      </w:r>
      <w:r w:rsidRPr="009A3722">
        <w:t xml:space="preserve">Section </w:t>
      </w:r>
      <w:r w:rsidR="008A27FE" w:rsidRPr="009A3722">
        <w:t xml:space="preserve">5; 2014 Act No. 210 (H.4922), </w:t>
      </w:r>
      <w:r w:rsidRPr="009A3722">
        <w:t xml:space="preserve">Section </w:t>
      </w:r>
      <w:r w:rsidR="008A27FE" w:rsidRPr="009A3722">
        <w:t xml:space="preserve">1, eff June 2, 2014; 2018 Act No. 244 (H.3865), </w:t>
      </w:r>
      <w:r w:rsidRPr="009A3722">
        <w:t xml:space="preserve">Section </w:t>
      </w:r>
      <w:r w:rsidR="008A27FE" w:rsidRPr="009A3722">
        <w:t>4, eff May 17, 2018.</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Editor's Note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2018 Act No. 244, </w:t>
      </w:r>
      <w:r w:rsidR="009A3722" w:rsidRPr="009A3722">
        <w:t xml:space="preserve">Sections </w:t>
      </w:r>
      <w:r w:rsidRPr="009A3722">
        <w:t xml:space="preserve"> 1, 2, 5, and 6, provide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1. This act is known and may be cited as the 'South Carolina Pregnancy Accommodations Act'.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Effect of Amendment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2014 Act No. 210, </w:t>
      </w:r>
      <w:r w:rsidR="009A3722" w:rsidRPr="009A3722">
        <w:t xml:space="preserve">Section </w:t>
      </w:r>
      <w:r w:rsidRPr="009A3722">
        <w:t>1, added subsection (I)(13), relating to veteran employment preference.</w:t>
      </w:r>
    </w:p>
    <w:p w:rsidR="009A3722" w:rsidRP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722">
        <w:t xml:space="preserve">2018 Act No. 244, </w:t>
      </w:r>
      <w:r w:rsidR="009A3722" w:rsidRPr="009A3722">
        <w:t xml:space="preserve">Section </w:t>
      </w:r>
      <w:r w:rsidRPr="009A3722">
        <w:t>4, rewrote (A), adding other unlawful employment practices in regard to an applicant or an employee with limitations because of pregnancy, childbirth, or related medical conditions, providing for notice and applicability to new and current employees to whom specific provisions apply, and providing for public education efforts.</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85.</w:t>
      </w:r>
      <w:r w:rsidR="008A27FE" w:rsidRPr="009A3722">
        <w:t xml:space="preserve"> Medical examinations and inquiries.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(A) The prohibition against unlawful employment practices set forth in Section 1</w:t>
      </w:r>
      <w:r w:rsidR="009A3722" w:rsidRPr="009A3722">
        <w:noBreakHyphen/>
      </w:r>
      <w:r w:rsidRPr="009A3722">
        <w:t>13</w:t>
      </w:r>
      <w:r w:rsidR="009A3722" w:rsidRPr="009A3722">
        <w:noBreakHyphen/>
      </w:r>
      <w:r w:rsidRPr="009A3722">
        <w:t>80 (a) through (d) includes the prohibition against conducting medical examinations and inquiries except as provided for in this section.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9A3722" w:rsidRPr="009A3722">
        <w:noBreakHyphen/>
      </w:r>
      <w:r w:rsidRPr="009A3722">
        <w:t>related functions.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all entering employees are subjected to the examination regardless of disability;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information obtained regarding the medical condition or history of the applicant is collected and maintained on separate forms and in separate medical files and is treated as a confidential medical record, except that: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(a) supervisors and managers may be informed regarding necessary restrictions on the work or duties of the employee and necessary accommodations;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(b) first aid and safety personnel may be informed, when appropriate, if the disability might require emergency treatment;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(c) government officials investigating compliance with this chapter must be provided relevant information on request; and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the results of the examination are used only in accordance with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(D) For purposes of this chapter, drug and alcohol exams, tests, or screens may not be considered a medical examination.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9A3722" w:rsidRPr="009A3722">
        <w:noBreakHyphen/>
      </w:r>
      <w:r w:rsidRPr="009A3722">
        <w:t>related and consistent with business necessity.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9A3722" w:rsidRPr="009A3722">
        <w:noBreakHyphen/>
      </w:r>
      <w:r w:rsidRPr="009A3722">
        <w:t>related functions.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Information obtained under subsection (E)(2) regarding the medical condition or history of an employee is subject to the requirements of subsection (C)(2) and (3).</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The term "qualification standards" may include a requirement that an individual may not pose a direct threat to the safety of that individual or of other individuals in the workplace.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9A3722" w:rsidRPr="009A3722">
        <w:noBreakHyphen/>
      </w:r>
      <w:r w:rsidRPr="009A3722">
        <w:t>336, and which cannot be eliminated by reasonable accommodation, a covered entity may refuse to assign or continue to assign the individual to a job involving food handling.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1996 Act No. 426, </w:t>
      </w:r>
      <w:r w:rsidRPr="009A3722">
        <w:t xml:space="preserve">Section </w:t>
      </w:r>
      <w:r w:rsidR="008A27FE" w:rsidRPr="009A3722">
        <w:t>1.</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90.</w:t>
      </w:r>
      <w:r w:rsidR="008A27FE" w:rsidRPr="009A3722">
        <w:t xml:space="preserve"> Complaints, investigations, hearings and orders.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(b) Any complainant who is a member of the Commission shall be disqualified from participation except as the complainant in the processing and resolution of the complaint.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 xml:space="preserve">(c) For complaints asserting expressly or in substance a violation by a state agency or department or local subdivisions of a state agency or department of </w:t>
      </w:r>
      <w:r w:rsidR="009A3722" w:rsidRPr="009A3722">
        <w:t xml:space="preserve">Section </w:t>
      </w:r>
      <w:r w:rsidRPr="009A3722">
        <w:t>1</w:t>
      </w:r>
      <w:r w:rsidR="009A3722" w:rsidRPr="009A3722">
        <w:noBreakHyphen/>
      </w:r>
      <w:r w:rsidRPr="009A3722">
        <w:t>13</w:t>
      </w:r>
      <w:r w:rsidR="009A3722" w:rsidRPr="009A3722">
        <w:noBreakHyphen/>
      </w:r>
      <w:r w:rsidRPr="009A3722">
        <w:t>80 the procedure shall be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The Chairman of the Commission or, upon the request of the Chairman, the Commissioner shall designate a member of the Commission to supervise the processing of the complaint.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In undertaking its investigation of a complaint the Commission shall have the authority: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(ii) To require any party or witness to answer interrogatories at any time after the complaint is filed.</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(iii) To take depositions of witnesses including any party pursuant to a complaint or investigation made by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(6) If the order be of dismissal, the supervisory commission member shall mail a copy of the order to the complainant and the respondent at their last known addresses.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w:t>
      </w:r>
      <w:r w:rsidRPr="009A3722">
        <w:lastRenderedPageBreak/>
        <w:t>and other good faith compliance unless the Commission determines that the discovery would be unreasonably or unduly burdensome.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(13) The respondent shall submit a written answer to the complaint and appear at such hearing in person or by counsel and may submit evidence. The respondent shall have the power reasonably and fairly to amend his answer.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(14) The complainant shall be permitted to be present and submit evidence.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(15) Proceedings under this section shall be subject to the Administrative Procedures Act, </w:t>
      </w:r>
      <w:r w:rsidR="009A3722" w:rsidRPr="009A3722">
        <w:t xml:space="preserve">Sections </w:t>
      </w:r>
      <w:r w:rsidRPr="009A3722">
        <w:t xml:space="preserve"> 1</w:t>
      </w:r>
      <w:r w:rsidR="009A3722" w:rsidRPr="009A3722">
        <w:noBreakHyphen/>
      </w:r>
      <w:r w:rsidRPr="009A3722">
        <w:t>23</w:t>
      </w:r>
      <w:r w:rsidR="009A3722" w:rsidRPr="009A3722">
        <w:noBreakHyphen/>
      </w:r>
      <w:r w:rsidRPr="009A3722">
        <w:t>310 through 1</w:t>
      </w:r>
      <w:r w:rsidR="009A3722" w:rsidRPr="009A3722">
        <w:noBreakHyphen/>
      </w:r>
      <w:r w:rsidRPr="009A3722">
        <w:t>23</w:t>
      </w:r>
      <w:r w:rsidR="009A3722" w:rsidRPr="009A3722">
        <w:noBreakHyphen/>
      </w:r>
      <w:r w:rsidRPr="009A3722">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(19)(i) If an application for review is made to the commission within fourteen days from the date the order of the commission is given, the commission, for good cause shown, shall review the </w:t>
      </w:r>
      <w:r w:rsidRPr="009A3722">
        <w:lastRenderedPageBreak/>
        <w:t>order and evidence, receive further evidence, rehear the parties or their representatives, and, if proper, amend the order.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9A3722" w:rsidRPr="009A3722">
        <w:noBreakHyphen/>
      </w:r>
      <w:r w:rsidRPr="009A3722">
        <w:t>23</w:t>
      </w:r>
      <w:r w:rsidR="009A3722" w:rsidRPr="009A3722">
        <w:noBreakHyphen/>
      </w:r>
      <w:r w:rsidRPr="009A3722">
        <w:t>380(B) and 1</w:t>
      </w:r>
      <w:r w:rsidR="009A3722" w:rsidRPr="009A3722">
        <w:noBreakHyphen/>
      </w:r>
      <w:r w:rsidRPr="009A3722">
        <w:t>23</w:t>
      </w:r>
      <w:r w:rsidR="009A3722" w:rsidRPr="009A3722">
        <w:noBreakHyphen/>
      </w:r>
      <w:r w:rsidRPr="009A3722">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r>
      <w:r w:rsidRPr="009A3722">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 or transacts business.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 xml:space="preserve">(d) For complaints asserting expressly or in substance a violation of </w:t>
      </w:r>
      <w:r w:rsidR="009A3722" w:rsidRPr="009A3722">
        <w:t xml:space="preserve">Section </w:t>
      </w:r>
      <w:r w:rsidRPr="009A3722">
        <w:t>1</w:t>
      </w:r>
      <w:r w:rsidR="009A3722" w:rsidRPr="009A3722">
        <w:noBreakHyphen/>
      </w:r>
      <w:r w:rsidRPr="009A3722">
        <w:t>13</w:t>
      </w:r>
      <w:r w:rsidR="009A3722" w:rsidRPr="009A3722">
        <w:noBreakHyphen/>
      </w:r>
      <w:r w:rsidRPr="009A3722">
        <w:t xml:space="preserve">80 by employers, employment agencies or labor organizations, including municipalities, counties, special purpose districts, school districts, and local governments, but not including employers, employment agencies or labor organizations covered by </w:t>
      </w:r>
      <w:r w:rsidR="009A3722" w:rsidRPr="009A3722">
        <w:t xml:space="preserve">Section </w:t>
      </w:r>
      <w:r w:rsidRPr="009A3722">
        <w:t>1</w:t>
      </w:r>
      <w:r w:rsidR="009A3722" w:rsidRPr="009A3722">
        <w:noBreakHyphen/>
      </w:r>
      <w:r w:rsidRPr="009A3722">
        <w:t>13</w:t>
      </w:r>
      <w:r w:rsidR="009A3722" w:rsidRPr="009A3722">
        <w:noBreakHyphen/>
      </w:r>
      <w:r w:rsidRPr="009A3722">
        <w:t>90(c), the procedure shall be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(1) The Commissioner shall assign one or more of his employees or agents to investigate the complaint, in which case one shall be designated the investigator in charge of the complaint.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(3) The complaint may be resolved at any time by conference, conciliation and persuasion with the complainant and the party complained of, such resolution to be embodied in a </w:t>
      </w:r>
      <w:r w:rsidRPr="009A3722">
        <w:lastRenderedPageBreak/>
        <w:t>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(5) If the order be of dismissal, the Commissioner shall mail a copy of the order to the complainant and to the respondent at their last known addresses.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earlier, except that this period may be extended by written consent of the respondent.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r>
      <w:r w:rsidRPr="009A3722">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w:t>
      </w:r>
      <w:r w:rsidRPr="009A3722">
        <w:lastRenderedPageBreak/>
        <w:t xml:space="preserve">refused employment or advancement or was suspended or discharged for any reason other than discrimination on account of race, color, religion, sex, age or national origin in violation of this chapter, or discrimination in violation of subsection (e) of </w:t>
      </w:r>
      <w:r w:rsidR="009A3722" w:rsidRPr="009A3722">
        <w:t xml:space="preserve">Section </w:t>
      </w:r>
      <w:r w:rsidRPr="009A3722">
        <w:t>1</w:t>
      </w:r>
      <w:r w:rsidR="009A3722" w:rsidRPr="009A3722">
        <w:noBreakHyphen/>
      </w:r>
      <w:r w:rsidRPr="009A3722">
        <w:t>13</w:t>
      </w:r>
      <w:r w:rsidR="009A3722" w:rsidRPr="009A3722">
        <w:noBreakHyphen/>
      </w:r>
      <w:r w:rsidRPr="009A3722">
        <w:t>80.</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(e) For complaints of the existence or occurrence of a practice asserted to be discriminatory on the basis of race, religion, color, age, sex, national origin, or disability, other than those discriminatory practices declared unlawful by Section 1</w:t>
      </w:r>
      <w:r w:rsidR="009A3722" w:rsidRPr="009A3722">
        <w:noBreakHyphen/>
      </w:r>
      <w:r w:rsidRPr="009A3722">
        <w:t>13</w:t>
      </w:r>
      <w:r w:rsidR="009A3722" w:rsidRPr="009A3722">
        <w:noBreakHyphen/>
      </w:r>
      <w:r w:rsidRPr="009A3722">
        <w:t>80, or of any other dispute regarding human affairs, the procedure of the commission is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(g) The Commission shall establish such rules as may be necessary to govern, expedite and effectuate the procedures prescribed in this section.</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27FE" w:rsidRPr="009A3722">
        <w:t xml:space="preserve">: 1962 Code </w:t>
      </w:r>
      <w:r w:rsidRPr="009A3722">
        <w:t xml:space="preserve">Section </w:t>
      </w:r>
      <w:r w:rsidR="008A27FE" w:rsidRPr="009A3722">
        <w:t>1</w:t>
      </w:r>
      <w:r w:rsidRPr="009A3722">
        <w:noBreakHyphen/>
      </w:r>
      <w:r w:rsidR="008A27FE" w:rsidRPr="009A3722">
        <w:t xml:space="preserve">360.29; 1972 (57) 2651; 1973 (58) 698; 1979 Act No. 24 </w:t>
      </w:r>
      <w:r w:rsidRPr="009A3722">
        <w:t xml:space="preserve">Section </w:t>
      </w:r>
      <w:r w:rsidR="008A27FE" w:rsidRPr="009A3722">
        <w:t xml:space="preserve">9; 1990 Act No. 333, </w:t>
      </w:r>
      <w:r w:rsidRPr="009A3722">
        <w:t xml:space="preserve">Section </w:t>
      </w:r>
      <w:r w:rsidR="008A27FE" w:rsidRPr="009A3722">
        <w:t xml:space="preserve">1; 1996 Act No. 426, </w:t>
      </w:r>
      <w:r w:rsidRPr="009A3722">
        <w:t xml:space="preserve">Section </w:t>
      </w:r>
      <w:r w:rsidR="008A27FE" w:rsidRPr="009A3722">
        <w:t xml:space="preserve">6; 2006 Act No. 387, </w:t>
      </w:r>
      <w:r w:rsidRPr="009A3722">
        <w:t xml:space="preserve">Section </w:t>
      </w:r>
      <w:r w:rsidR="008A27FE" w:rsidRPr="009A3722">
        <w:t>1, eff July 1, 2006.</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Editor's Note</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2006 Act No. 387, </w:t>
      </w:r>
      <w:r w:rsidR="009A3722" w:rsidRPr="009A3722">
        <w:t xml:space="preserve">Section </w:t>
      </w:r>
      <w:r w:rsidRPr="009A3722">
        <w:t>53, provides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"This act is intended to provide a uniform procedure for contested cases and appeals from administrative agencies and to the extent that a provision of this act conflicts with an existing statute or regulation, the provisions of this act are controlling."</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 xml:space="preserve">2006 Act No. 387, </w:t>
      </w:r>
      <w:r w:rsidR="009A3722" w:rsidRPr="009A3722">
        <w:t xml:space="preserve">Section </w:t>
      </w:r>
      <w:r w:rsidRPr="009A3722">
        <w:t>57, provides as follows:</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Effect of Amendment</w:t>
      </w:r>
    </w:p>
    <w:p w:rsidR="009A3722" w:rsidRP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722">
        <w:t>The 2006 amendment, subparagraph (c)(19)(ii), in the second sentence substituted "Administrative Law Court as provided in Sections 1</w:t>
      </w:r>
      <w:r w:rsidR="009A3722" w:rsidRPr="009A3722">
        <w:noBreakHyphen/>
      </w:r>
      <w:r w:rsidRPr="009A3722">
        <w:t>23</w:t>
      </w:r>
      <w:r w:rsidR="009A3722" w:rsidRPr="009A3722">
        <w:noBreakHyphen/>
      </w:r>
      <w:r w:rsidRPr="009A3722">
        <w:t>380(B) and 1</w:t>
      </w:r>
      <w:r w:rsidR="009A3722" w:rsidRPr="009A3722">
        <w:noBreakHyphen/>
      </w:r>
      <w:r w:rsidRPr="009A3722">
        <w:t>23</w:t>
      </w:r>
      <w:r w:rsidR="009A3722" w:rsidRPr="009A3722">
        <w:noBreakHyphen/>
      </w:r>
      <w:r w:rsidRPr="009A3722">
        <w:t>600(D)" for "court of common pleas of the county in which the hearing occurred, or in which the respondent resides or has his principal office", and in the third sentence substituted "administrative law judge" for "court"; in subparagraph (c)(19)(iii), substituted "date" for "day" and"notice of appeal" for "petition"; and made nonsubstantive changes throughout.</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100.</w:t>
      </w:r>
      <w:r w:rsidR="008A27FE" w:rsidRPr="009A3722">
        <w:t xml:space="preserve"> Construction and application of chapter.</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Nothing in this chapter may be construed to create a cause of action other than those specifically described in Section 1</w:t>
      </w:r>
      <w:r w:rsidR="009A3722" w:rsidRPr="009A3722">
        <w:noBreakHyphen/>
      </w:r>
      <w:r w:rsidRPr="009A3722">
        <w:t>13</w:t>
      </w:r>
      <w:r w:rsidR="009A3722" w:rsidRPr="009A3722">
        <w:noBreakHyphen/>
      </w:r>
      <w:r w:rsidRPr="009A3722">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9A3722" w:rsidRPr="009A3722">
        <w:noBreakHyphen/>
      </w:r>
      <w:r w:rsidRPr="009A3722">
        <w:t>336.</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27FE" w:rsidRPr="009A3722">
        <w:t xml:space="preserve">: 1962 Code </w:t>
      </w:r>
      <w:r w:rsidRPr="009A3722">
        <w:t xml:space="preserve">Section </w:t>
      </w:r>
      <w:r w:rsidR="008A27FE" w:rsidRPr="009A3722">
        <w:t>1</w:t>
      </w:r>
      <w:r w:rsidRPr="009A3722">
        <w:noBreakHyphen/>
      </w:r>
      <w:r w:rsidR="008A27FE" w:rsidRPr="009A3722">
        <w:t xml:space="preserve">360.30; 1972 (57) 2651; 1979 Act No. 24, </w:t>
      </w:r>
      <w:r w:rsidRPr="009A3722">
        <w:t xml:space="preserve">Section </w:t>
      </w:r>
      <w:r w:rsidR="008A27FE" w:rsidRPr="009A3722">
        <w:t xml:space="preserve">10; 1996 Act No. 426, </w:t>
      </w:r>
      <w:r w:rsidRPr="009A3722">
        <w:t xml:space="preserve">Section </w:t>
      </w:r>
      <w:r w:rsidR="008A27FE" w:rsidRPr="009A3722">
        <w:t>7.</w:t>
      </w:r>
    </w:p>
    <w:p w:rsidR="009A3722" w:rsidRP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rPr>
          <w:b/>
        </w:rPr>
        <w:t xml:space="preserve">SECTION </w:t>
      </w:r>
      <w:r w:rsidR="008A27FE" w:rsidRPr="009A3722">
        <w:rPr>
          <w:b/>
        </w:rPr>
        <w:t>1</w:t>
      </w:r>
      <w:r w:rsidRPr="009A3722">
        <w:rPr>
          <w:b/>
        </w:rPr>
        <w:noBreakHyphen/>
      </w:r>
      <w:r w:rsidR="008A27FE" w:rsidRPr="009A3722">
        <w:rPr>
          <w:b/>
        </w:rPr>
        <w:t>13</w:t>
      </w:r>
      <w:r w:rsidRPr="009A3722">
        <w:rPr>
          <w:b/>
        </w:rPr>
        <w:noBreakHyphen/>
      </w:r>
      <w:r w:rsidR="008A27FE" w:rsidRPr="009A3722">
        <w:rPr>
          <w:b/>
        </w:rPr>
        <w:t>110.</w:t>
      </w:r>
      <w:r w:rsidR="008A27FE" w:rsidRPr="009A3722">
        <w:t xml:space="preserve"> Affirmative action plans by State agencies; approval by Commission; action by General Assembly.</w:t>
      </w:r>
    </w:p>
    <w:p w:rsidR="009A3722" w:rsidRDefault="008A27FE"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722">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722" w:rsidRDefault="009A3722"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27FE" w:rsidRPr="009A3722">
        <w:t xml:space="preserve">: 1978 Act No. 644, Part II, </w:t>
      </w:r>
      <w:r w:rsidRPr="009A3722">
        <w:t xml:space="preserve">Section </w:t>
      </w:r>
      <w:r w:rsidR="008A27FE" w:rsidRPr="009A3722">
        <w:t>3A.</w:t>
      </w:r>
    </w:p>
    <w:p w:rsidR="00F25049" w:rsidRPr="009A3722" w:rsidRDefault="00F25049" w:rsidP="009A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3722" w:rsidSect="009A37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722" w:rsidRDefault="009A3722" w:rsidP="009A3722">
      <w:r>
        <w:separator/>
      </w:r>
    </w:p>
  </w:endnote>
  <w:endnote w:type="continuationSeparator" w:id="0">
    <w:p w:rsidR="009A3722" w:rsidRDefault="009A3722" w:rsidP="009A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22" w:rsidRPr="009A3722" w:rsidRDefault="009A3722" w:rsidP="009A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22" w:rsidRPr="009A3722" w:rsidRDefault="009A3722" w:rsidP="009A3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22" w:rsidRPr="009A3722" w:rsidRDefault="009A3722" w:rsidP="009A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722" w:rsidRDefault="009A3722" w:rsidP="009A3722">
      <w:r>
        <w:separator/>
      </w:r>
    </w:p>
  </w:footnote>
  <w:footnote w:type="continuationSeparator" w:id="0">
    <w:p w:rsidR="009A3722" w:rsidRDefault="009A3722" w:rsidP="009A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22" w:rsidRPr="009A3722" w:rsidRDefault="009A3722" w:rsidP="009A3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22" w:rsidRPr="009A3722" w:rsidRDefault="009A3722" w:rsidP="009A3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22" w:rsidRPr="009A3722" w:rsidRDefault="009A3722" w:rsidP="009A3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FE"/>
    <w:rsid w:val="008A27FE"/>
    <w:rsid w:val="009A37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6312A-A9FF-4007-92B4-1E837DDD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2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27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A3722"/>
    <w:pPr>
      <w:tabs>
        <w:tab w:val="center" w:pos="4680"/>
        <w:tab w:val="right" w:pos="9360"/>
      </w:tabs>
    </w:pPr>
  </w:style>
  <w:style w:type="character" w:customStyle="1" w:styleId="HeaderChar">
    <w:name w:val="Header Char"/>
    <w:basedOn w:val="DefaultParagraphFont"/>
    <w:link w:val="Header"/>
    <w:uiPriority w:val="99"/>
    <w:rsid w:val="009A3722"/>
  </w:style>
  <w:style w:type="paragraph" w:styleId="Footer">
    <w:name w:val="footer"/>
    <w:basedOn w:val="Normal"/>
    <w:link w:val="FooterChar"/>
    <w:uiPriority w:val="99"/>
    <w:unhideWhenUsed/>
    <w:rsid w:val="009A3722"/>
    <w:pPr>
      <w:tabs>
        <w:tab w:val="center" w:pos="4680"/>
        <w:tab w:val="right" w:pos="9360"/>
      </w:tabs>
    </w:pPr>
  </w:style>
  <w:style w:type="character" w:customStyle="1" w:styleId="FooterChar">
    <w:name w:val="Footer Char"/>
    <w:basedOn w:val="DefaultParagraphFont"/>
    <w:link w:val="Footer"/>
    <w:uiPriority w:val="99"/>
    <w:rsid w:val="009A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11415</Words>
  <Characters>65071</Characters>
  <Application>Microsoft Office Word</Application>
  <DocSecurity>0</DocSecurity>
  <Lines>542</Lines>
  <Paragraphs>152</Paragraphs>
  <ScaleCrop>false</ScaleCrop>
  <Company>Legislative Services Agency</Company>
  <LinksUpToDate>false</LinksUpToDate>
  <CharactersWithSpaces>76334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