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AAB">
        <w:t>CHAPTER 23</w:t>
      </w:r>
    </w:p>
    <w:p w:rsidR="004B2AAB" w:rsidRP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2AAB">
        <w:t>Parol, Fraudulent, and Other Void Gifts or Conveyances</w:t>
      </w:r>
      <w:bookmarkStart w:id="0" w:name="_GoBack"/>
      <w:bookmarkEnd w:id="0"/>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rPr>
          <w:b/>
        </w:rPr>
        <w:t xml:space="preserve">SECTION </w:t>
      </w:r>
      <w:r w:rsidR="00B00EC4" w:rsidRPr="004B2AAB">
        <w:rPr>
          <w:b/>
        </w:rPr>
        <w:t>27</w:t>
      </w:r>
      <w:r w:rsidRPr="004B2AAB">
        <w:rPr>
          <w:b/>
        </w:rPr>
        <w:noBreakHyphen/>
      </w:r>
      <w:r w:rsidR="00B00EC4" w:rsidRPr="004B2AAB">
        <w:rPr>
          <w:b/>
        </w:rPr>
        <w:t>23</w:t>
      </w:r>
      <w:r w:rsidRPr="004B2AAB">
        <w:rPr>
          <w:b/>
        </w:rPr>
        <w:noBreakHyphen/>
      </w:r>
      <w:r w:rsidR="00B00EC4" w:rsidRPr="004B2AAB">
        <w:rPr>
          <w:b/>
        </w:rPr>
        <w:t>10.</w:t>
      </w:r>
      <w:r w:rsidR="00B00EC4" w:rsidRPr="004B2AAB">
        <w:t xml:space="preserve"> Conveyances to defraud creditors; transfers of income and property to avoid paying child support.</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t>(B) A showing of two or more of the following creates a rebuttable presumption that a child support debtor intended to transfer income or property to avoid payment to a child support creditor:</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(1) a close relationship between the transferor and transferee;</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(2) the debtor retained possession or control of the property transferred after the transfer;</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(3) the transfer or obligation was not disclosed or was concealed;</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(4) before the transfer was made or obligation was incurred, the debtor had been sued or threatened with suit;</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(5) the transfer was substantially all of the debtor's assets;</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(6) the debtor absconded;</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(7) the debtor removed or concealed assets;</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(8) the value of the consideration received by the debtor was not reasonably equivalent to the value of the asset transferred or the amount of the obligation incurred;</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(9) the debtor was insolvent or became insolvent shortly after the transfer was made or the obligation was incurred;</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(10) the transfer occurred shortly before or after a substantial debt was incurred; and</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r>
      <w:r w:rsidRPr="004B2AAB">
        <w:tab/>
        <w:t>(11) there was a departure from the usual method of business.</w:t>
      </w: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EC4" w:rsidRPr="004B2AAB">
        <w:t xml:space="preserve">: 1962 Code </w:t>
      </w:r>
      <w:r w:rsidRPr="004B2AAB">
        <w:t xml:space="preserve">Section </w:t>
      </w:r>
      <w:r w:rsidR="00B00EC4" w:rsidRPr="004B2AAB">
        <w:t>57</w:t>
      </w:r>
      <w:r w:rsidRPr="004B2AAB">
        <w:noBreakHyphen/>
      </w:r>
      <w:r w:rsidR="00B00EC4" w:rsidRPr="004B2AAB">
        <w:t xml:space="preserve">301; 1952 Code </w:t>
      </w:r>
      <w:r w:rsidRPr="004B2AAB">
        <w:t xml:space="preserve">Section </w:t>
      </w:r>
      <w:r w:rsidR="00B00EC4" w:rsidRPr="004B2AAB">
        <w:t>57</w:t>
      </w:r>
      <w:r w:rsidRPr="004B2AAB">
        <w:noBreakHyphen/>
      </w:r>
      <w:r w:rsidR="00B00EC4" w:rsidRPr="004B2AAB">
        <w:t xml:space="preserve">301; 1942 Code </w:t>
      </w:r>
      <w:r w:rsidRPr="004B2AAB">
        <w:t xml:space="preserve">Section </w:t>
      </w:r>
      <w:r w:rsidR="00B00EC4" w:rsidRPr="004B2AAB">
        <w:t xml:space="preserve">8696; 1932 Code </w:t>
      </w:r>
      <w:r w:rsidRPr="004B2AAB">
        <w:t xml:space="preserve">Section </w:t>
      </w:r>
      <w:r w:rsidR="00B00EC4" w:rsidRPr="004B2AAB">
        <w:t xml:space="preserve">8696; Civ. C. '22 </w:t>
      </w:r>
      <w:r w:rsidRPr="004B2AAB">
        <w:t xml:space="preserve">Section </w:t>
      </w:r>
      <w:r w:rsidR="00B00EC4" w:rsidRPr="004B2AAB">
        <w:t xml:space="preserve">5218; Civ. C. '12 </w:t>
      </w:r>
      <w:r w:rsidRPr="004B2AAB">
        <w:t xml:space="preserve">Section </w:t>
      </w:r>
      <w:r w:rsidR="00B00EC4" w:rsidRPr="004B2AAB">
        <w:t xml:space="preserve">3455; Civ. C. '02 </w:t>
      </w:r>
      <w:r w:rsidRPr="004B2AAB">
        <w:t xml:space="preserve">Section </w:t>
      </w:r>
      <w:r w:rsidR="00B00EC4" w:rsidRPr="004B2AAB">
        <w:t xml:space="preserve">2369; G. S. 1786; R. S. 1888; 1712 (2) 697; 1997 Act No. 71, </w:t>
      </w:r>
      <w:r w:rsidRPr="004B2AAB">
        <w:t xml:space="preserve">Section </w:t>
      </w:r>
      <w:r w:rsidR="00B00EC4" w:rsidRPr="004B2AAB">
        <w:t>40.</w:t>
      </w: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rPr>
          <w:b/>
        </w:rPr>
        <w:t xml:space="preserve">SECTION </w:t>
      </w:r>
      <w:r w:rsidR="00B00EC4" w:rsidRPr="004B2AAB">
        <w:rPr>
          <w:b/>
        </w:rPr>
        <w:t>27</w:t>
      </w:r>
      <w:r w:rsidRPr="004B2AAB">
        <w:rPr>
          <w:b/>
        </w:rPr>
        <w:noBreakHyphen/>
      </w:r>
      <w:r w:rsidR="00B00EC4" w:rsidRPr="004B2AAB">
        <w:rPr>
          <w:b/>
        </w:rPr>
        <w:t>23</w:t>
      </w:r>
      <w:r w:rsidRPr="004B2AAB">
        <w:rPr>
          <w:b/>
        </w:rPr>
        <w:noBreakHyphen/>
      </w:r>
      <w:r w:rsidR="00B00EC4" w:rsidRPr="004B2AAB">
        <w:rPr>
          <w:b/>
        </w:rPr>
        <w:t>20.</w:t>
      </w:r>
      <w:r w:rsidR="00B00EC4" w:rsidRPr="004B2AAB">
        <w:t xml:space="preserve"> Conveyances to deceive purchasers.</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t>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w:t>
      </w: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00EC4" w:rsidRPr="004B2AAB">
        <w:t xml:space="preserve">: 1962 Code </w:t>
      </w:r>
      <w:r w:rsidRPr="004B2AAB">
        <w:t xml:space="preserve">Section </w:t>
      </w:r>
      <w:r w:rsidR="00B00EC4" w:rsidRPr="004B2AAB">
        <w:t>57</w:t>
      </w:r>
      <w:r w:rsidRPr="004B2AAB">
        <w:noBreakHyphen/>
      </w:r>
      <w:r w:rsidR="00B00EC4" w:rsidRPr="004B2AAB">
        <w:t xml:space="preserve">302; 1952 Code </w:t>
      </w:r>
      <w:r w:rsidRPr="004B2AAB">
        <w:t xml:space="preserve">Section </w:t>
      </w:r>
      <w:r w:rsidR="00B00EC4" w:rsidRPr="004B2AAB">
        <w:t>57</w:t>
      </w:r>
      <w:r w:rsidRPr="004B2AAB">
        <w:noBreakHyphen/>
      </w:r>
      <w:r w:rsidR="00B00EC4" w:rsidRPr="004B2AAB">
        <w:t xml:space="preserve">302; 1942 Code </w:t>
      </w:r>
      <w:r w:rsidRPr="004B2AAB">
        <w:t xml:space="preserve">Section </w:t>
      </w:r>
      <w:r w:rsidR="00B00EC4" w:rsidRPr="004B2AAB">
        <w:t xml:space="preserve">8697; 1932 Code </w:t>
      </w:r>
      <w:r w:rsidRPr="004B2AAB">
        <w:t xml:space="preserve">Section </w:t>
      </w:r>
      <w:r w:rsidR="00B00EC4" w:rsidRPr="004B2AAB">
        <w:t xml:space="preserve">8697; Civ. C. '22 </w:t>
      </w:r>
      <w:r w:rsidRPr="004B2AAB">
        <w:t xml:space="preserve">Section </w:t>
      </w:r>
      <w:r w:rsidR="00B00EC4" w:rsidRPr="004B2AAB">
        <w:t xml:space="preserve">5219; Civ. C. '12 </w:t>
      </w:r>
      <w:r w:rsidRPr="004B2AAB">
        <w:t xml:space="preserve">Section </w:t>
      </w:r>
      <w:r w:rsidR="00B00EC4" w:rsidRPr="004B2AAB">
        <w:t xml:space="preserve">3456; Civ. C. '02 </w:t>
      </w:r>
      <w:r w:rsidRPr="004B2AAB">
        <w:t xml:space="preserve">Section </w:t>
      </w:r>
      <w:r w:rsidR="00B00EC4" w:rsidRPr="004B2AAB">
        <w:t>2370; G. S. 1787; R. S. 1889; 1712 (2) 499.</w:t>
      </w: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rPr>
          <w:b/>
        </w:rPr>
        <w:t xml:space="preserve">SECTION </w:t>
      </w:r>
      <w:r w:rsidR="00B00EC4" w:rsidRPr="004B2AAB">
        <w:rPr>
          <w:b/>
        </w:rPr>
        <w:t>27</w:t>
      </w:r>
      <w:r w:rsidRPr="004B2AAB">
        <w:rPr>
          <w:b/>
        </w:rPr>
        <w:noBreakHyphen/>
      </w:r>
      <w:r w:rsidR="00B00EC4" w:rsidRPr="004B2AAB">
        <w:rPr>
          <w:b/>
        </w:rPr>
        <w:t>23</w:t>
      </w:r>
      <w:r w:rsidRPr="004B2AAB">
        <w:rPr>
          <w:b/>
        </w:rPr>
        <w:noBreakHyphen/>
      </w:r>
      <w:r w:rsidR="00B00EC4" w:rsidRPr="004B2AAB">
        <w:rPr>
          <w:b/>
        </w:rPr>
        <w:t>30.</w:t>
      </w:r>
      <w:r w:rsidR="00B00EC4" w:rsidRPr="004B2AAB">
        <w:t xml:space="preserve"> Punishment of parties to fraudulent conveyances.</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4B2AAB" w:rsidRPr="004B2AAB">
        <w:noBreakHyphen/>
      </w:r>
      <w:r w:rsidRPr="004B2AAB">
        <w:t>half year.</w:t>
      </w: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EC4" w:rsidRPr="004B2AAB">
        <w:t xml:space="preserve">: 1962 Code </w:t>
      </w:r>
      <w:r w:rsidRPr="004B2AAB">
        <w:t xml:space="preserve">Section </w:t>
      </w:r>
      <w:r w:rsidR="00B00EC4" w:rsidRPr="004B2AAB">
        <w:t>57</w:t>
      </w:r>
      <w:r w:rsidRPr="004B2AAB">
        <w:noBreakHyphen/>
      </w:r>
      <w:r w:rsidR="00B00EC4" w:rsidRPr="004B2AAB">
        <w:t xml:space="preserve">303; 1952 Code </w:t>
      </w:r>
      <w:r w:rsidRPr="004B2AAB">
        <w:t xml:space="preserve">Section </w:t>
      </w:r>
      <w:r w:rsidR="00B00EC4" w:rsidRPr="004B2AAB">
        <w:t>57</w:t>
      </w:r>
      <w:r w:rsidRPr="004B2AAB">
        <w:noBreakHyphen/>
      </w:r>
      <w:r w:rsidR="00B00EC4" w:rsidRPr="004B2AAB">
        <w:t xml:space="preserve">303; 1942 Code </w:t>
      </w:r>
      <w:r w:rsidRPr="004B2AAB">
        <w:t xml:space="preserve">Section </w:t>
      </w:r>
      <w:r w:rsidR="00B00EC4" w:rsidRPr="004B2AAB">
        <w:t xml:space="preserve">8698; 1932 Code </w:t>
      </w:r>
      <w:r w:rsidRPr="004B2AAB">
        <w:t xml:space="preserve">Section </w:t>
      </w:r>
      <w:r w:rsidR="00B00EC4" w:rsidRPr="004B2AAB">
        <w:t xml:space="preserve">8698; Civ. C. '22 </w:t>
      </w:r>
      <w:r w:rsidRPr="004B2AAB">
        <w:t xml:space="preserve">Section </w:t>
      </w:r>
      <w:r w:rsidR="00B00EC4" w:rsidRPr="004B2AAB">
        <w:t xml:space="preserve">5220; Civ. C. '12 </w:t>
      </w:r>
      <w:r w:rsidRPr="004B2AAB">
        <w:t xml:space="preserve">Section </w:t>
      </w:r>
      <w:r w:rsidR="00B00EC4" w:rsidRPr="004B2AAB">
        <w:t xml:space="preserve">3457; Civ. C. '02 </w:t>
      </w:r>
      <w:r w:rsidRPr="004B2AAB">
        <w:t xml:space="preserve">Section </w:t>
      </w:r>
      <w:r w:rsidR="00B00EC4" w:rsidRPr="004B2AAB">
        <w:t>2371; G. S. 1788; R. S. 1890; 27 Eliz., c. 4; 1712 (2) 500; 13 Eliz., c. 5; 1712 (2) 497.</w:t>
      </w: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rPr>
          <w:b/>
        </w:rPr>
        <w:t xml:space="preserve">SECTION </w:t>
      </w:r>
      <w:r w:rsidR="00B00EC4" w:rsidRPr="004B2AAB">
        <w:rPr>
          <w:b/>
        </w:rPr>
        <w:t>27</w:t>
      </w:r>
      <w:r w:rsidRPr="004B2AAB">
        <w:rPr>
          <w:b/>
        </w:rPr>
        <w:noBreakHyphen/>
      </w:r>
      <w:r w:rsidR="00B00EC4" w:rsidRPr="004B2AAB">
        <w:rPr>
          <w:b/>
        </w:rPr>
        <w:t>23</w:t>
      </w:r>
      <w:r w:rsidRPr="004B2AAB">
        <w:rPr>
          <w:b/>
        </w:rPr>
        <w:noBreakHyphen/>
      </w:r>
      <w:r w:rsidR="00B00EC4" w:rsidRPr="004B2AAB">
        <w:rPr>
          <w:b/>
        </w:rPr>
        <w:t>40.</w:t>
      </w:r>
      <w:r w:rsidR="00B00EC4" w:rsidRPr="004B2AAB">
        <w:t xml:space="preserve"> Conveyances upon good consideration.</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t xml:space="preserve">Nothing contained in </w:t>
      </w:r>
      <w:r w:rsidR="004B2AAB" w:rsidRPr="004B2AAB">
        <w:t xml:space="preserve">Sections </w:t>
      </w:r>
      <w:r w:rsidRPr="004B2AAB">
        <w:t xml:space="preserve"> 27</w:t>
      </w:r>
      <w:r w:rsidR="004B2AAB" w:rsidRPr="004B2AAB">
        <w:noBreakHyphen/>
      </w:r>
      <w:r w:rsidRPr="004B2AAB">
        <w:t>23</w:t>
      </w:r>
      <w:r w:rsidR="004B2AAB" w:rsidRPr="004B2AAB">
        <w:noBreakHyphen/>
      </w:r>
      <w:r w:rsidRPr="004B2AAB">
        <w:t>10 to 27</w:t>
      </w:r>
      <w:r w:rsidR="004B2AAB" w:rsidRPr="004B2AAB">
        <w:noBreakHyphen/>
      </w:r>
      <w:r w:rsidRPr="004B2AAB">
        <w:t>23</w:t>
      </w:r>
      <w:r w:rsidR="004B2AAB" w:rsidRPr="004B2AAB">
        <w:noBreakHyphen/>
      </w:r>
      <w:r w:rsidRPr="004B2AAB">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EC4" w:rsidRPr="004B2AAB">
        <w:t xml:space="preserve">: 1962 Code </w:t>
      </w:r>
      <w:r w:rsidRPr="004B2AAB">
        <w:t xml:space="preserve">Section </w:t>
      </w:r>
      <w:r w:rsidR="00B00EC4" w:rsidRPr="004B2AAB">
        <w:t>57</w:t>
      </w:r>
      <w:r w:rsidRPr="004B2AAB">
        <w:noBreakHyphen/>
      </w:r>
      <w:r w:rsidR="00B00EC4" w:rsidRPr="004B2AAB">
        <w:t xml:space="preserve">304; 1952 Code </w:t>
      </w:r>
      <w:r w:rsidRPr="004B2AAB">
        <w:t xml:space="preserve">Section </w:t>
      </w:r>
      <w:r w:rsidR="00B00EC4" w:rsidRPr="004B2AAB">
        <w:t>57</w:t>
      </w:r>
      <w:r w:rsidRPr="004B2AAB">
        <w:noBreakHyphen/>
      </w:r>
      <w:r w:rsidR="00B00EC4" w:rsidRPr="004B2AAB">
        <w:t xml:space="preserve">304; 1942 Code </w:t>
      </w:r>
      <w:r w:rsidRPr="004B2AAB">
        <w:t xml:space="preserve">Section </w:t>
      </w:r>
      <w:r w:rsidR="00B00EC4" w:rsidRPr="004B2AAB">
        <w:t xml:space="preserve">8699; 1932 Code </w:t>
      </w:r>
      <w:r w:rsidRPr="004B2AAB">
        <w:t xml:space="preserve">Section </w:t>
      </w:r>
      <w:r w:rsidR="00B00EC4" w:rsidRPr="004B2AAB">
        <w:t xml:space="preserve">8699; Civ. C. '22 </w:t>
      </w:r>
      <w:r w:rsidRPr="004B2AAB">
        <w:t xml:space="preserve">Section </w:t>
      </w:r>
      <w:r w:rsidR="00B00EC4" w:rsidRPr="004B2AAB">
        <w:t xml:space="preserve">5221; Civ. C. '12 </w:t>
      </w:r>
      <w:r w:rsidRPr="004B2AAB">
        <w:t xml:space="preserve">Section </w:t>
      </w:r>
      <w:r w:rsidR="00B00EC4" w:rsidRPr="004B2AAB">
        <w:t xml:space="preserve">3458; Civ. C. '02 </w:t>
      </w:r>
      <w:r w:rsidRPr="004B2AAB">
        <w:t xml:space="preserve">Section </w:t>
      </w:r>
      <w:r w:rsidR="00B00EC4" w:rsidRPr="004B2AAB">
        <w:t>2372; G. S. 1789; R. S. 1891; 1712 (2) 500; 1712 (2) 498.</w:t>
      </w: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rPr>
          <w:b/>
        </w:rPr>
        <w:t xml:space="preserve">SECTION </w:t>
      </w:r>
      <w:r w:rsidR="00B00EC4" w:rsidRPr="004B2AAB">
        <w:rPr>
          <w:b/>
        </w:rPr>
        <w:t>27</w:t>
      </w:r>
      <w:r w:rsidRPr="004B2AAB">
        <w:rPr>
          <w:b/>
        </w:rPr>
        <w:noBreakHyphen/>
      </w:r>
      <w:r w:rsidR="00B00EC4" w:rsidRPr="004B2AAB">
        <w:rPr>
          <w:b/>
        </w:rPr>
        <w:t>23</w:t>
      </w:r>
      <w:r w:rsidRPr="004B2AAB">
        <w:rPr>
          <w:b/>
        </w:rPr>
        <w:noBreakHyphen/>
      </w:r>
      <w:r w:rsidR="00B00EC4" w:rsidRPr="004B2AAB">
        <w:rPr>
          <w:b/>
        </w:rPr>
        <w:t>50.</w:t>
      </w:r>
      <w:r w:rsidR="00B00EC4" w:rsidRPr="004B2AAB">
        <w:t xml:space="preserve"> Leases, estates, or interests assigned, granted or surrendered by parol.</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EC4" w:rsidRPr="004B2AAB">
        <w:t xml:space="preserve">: 1962 Code </w:t>
      </w:r>
      <w:r w:rsidRPr="004B2AAB">
        <w:t xml:space="preserve">Section </w:t>
      </w:r>
      <w:r w:rsidR="00B00EC4" w:rsidRPr="004B2AAB">
        <w:t>57</w:t>
      </w:r>
      <w:r w:rsidRPr="004B2AAB">
        <w:noBreakHyphen/>
      </w:r>
      <w:r w:rsidR="00B00EC4" w:rsidRPr="004B2AAB">
        <w:t xml:space="preserve">305; 1952 Code </w:t>
      </w:r>
      <w:r w:rsidRPr="004B2AAB">
        <w:t xml:space="preserve">Section </w:t>
      </w:r>
      <w:r w:rsidR="00B00EC4" w:rsidRPr="004B2AAB">
        <w:t>57</w:t>
      </w:r>
      <w:r w:rsidRPr="004B2AAB">
        <w:noBreakHyphen/>
      </w:r>
      <w:r w:rsidR="00B00EC4" w:rsidRPr="004B2AAB">
        <w:t xml:space="preserve">305; 1942 Code </w:t>
      </w:r>
      <w:r w:rsidRPr="004B2AAB">
        <w:t xml:space="preserve">Section </w:t>
      </w:r>
      <w:r w:rsidR="00B00EC4" w:rsidRPr="004B2AAB">
        <w:t xml:space="preserve">7043; 1932 Code </w:t>
      </w:r>
      <w:r w:rsidRPr="004B2AAB">
        <w:t xml:space="preserve">Section </w:t>
      </w:r>
      <w:r w:rsidR="00B00EC4" w:rsidRPr="004B2AAB">
        <w:t xml:space="preserve">7043; Civ. C. '22 </w:t>
      </w:r>
      <w:r w:rsidRPr="004B2AAB">
        <w:t xml:space="preserve">Section </w:t>
      </w:r>
      <w:r w:rsidR="00B00EC4" w:rsidRPr="004B2AAB">
        <w:t xml:space="preserve">5515; Civ. C. '12 </w:t>
      </w:r>
      <w:r w:rsidRPr="004B2AAB">
        <w:t xml:space="preserve">Section </w:t>
      </w:r>
      <w:r w:rsidR="00B00EC4" w:rsidRPr="004B2AAB">
        <w:t xml:space="preserve">3736; Civ. C. '02 </w:t>
      </w:r>
      <w:r w:rsidRPr="004B2AAB">
        <w:t xml:space="preserve">Section </w:t>
      </w:r>
      <w:r w:rsidR="00B00EC4" w:rsidRPr="004B2AAB">
        <w:t>2651; G. S. 2018; R. S. 2150; 1712 (2) 545.</w:t>
      </w: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rPr>
          <w:b/>
        </w:rPr>
        <w:t xml:space="preserve">SECTION </w:t>
      </w:r>
      <w:r w:rsidR="00B00EC4" w:rsidRPr="004B2AAB">
        <w:rPr>
          <w:b/>
        </w:rPr>
        <w:t>27</w:t>
      </w:r>
      <w:r w:rsidRPr="004B2AAB">
        <w:rPr>
          <w:b/>
        </w:rPr>
        <w:noBreakHyphen/>
      </w:r>
      <w:r w:rsidR="00B00EC4" w:rsidRPr="004B2AAB">
        <w:rPr>
          <w:b/>
        </w:rPr>
        <w:t>23</w:t>
      </w:r>
      <w:r w:rsidRPr="004B2AAB">
        <w:rPr>
          <w:b/>
        </w:rPr>
        <w:noBreakHyphen/>
      </w:r>
      <w:r w:rsidR="00B00EC4" w:rsidRPr="004B2AAB">
        <w:rPr>
          <w:b/>
        </w:rPr>
        <w:t>60.</w:t>
      </w:r>
      <w:r w:rsidR="00B00EC4" w:rsidRPr="004B2AAB">
        <w:t xml:space="preserve"> Force and effect of parol leases.</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4B2AAB" w:rsidRPr="004B2AAB">
        <w:noBreakHyphen/>
      </w:r>
      <w:r w:rsidRPr="004B2AAB">
        <w:t>thirds parts, at least, of the full improved value of the thing demised.</w:t>
      </w: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00EC4" w:rsidRPr="004B2AAB">
        <w:t xml:space="preserve">: 1962 Code </w:t>
      </w:r>
      <w:r w:rsidRPr="004B2AAB">
        <w:t xml:space="preserve">Section </w:t>
      </w:r>
      <w:r w:rsidR="00B00EC4" w:rsidRPr="004B2AAB">
        <w:t>57</w:t>
      </w:r>
      <w:r w:rsidRPr="004B2AAB">
        <w:noBreakHyphen/>
      </w:r>
      <w:r w:rsidR="00B00EC4" w:rsidRPr="004B2AAB">
        <w:t xml:space="preserve">306; 1952 Code </w:t>
      </w:r>
      <w:r w:rsidRPr="004B2AAB">
        <w:t xml:space="preserve">Section </w:t>
      </w:r>
      <w:r w:rsidR="00B00EC4" w:rsidRPr="004B2AAB">
        <w:t>57</w:t>
      </w:r>
      <w:r w:rsidRPr="004B2AAB">
        <w:noBreakHyphen/>
      </w:r>
      <w:r w:rsidR="00B00EC4" w:rsidRPr="004B2AAB">
        <w:t xml:space="preserve">306; 1942 Code </w:t>
      </w:r>
      <w:r w:rsidRPr="004B2AAB">
        <w:t xml:space="preserve">Section </w:t>
      </w:r>
      <w:r w:rsidR="00B00EC4" w:rsidRPr="004B2AAB">
        <w:t xml:space="preserve">7042; 1932 Code </w:t>
      </w:r>
      <w:r w:rsidRPr="004B2AAB">
        <w:t xml:space="preserve">Section </w:t>
      </w:r>
      <w:r w:rsidR="00B00EC4" w:rsidRPr="004B2AAB">
        <w:t xml:space="preserve">7042; Civ. C. '22 </w:t>
      </w:r>
      <w:r w:rsidRPr="004B2AAB">
        <w:t xml:space="preserve">Section </w:t>
      </w:r>
      <w:r w:rsidR="00B00EC4" w:rsidRPr="004B2AAB">
        <w:t xml:space="preserve">5514; Civ. C. '12 </w:t>
      </w:r>
      <w:r w:rsidRPr="004B2AAB">
        <w:t xml:space="preserve">Section </w:t>
      </w:r>
      <w:r w:rsidR="00B00EC4" w:rsidRPr="004B2AAB">
        <w:t xml:space="preserve">3735; Civ. C. '02 </w:t>
      </w:r>
      <w:r w:rsidRPr="004B2AAB">
        <w:t xml:space="preserve">Section </w:t>
      </w:r>
      <w:r w:rsidR="00B00EC4" w:rsidRPr="004B2AAB">
        <w:t>2650; G. S. 2017; R. S. 2149; 29 C. 2, c. 3; 1712 (2) 545.</w:t>
      </w: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rPr>
          <w:b/>
        </w:rPr>
        <w:t xml:space="preserve">SECTION </w:t>
      </w:r>
      <w:r w:rsidR="00B00EC4" w:rsidRPr="004B2AAB">
        <w:rPr>
          <w:b/>
        </w:rPr>
        <w:t>27</w:t>
      </w:r>
      <w:r w:rsidRPr="004B2AAB">
        <w:rPr>
          <w:b/>
        </w:rPr>
        <w:noBreakHyphen/>
      </w:r>
      <w:r w:rsidR="00B00EC4" w:rsidRPr="004B2AAB">
        <w:rPr>
          <w:b/>
        </w:rPr>
        <w:t>23</w:t>
      </w:r>
      <w:r w:rsidRPr="004B2AAB">
        <w:rPr>
          <w:b/>
        </w:rPr>
        <w:noBreakHyphen/>
      </w:r>
      <w:r w:rsidR="00B00EC4" w:rsidRPr="004B2AAB">
        <w:rPr>
          <w:b/>
        </w:rPr>
        <w:t>70.</w:t>
      </w:r>
      <w:r w:rsidR="00B00EC4" w:rsidRPr="004B2AAB">
        <w:t xml:space="preserve"> Validity of parol gifts.</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EC4" w:rsidRPr="004B2AAB">
        <w:t xml:space="preserve">: 1962 Code </w:t>
      </w:r>
      <w:r w:rsidRPr="004B2AAB">
        <w:t xml:space="preserve">Section </w:t>
      </w:r>
      <w:r w:rsidR="00B00EC4" w:rsidRPr="004B2AAB">
        <w:t>57</w:t>
      </w:r>
      <w:r w:rsidRPr="004B2AAB">
        <w:noBreakHyphen/>
      </w:r>
      <w:r w:rsidR="00B00EC4" w:rsidRPr="004B2AAB">
        <w:t xml:space="preserve">307; 1952 Code </w:t>
      </w:r>
      <w:r w:rsidRPr="004B2AAB">
        <w:t xml:space="preserve">Section </w:t>
      </w:r>
      <w:r w:rsidR="00B00EC4" w:rsidRPr="004B2AAB">
        <w:t>57</w:t>
      </w:r>
      <w:r w:rsidRPr="004B2AAB">
        <w:noBreakHyphen/>
      </w:r>
      <w:r w:rsidR="00B00EC4" w:rsidRPr="004B2AAB">
        <w:t xml:space="preserve">307; 1942 Code </w:t>
      </w:r>
      <w:r w:rsidRPr="004B2AAB">
        <w:t xml:space="preserve">Section </w:t>
      </w:r>
      <w:r w:rsidR="00B00EC4" w:rsidRPr="004B2AAB">
        <w:t xml:space="preserve">7046; 1932 Code </w:t>
      </w:r>
      <w:r w:rsidRPr="004B2AAB">
        <w:t xml:space="preserve">Section </w:t>
      </w:r>
      <w:r w:rsidR="00B00EC4" w:rsidRPr="004B2AAB">
        <w:t xml:space="preserve">7046; Civ. C. '22 </w:t>
      </w:r>
      <w:r w:rsidRPr="004B2AAB">
        <w:t xml:space="preserve">Section </w:t>
      </w:r>
      <w:r w:rsidR="00B00EC4" w:rsidRPr="004B2AAB">
        <w:t xml:space="preserve">5518; Civ. C. '12 </w:t>
      </w:r>
      <w:r w:rsidRPr="004B2AAB">
        <w:t xml:space="preserve">Section </w:t>
      </w:r>
      <w:r w:rsidR="00B00EC4" w:rsidRPr="004B2AAB">
        <w:t xml:space="preserve">3739; Civ. C. '02 </w:t>
      </w:r>
      <w:r w:rsidRPr="004B2AAB">
        <w:t xml:space="preserve">Section </w:t>
      </w:r>
      <w:r w:rsidR="00B00EC4" w:rsidRPr="004B2AAB">
        <w:t>2654; G. S. 2021; R. S. 2153; 1833 (6) 483.</w:t>
      </w:r>
    </w:p>
    <w:p w:rsidR="004B2AAB" w:rsidRP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rPr>
          <w:b/>
        </w:rPr>
        <w:t xml:space="preserve">SECTION </w:t>
      </w:r>
      <w:r w:rsidR="00B00EC4" w:rsidRPr="004B2AAB">
        <w:rPr>
          <w:b/>
        </w:rPr>
        <w:t>27</w:t>
      </w:r>
      <w:r w:rsidRPr="004B2AAB">
        <w:rPr>
          <w:b/>
        </w:rPr>
        <w:noBreakHyphen/>
      </w:r>
      <w:r w:rsidR="00B00EC4" w:rsidRPr="004B2AAB">
        <w:rPr>
          <w:b/>
        </w:rPr>
        <w:t>23</w:t>
      </w:r>
      <w:r w:rsidRPr="004B2AAB">
        <w:rPr>
          <w:b/>
        </w:rPr>
        <w:noBreakHyphen/>
      </w:r>
      <w:r w:rsidR="00B00EC4" w:rsidRPr="004B2AAB">
        <w:rPr>
          <w:b/>
        </w:rPr>
        <w:t>90.</w:t>
      </w:r>
      <w:r w:rsidR="00B00EC4" w:rsidRPr="004B2AAB">
        <w:t xml:space="preserve"> Land conveyed with condition or the like and afterwards sold, first conveyance void.</w:t>
      </w:r>
    </w:p>
    <w:p w:rsidR="004B2AAB" w:rsidRDefault="00B00EC4"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AAB">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AAB" w:rsidRDefault="004B2AAB"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EC4" w:rsidRPr="004B2AAB">
        <w:t xml:space="preserve">: 1962 Code </w:t>
      </w:r>
      <w:r w:rsidRPr="004B2AAB">
        <w:t xml:space="preserve">Section </w:t>
      </w:r>
      <w:r w:rsidR="00B00EC4" w:rsidRPr="004B2AAB">
        <w:t>57</w:t>
      </w:r>
      <w:r w:rsidRPr="004B2AAB">
        <w:noBreakHyphen/>
      </w:r>
      <w:r w:rsidR="00B00EC4" w:rsidRPr="004B2AAB">
        <w:t xml:space="preserve">309; 1952 Code </w:t>
      </w:r>
      <w:r w:rsidRPr="004B2AAB">
        <w:t xml:space="preserve">Section </w:t>
      </w:r>
      <w:r w:rsidR="00B00EC4" w:rsidRPr="004B2AAB">
        <w:t>57</w:t>
      </w:r>
      <w:r w:rsidRPr="004B2AAB">
        <w:noBreakHyphen/>
      </w:r>
      <w:r w:rsidR="00B00EC4" w:rsidRPr="004B2AAB">
        <w:t xml:space="preserve">309; 1942 Code </w:t>
      </w:r>
      <w:r w:rsidRPr="004B2AAB">
        <w:t xml:space="preserve">Section </w:t>
      </w:r>
      <w:r w:rsidR="00B00EC4" w:rsidRPr="004B2AAB">
        <w:t xml:space="preserve">8700; 1932 Code </w:t>
      </w:r>
      <w:r w:rsidRPr="004B2AAB">
        <w:t xml:space="preserve">Section </w:t>
      </w:r>
      <w:r w:rsidR="00B00EC4" w:rsidRPr="004B2AAB">
        <w:t xml:space="preserve">8700; Civ. C. '22 </w:t>
      </w:r>
      <w:r w:rsidRPr="004B2AAB">
        <w:t xml:space="preserve">Section </w:t>
      </w:r>
      <w:r w:rsidR="00B00EC4" w:rsidRPr="004B2AAB">
        <w:t xml:space="preserve">5222; Civ. C. '12 </w:t>
      </w:r>
      <w:r w:rsidRPr="004B2AAB">
        <w:t xml:space="preserve">Section </w:t>
      </w:r>
      <w:r w:rsidR="00B00EC4" w:rsidRPr="004B2AAB">
        <w:t xml:space="preserve">3459; Civ. C. '02 </w:t>
      </w:r>
      <w:r w:rsidRPr="004B2AAB">
        <w:t xml:space="preserve">Section </w:t>
      </w:r>
      <w:r w:rsidR="00B00EC4" w:rsidRPr="004B2AAB">
        <w:t>2373; G. S. 1790; R. S. 1892; 1712 (2) 500.</w:t>
      </w:r>
    </w:p>
    <w:p w:rsidR="00F25049" w:rsidRPr="004B2AAB" w:rsidRDefault="00F25049" w:rsidP="004B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2AAB" w:rsidSect="004B2A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AAB" w:rsidRDefault="004B2AAB" w:rsidP="004B2AAB">
      <w:r>
        <w:separator/>
      </w:r>
    </w:p>
  </w:endnote>
  <w:endnote w:type="continuationSeparator" w:id="0">
    <w:p w:rsidR="004B2AAB" w:rsidRDefault="004B2AAB" w:rsidP="004B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AAB" w:rsidRPr="004B2AAB" w:rsidRDefault="004B2AAB" w:rsidP="004B2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AAB" w:rsidRPr="004B2AAB" w:rsidRDefault="004B2AAB" w:rsidP="004B2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AAB" w:rsidRPr="004B2AAB" w:rsidRDefault="004B2AAB" w:rsidP="004B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AAB" w:rsidRDefault="004B2AAB" w:rsidP="004B2AAB">
      <w:r>
        <w:separator/>
      </w:r>
    </w:p>
  </w:footnote>
  <w:footnote w:type="continuationSeparator" w:id="0">
    <w:p w:rsidR="004B2AAB" w:rsidRDefault="004B2AAB" w:rsidP="004B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AAB" w:rsidRPr="004B2AAB" w:rsidRDefault="004B2AAB" w:rsidP="004B2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AAB" w:rsidRPr="004B2AAB" w:rsidRDefault="004B2AAB" w:rsidP="004B2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AAB" w:rsidRPr="004B2AAB" w:rsidRDefault="004B2AAB" w:rsidP="004B2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EC4"/>
    <w:rsid w:val="004B2AAB"/>
    <w:rsid w:val="00B00E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88DF7-4921-43C0-B679-6768CA33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00EC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B2AAB"/>
    <w:pPr>
      <w:tabs>
        <w:tab w:val="center" w:pos="4680"/>
        <w:tab w:val="right" w:pos="9360"/>
      </w:tabs>
    </w:pPr>
  </w:style>
  <w:style w:type="character" w:customStyle="1" w:styleId="HeaderChar">
    <w:name w:val="Header Char"/>
    <w:basedOn w:val="DefaultParagraphFont"/>
    <w:link w:val="Header"/>
    <w:uiPriority w:val="99"/>
    <w:rsid w:val="004B2AAB"/>
  </w:style>
  <w:style w:type="paragraph" w:styleId="Footer">
    <w:name w:val="footer"/>
    <w:basedOn w:val="Normal"/>
    <w:link w:val="FooterChar"/>
    <w:uiPriority w:val="99"/>
    <w:unhideWhenUsed/>
    <w:rsid w:val="004B2AAB"/>
    <w:pPr>
      <w:tabs>
        <w:tab w:val="center" w:pos="4680"/>
        <w:tab w:val="right" w:pos="9360"/>
      </w:tabs>
    </w:pPr>
  </w:style>
  <w:style w:type="character" w:customStyle="1" w:styleId="FooterChar">
    <w:name w:val="Footer Char"/>
    <w:basedOn w:val="DefaultParagraphFont"/>
    <w:link w:val="Footer"/>
    <w:uiPriority w:val="99"/>
    <w:rsid w:val="004B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1613</Words>
  <Characters>9195</Characters>
  <Application>Microsoft Office Word</Application>
  <DocSecurity>0</DocSecurity>
  <Lines>76</Lines>
  <Paragraphs>21</Paragraphs>
  <ScaleCrop>false</ScaleCrop>
  <Company>Legislative Services Agency</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