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10B1"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49FF">
        <w:t>CHAPTER 45</w:t>
      </w:r>
    </w:p>
    <w:p w14:paraId="7012027A" w14:textId="77777777" w:rsidR="002149FF" w:rsidRP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49FF">
        <w:t>Savings Promotion Contests</w:t>
      </w:r>
      <w:bookmarkStart w:id="0" w:name="_GoBack"/>
      <w:bookmarkEnd w:id="0"/>
    </w:p>
    <w:p w14:paraId="65BABEC5" w14:textId="7DF605D1"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5BABEC5" w14:textId="7DF605D1"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10.</w:t>
      </w:r>
      <w:r w:rsidR="00717F3A" w:rsidRPr="002149FF">
        <w:t xml:space="preserve"> Legislative findings.</w:t>
      </w:r>
    </w:p>
    <w:p w14:paraId="484E611A"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The South Carolina General Assembly finds that:</w:t>
      </w:r>
    </w:p>
    <w:p w14:paraId="6EBF8D6A"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(1) Savings promotion contests encourage people to save money by adding a feature to personal savings accounts that include a chance to win prizes.</w:t>
      </w:r>
    </w:p>
    <w:p w14:paraId="4CEB293F"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(2) Savings promotion contests are not lotteries, because they do not require individuals to pay consideration for a chance to win a prize, and the individual maintains ownership of the money that is deposited into a savings or other qualifying account.</w:t>
      </w:r>
    </w:p>
    <w:p w14:paraId="5942AE75"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(3) The prizes are funded through the interest that accrues across the pool of savings accounts participating in a savings promotion contest.</w:t>
      </w:r>
    </w:p>
    <w:p w14:paraId="1C3D9A16"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(4) Federal law allows both depository financial institutions and credit unions to hold savings promotion contests, subject to certain conditions and authorization under state law.</w:t>
      </w:r>
    </w:p>
    <w:p w14:paraId="61562689"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(5) Savings promotion contests in other states and countries have led to an increase in the number and amount of funds in personal savings accounts.</w:t>
      </w:r>
    </w:p>
    <w:p w14:paraId="1F85CE23"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(6) It is in the best interest of the citizens of South Carolina to encourage increases in personal savings accounts.</w:t>
      </w:r>
    </w:p>
    <w:p w14:paraId="4FF08938" w14:textId="6B41D620"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F08938" w14:textId="6B41D620"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F3A" w:rsidRPr="002149FF">
        <w:t xml:space="preserve">: 2016 Act No. 203 (S.652), </w:t>
      </w:r>
      <w:r w:rsidRPr="002149FF">
        <w:t xml:space="preserve">Section </w:t>
      </w:r>
      <w:r w:rsidR="00717F3A" w:rsidRPr="002149FF">
        <w:t>1, eff June 3, 2016.</w:t>
      </w:r>
    </w:p>
    <w:p w14:paraId="7824898E" w14:textId="59CD0AE6"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24898E" w14:textId="59CD0AE6"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20.</w:t>
      </w:r>
      <w:r w:rsidR="00717F3A" w:rsidRPr="002149FF">
        <w:t xml:space="preserve"> Definitions.</w:t>
      </w:r>
    </w:p>
    <w:p w14:paraId="132585E3"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As used in this chapter, the following terms shall mean:</w:t>
      </w:r>
    </w:p>
    <w:p w14:paraId="62A06436"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(1) "Appropriate state or federal regulatory agency of a financial institution"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financial institutions that are under supervision of these state and federal regulatory agencies from participating in prize</w:t>
      </w:r>
      <w:r w:rsidR="002149FF" w:rsidRPr="002149FF">
        <w:noBreakHyphen/>
      </w:r>
      <w:r w:rsidRPr="002149FF">
        <w:t>linked savings programs with other state or federally regulated financial institutions.</w:t>
      </w:r>
    </w:p>
    <w:p w14:paraId="0464BE1E"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(2) "Depositor" means an individual member or customer of a financial institution who:</w:t>
      </w:r>
    </w:p>
    <w:p w14:paraId="13F1A35E"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(a) maintains a qualifying account at a financial institution participating in a savings promotion contest;</w:t>
      </w:r>
    </w:p>
    <w:p w14:paraId="1AD993E0"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(b) is in good standing at a financial institution authorized to do business in South Carolina; and</w:t>
      </w:r>
    </w:p>
    <w:p w14:paraId="3D19343D"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(c) is eighteen years of age or older.</w:t>
      </w:r>
    </w:p>
    <w:p w14:paraId="13E962D3"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(3) "Entry" means a chance or chances obtained by a depositor to win a designated prize or prizes in a savings promotion contest by complying with the terms and conditions of a savings promotion contest.</w:t>
      </w:r>
    </w:p>
    <w:p w14:paraId="1D2E914F"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(4) "Financial institution" means a bank, a savings institution, or a credit union authorized to do business in South Carolina under federal or state law.</w:t>
      </w:r>
    </w:p>
    <w:p w14:paraId="117846A0"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(5) "Participating financial institution" means a financial institution authorized to do business in South Carolina that is sponsoring a savings promotion contest.</w:t>
      </w:r>
    </w:p>
    <w:p w14:paraId="28301E60"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(6) "Qualifying account" means:</w:t>
      </w:r>
    </w:p>
    <w:p w14:paraId="7213F87B"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(a) a savings account or other savings product or program offered by a participating financial institution into which deposits may be made by a depositor;</w:t>
      </w:r>
    </w:p>
    <w:p w14:paraId="76CD8E8E"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(b) the account is evidenced by periodic statements that are delivered to the depositor or are available to the depositor through electronic access; and</w:t>
      </w:r>
    </w:p>
    <w:p w14:paraId="0707A6C9"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(c) the interest rate for the qualifying account is similar to, and not less than, the interest rates of other comparable nonqualifying accounts.</w:t>
      </w:r>
    </w:p>
    <w:p w14:paraId="5904DE55"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(7) "Savings promotion contest" means a contest or promotion sponsored by a financial institution or a group of financial institutions in which a chance of winning designated prizes is obtained by a depositor when the depositor:</w:t>
      </w:r>
    </w:p>
    <w:p w14:paraId="62BD1EFB"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lastRenderedPageBreak/>
        <w:tab/>
      </w:r>
      <w:r w:rsidRPr="002149FF">
        <w:tab/>
        <w:t>(a) deposits a specified amount of money or makes a specified number of deposits into the depositor's qualifying account; or</w:t>
      </w:r>
    </w:p>
    <w:p w14:paraId="0DFED803"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(b) participates in one or more savings products or programs.</w:t>
      </w:r>
    </w:p>
    <w:p w14:paraId="5C8B5A83" w14:textId="04B1B247"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8B5A83" w14:textId="04B1B247"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F3A" w:rsidRPr="002149FF">
        <w:t xml:space="preserve">: 2016 Act No. 203 (S.652), </w:t>
      </w:r>
      <w:r w:rsidRPr="002149FF">
        <w:t xml:space="preserve">Section </w:t>
      </w:r>
      <w:r w:rsidR="00717F3A" w:rsidRPr="002149FF">
        <w:t>1, eff June 3, 2016.</w:t>
      </w:r>
    </w:p>
    <w:p w14:paraId="5E5FA60C" w14:textId="691C4867"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E5FA60C" w14:textId="691C4867"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30.</w:t>
      </w:r>
      <w:r w:rsidR="00717F3A" w:rsidRPr="002149FF">
        <w:t xml:space="preserve"> Savings promotion contests authorized.</w:t>
      </w:r>
    </w:p>
    <w:p w14:paraId="14E0E2F8"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p>
    <w:p w14:paraId="489556E1" w14:textId="127001C3"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9556E1" w14:textId="127001C3"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F3A" w:rsidRPr="002149FF">
        <w:t xml:space="preserve">: 2016 Act No. 203 (S.652), </w:t>
      </w:r>
      <w:r w:rsidRPr="002149FF">
        <w:t xml:space="preserve">Section </w:t>
      </w:r>
      <w:r w:rsidR="00717F3A" w:rsidRPr="002149FF">
        <w:t>1, eff June 3, 2016.</w:t>
      </w:r>
    </w:p>
    <w:p w14:paraId="44F66480" w14:textId="2432D7D2"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F66480" w14:textId="2432D7D2"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40.</w:t>
      </w:r>
      <w:r w:rsidR="00717F3A" w:rsidRPr="002149FF">
        <w:t xml:space="preserve"> Conditions for conducting savings promotion contest.</w:t>
      </w:r>
    </w:p>
    <w:p w14:paraId="626E6DAB"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A participating financial institution may conduct a savings promotion contest for the benefit of its depositors only if all of the following conditions are met:</w:t>
      </w:r>
    </w:p>
    <w:p w14:paraId="54700972"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promotion contest only by doing either or both of the following:</w:t>
      </w:r>
    </w:p>
    <w:p w14:paraId="22AD1506"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(a) depositing a minimum specified amount of money or making a specified number of deposits into a qualifying account in accordance with the terms and conditions of a specific savings promotion contest;</w:t>
      </w:r>
    </w:p>
    <w:p w14:paraId="26185852"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r>
      <w:r w:rsidRPr="002149FF">
        <w:tab/>
        <w:t>(b) participating in one or more savings products or programs in accordance with the terms and conditions of a specific savings promotion contest.</w:t>
      </w:r>
    </w:p>
    <w:p w14:paraId="33AE394A"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(2) A savings promotion contest must comply with all applicable consumer protection laws.</w:t>
      </w:r>
    </w:p>
    <w:p w14:paraId="391B95BF"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(3) A participating financial institution conducting a savings promotion contest shall not require any depositor or other individual to pay a consideration for a chance of winning a prize or prizes designated in a savings promotion contest.</w:t>
      </w:r>
    </w:p>
    <w:p w14:paraId="7CBD57A8"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(4) A depositor does not make a payment for consideration if the depositing of a specified amount of money, the making of a specified number of deposits, or the participating in one or more savings programs or products are all made or involve the depositor's accounts.</w:t>
      </w:r>
    </w:p>
    <w:p w14:paraId="457AF810"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(5) Each entry in a savings promotion contest must have an equal chance of being drawn.</w:t>
      </w:r>
    </w:p>
    <w:p w14:paraId="0F612DDB"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(6) Participating depositors in a savings promotion contest are not required to be present at a drawing to win a prize.</w:t>
      </w:r>
    </w:p>
    <w:p w14:paraId="20E9304C"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p>
    <w:p w14:paraId="58592ACA"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(8) A participating financial institution must not conduct a savings promotion contest in a manner that jeopardizes the safety or soundness of the financial institution or misleads its depositors.</w:t>
      </w:r>
    </w:p>
    <w:p w14:paraId="1EDAF9A4"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(9) A participating financial institution must post, online and in any location where entries may be submitted, the terms and conditions of the savings promotion contest.</w:t>
      </w:r>
    </w:p>
    <w:p w14:paraId="6AA74C0C" w14:textId="51A7BD1A"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A74C0C" w14:textId="51A7BD1A"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F3A" w:rsidRPr="002149FF">
        <w:t xml:space="preserve">: 2016 Act No. 203 (S.652), </w:t>
      </w:r>
      <w:r w:rsidRPr="002149FF">
        <w:t xml:space="preserve">Section </w:t>
      </w:r>
      <w:r w:rsidR="00717F3A" w:rsidRPr="002149FF">
        <w:t>1, eff June 3, 2016.</w:t>
      </w:r>
    </w:p>
    <w:p w14:paraId="74A265A6" w14:textId="2F1D5FCC"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A265A6" w14:textId="2F1D5FCC"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50.</w:t>
      </w:r>
      <w:r w:rsidR="00717F3A" w:rsidRPr="002149FF">
        <w:t xml:space="preserve"> Cease and desist orders.</w:t>
      </w:r>
    </w:p>
    <w:p w14:paraId="64A95455"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 xml:space="preserve">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w:t>
      </w:r>
      <w:r w:rsidRPr="002149FF">
        <w:lastRenderedPageBreak/>
        <w:t>based on substantial evidence, that a financial institution is engaging in unsafe or unsound practices or that the financial institution is in violation of any law, regulation, or any condition or written agreement imposed by the regulatory agency.</w:t>
      </w:r>
    </w:p>
    <w:p w14:paraId="775F90BA" w14:textId="4F153AB6"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5F90BA" w14:textId="4F153AB6"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F3A" w:rsidRPr="002149FF">
        <w:t xml:space="preserve">: 2016 Act No. 203 (S.652), </w:t>
      </w:r>
      <w:r w:rsidRPr="002149FF">
        <w:t xml:space="preserve">Section </w:t>
      </w:r>
      <w:r w:rsidR="00717F3A" w:rsidRPr="002149FF">
        <w:t>1, eff June 3, 2016.</w:t>
      </w:r>
    </w:p>
    <w:p w14:paraId="4D2C948B" w14:textId="28401EB1" w:rsidR="002149FF" w:rsidRP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D2C948B" w14:textId="28401EB1"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rPr>
          <w:b/>
        </w:rPr>
        <w:t xml:space="preserve">SECTION </w:t>
      </w:r>
      <w:r w:rsidR="00717F3A" w:rsidRPr="002149FF">
        <w:rPr>
          <w:b/>
        </w:rPr>
        <w:t>34</w:t>
      </w:r>
      <w:r w:rsidRPr="002149FF">
        <w:rPr>
          <w:b/>
        </w:rPr>
        <w:noBreakHyphen/>
      </w:r>
      <w:r w:rsidR="00717F3A" w:rsidRPr="002149FF">
        <w:rPr>
          <w:b/>
        </w:rPr>
        <w:t>45</w:t>
      </w:r>
      <w:r w:rsidRPr="002149FF">
        <w:rPr>
          <w:b/>
        </w:rPr>
        <w:noBreakHyphen/>
      </w:r>
      <w:r w:rsidR="00717F3A" w:rsidRPr="002149FF">
        <w:rPr>
          <w:b/>
        </w:rPr>
        <w:t>60.</w:t>
      </w:r>
      <w:r w:rsidR="00717F3A" w:rsidRPr="002149FF">
        <w:t xml:space="preserve"> Construction of savings promotion contest.</w:t>
      </w:r>
    </w:p>
    <w:p w14:paraId="78DAFEA7" w14:textId="77777777" w:rsidR="002149FF" w:rsidRDefault="00717F3A"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49FF">
        <w:tab/>
        <w:t>A savings promotion contest offered in accordance with this chapter is not nor does it promote unlawful gambling or an unlawful lottery or raffle.</w:t>
      </w:r>
    </w:p>
    <w:p w14:paraId="42D1563F" w14:textId="046847C7"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D1563F" w14:textId="046847C7" w:rsidR="002149FF" w:rsidRDefault="002149FF"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F3A" w:rsidRPr="002149FF">
        <w:t xml:space="preserve">: 2016 Act No. 203 (S.652), </w:t>
      </w:r>
      <w:r w:rsidRPr="002149FF">
        <w:t xml:space="preserve">Section </w:t>
      </w:r>
      <w:r w:rsidR="00717F3A" w:rsidRPr="002149FF">
        <w:t>1, eff June 3, 2016.</w:t>
      </w:r>
    </w:p>
    <w:p w14:paraId="01341734" w14:textId="638A1194" w:rsidR="007A377C" w:rsidRPr="002149FF" w:rsidRDefault="007A377C" w:rsidP="00214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A377C" w:rsidRPr="002149FF" w:rsidSect="002149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C8192" w14:textId="77777777" w:rsidR="002149FF" w:rsidRDefault="002149FF" w:rsidP="002149FF">
      <w:r>
        <w:separator/>
      </w:r>
    </w:p>
  </w:endnote>
  <w:endnote w:type="continuationSeparator" w:id="0">
    <w:p w14:paraId="1B86A061" w14:textId="77777777" w:rsidR="002149FF" w:rsidRDefault="002149FF" w:rsidP="0021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733F" w14:textId="77777777" w:rsidR="002149FF" w:rsidRPr="002149FF" w:rsidRDefault="002149FF" w:rsidP="0021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3C81" w14:textId="77777777" w:rsidR="002149FF" w:rsidRPr="002149FF" w:rsidRDefault="002149FF" w:rsidP="00214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37FC" w14:textId="77777777" w:rsidR="002149FF" w:rsidRPr="002149FF" w:rsidRDefault="002149FF" w:rsidP="00214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6C83" w14:textId="77777777" w:rsidR="002149FF" w:rsidRDefault="002149FF" w:rsidP="002149FF">
      <w:r>
        <w:separator/>
      </w:r>
    </w:p>
  </w:footnote>
  <w:footnote w:type="continuationSeparator" w:id="0">
    <w:p w14:paraId="60E23BCE" w14:textId="77777777" w:rsidR="002149FF" w:rsidRDefault="002149FF" w:rsidP="0021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17986" w14:textId="77777777" w:rsidR="002149FF" w:rsidRPr="002149FF" w:rsidRDefault="002149FF" w:rsidP="00214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CF6A" w14:textId="77777777" w:rsidR="002149FF" w:rsidRPr="002149FF" w:rsidRDefault="002149FF" w:rsidP="00214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94DC" w14:textId="77777777" w:rsidR="002149FF" w:rsidRPr="002149FF" w:rsidRDefault="002149FF" w:rsidP="00214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3A"/>
    <w:rsid w:val="002149FF"/>
    <w:rsid w:val="003C3B95"/>
    <w:rsid w:val="00661B2B"/>
    <w:rsid w:val="00717F3A"/>
    <w:rsid w:val="007A377C"/>
    <w:rsid w:val="00EF50F5"/>
    <w:rsid w:val="00FC25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330CB"/>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F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149FF"/>
    <w:rPr>
      <w:rFonts w:eastAsiaTheme="minorEastAsia"/>
      <w:sz w:val="22"/>
      <w:szCs w:val="24"/>
    </w:rPr>
  </w:style>
  <w:style w:type="paragraph" w:styleId="Footer">
    <w:name w:val="footer"/>
    <w:basedOn w:val="Normal"/>
    <w:link w:val="FooterChar"/>
    <w:uiPriority w:val="99"/>
    <w:unhideWhenUsed/>
    <w:rsid w:val="002149FF"/>
    <w:pPr>
      <w:tabs>
        <w:tab w:val="center" w:pos="4680"/>
        <w:tab w:val="right" w:pos="9360"/>
      </w:tabs>
    </w:pPr>
  </w:style>
  <w:style w:type="character" w:customStyle="1" w:styleId="FooterChar">
    <w:name w:val="Footer Char"/>
    <w:basedOn w:val="DefaultParagraphFont"/>
    <w:link w:val="Footer"/>
    <w:uiPriority w:val="99"/>
    <w:rsid w:val="002149F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72DB0-E6E2-4F77-BD3B-C97E1C03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C0219-468F-4CD6-9470-DF36A5161774}">
  <ds:schemaRefs>
    <ds:schemaRef ds:uri="http://schemas.microsoft.com/sharepoint/v3/contenttype/forms"/>
  </ds:schemaRefs>
</ds:datastoreItem>
</file>

<file path=customXml/itemProps3.xml><?xml version="1.0" encoding="utf-8"?>
<ds:datastoreItem xmlns:ds="http://schemas.openxmlformats.org/officeDocument/2006/customXml" ds:itemID="{0EF80420-58C7-4AD6-86B5-90E570C90F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2021-09-30T18:56:00Z</dcterms:created>
  <dcterms:modified xsi:type="dcterms:W3CDTF">2021-09-30T18:56:00Z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