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A09">
        <w:t>CHAPTER 13</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A09">
        <w:t>Examinations, Investigations, Records, and Reports</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4FEB" w:rsidRPr="001B4A09">
        <w:t xml:space="preserve"> 1</w:t>
      </w:r>
    </w:p>
    <w:p w:rsidR="001B4A09" w:rsidRP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A09">
        <w:t>General Provisions</w:t>
      </w:r>
      <w:bookmarkStart w:id="0" w:name="_GoBack"/>
      <w:bookmarkEnd w:id="0"/>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10.</w:t>
      </w:r>
      <w:r w:rsidR="007A4FEB" w:rsidRPr="001B4A09">
        <w:t xml:space="preserve"> Examination of insurers; examination of person or business; acceptance of examination report of insurer prepared by insurance department of another state.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 Handbook adopted by the National Association of Insurance Commissioners and in effect when the director or his designee exercises his authority under this subsection.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For purposes of completing an examination of an insurer under this chapter, the director or his designee may examine or investigate a person or his business in a manner considered necessary or material by the director or his designee.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In lieu of an examination under this section of a foreign or an alien insurer licensed in this State, the director or his designee may accept an examination report on the insurer prepared by the insurance department for the insurer's state of domicile or port</w:t>
      </w:r>
      <w:r w:rsidR="001B4A09" w:rsidRPr="001B4A09">
        <w:noBreakHyphen/>
      </w:r>
      <w:r w:rsidRPr="001B4A09">
        <w:t>of</w:t>
      </w:r>
      <w:r w:rsidR="001B4A09" w:rsidRPr="001B4A09">
        <w:noBreakHyphen/>
      </w:r>
      <w:r w:rsidRPr="001B4A09">
        <w:t>entry state until January 1, 1994. After that time, the reports may be accepted only if one or both of the following apply: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The insurance department at the time of the examination was accredited under the National Association of Insurance Commissioners' Financial Regulation Standards and Accreditation Program;</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10 [1947 (45) 322; 1952 Code </w:t>
      </w:r>
      <w:r w:rsidRPr="001B4A09">
        <w:t xml:space="preserve">Section </w:t>
      </w:r>
      <w:r w:rsidR="007A4FEB" w:rsidRPr="001B4A09">
        <w:t>37</w:t>
      </w:r>
      <w:r w:rsidRPr="001B4A09">
        <w:noBreakHyphen/>
      </w:r>
      <w:r w:rsidR="007A4FEB" w:rsidRPr="001B4A09">
        <w:t xml:space="preserve">601; 1962 Code </w:t>
      </w:r>
      <w:r w:rsidRPr="001B4A09">
        <w:t xml:space="preserve">Section </w:t>
      </w:r>
      <w:r w:rsidR="007A4FEB" w:rsidRPr="001B4A09">
        <w:t>37</w:t>
      </w:r>
      <w:r w:rsidRPr="001B4A09">
        <w:noBreakHyphen/>
      </w:r>
      <w:r w:rsidR="007A4FEB" w:rsidRPr="001B4A09">
        <w:t xml:space="preserve">601] has no comparable provisions in 1987 Act No. 155;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1220 [1947 (45) 322; 1948 (45) 1734; 1952 Code </w:t>
      </w:r>
      <w:r w:rsidRPr="001B4A09">
        <w:t xml:space="preserve">Section </w:t>
      </w:r>
      <w:r w:rsidR="007A4FEB" w:rsidRPr="001B4A09">
        <w:t>37</w:t>
      </w:r>
      <w:r w:rsidRPr="001B4A09">
        <w:noBreakHyphen/>
      </w:r>
      <w:r w:rsidR="007A4FEB" w:rsidRPr="001B4A09">
        <w:t xml:space="preserve">281; 1957 (50) 282; 1960 (51) 1646; 1962 Code </w:t>
      </w:r>
      <w:r w:rsidRPr="001B4A09">
        <w:t xml:space="preserve">Section </w:t>
      </w:r>
      <w:r w:rsidR="007A4FEB" w:rsidRPr="001B4A09">
        <w:t>37</w:t>
      </w:r>
      <w:r w:rsidRPr="001B4A09">
        <w:noBreakHyphen/>
      </w:r>
      <w:r w:rsidR="007A4FEB" w:rsidRPr="001B4A09">
        <w:t xml:space="preserve">281]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10 by 1987 Act No. 155, </w:t>
      </w:r>
      <w:r w:rsidRPr="001B4A09">
        <w:t xml:space="preserve">Section </w:t>
      </w:r>
      <w:r w:rsidR="007A4FEB" w:rsidRPr="001B4A09">
        <w:t xml:space="preserve">1; 1988 Act No. 357, </w:t>
      </w:r>
      <w:r w:rsidRPr="001B4A09">
        <w:t xml:space="preserve">Section </w:t>
      </w:r>
      <w:r w:rsidR="007A4FEB" w:rsidRPr="001B4A09">
        <w:t xml:space="preserve">1; 1992 Act No. 394, </w:t>
      </w:r>
      <w:r w:rsidRPr="001B4A09">
        <w:t xml:space="preserve">Section </w:t>
      </w:r>
      <w:r w:rsidR="007A4FEB" w:rsidRPr="001B4A09">
        <w:t xml:space="preserve">1; 1993 Act No. 181, </w:t>
      </w:r>
      <w:r w:rsidRPr="001B4A09">
        <w:t xml:space="preserve">Section </w:t>
      </w:r>
      <w:r w:rsidR="007A4FEB" w:rsidRPr="001B4A09">
        <w:t>537.</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Editor's Note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 xml:space="preserve">2005 Act No. 27, </w:t>
      </w:r>
      <w:r w:rsidR="001B4A09" w:rsidRPr="001B4A09">
        <w:t xml:space="preserve">Section </w:t>
      </w:r>
      <w:r w:rsidRPr="001B4A09">
        <w:t>10, provides as follows: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 xml:space="preserve">2005 Act No. 32, </w:t>
      </w:r>
      <w:r w:rsidR="001B4A09" w:rsidRPr="001B4A09">
        <w:t xml:space="preserve">Section </w:t>
      </w:r>
      <w:r w:rsidRPr="001B4A09">
        <w:t>14, provides as follows:</w:t>
      </w:r>
    </w:p>
    <w:p w:rsidR="001B4A09" w:rsidRP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4A09">
        <w:lastRenderedPageBreak/>
        <w:t>"The Department of Insurance shall review data reported on annual statements by liability insurers, including, but not limited to, paid claims, reserves, loss adjustment expenses, and such additional data as the department may require by promulgation of bulletin, to determine savings related to a decrease in litigation and claims paid pursuant to litigation after the effective date of this act. The department may require special reports from insurers to determine if savings are realized as a result of the provisions of this act. The department shall compile a report of savings realized and submit it for General Assembly review upon request. Costs or expenses associated with the compilation of this report of savings shall be paid by the insurers pursuant to the provisions of Chapter 13 of Title 38. The Department of Insurance shall review premium and losses by line of insurance to determine if appropriate adjustments have been made based upon the department estimates of savings realized pursuant to the provisions of this act."</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20.</w:t>
      </w:r>
      <w:r w:rsidR="007A4FEB" w:rsidRPr="001B4A09">
        <w:t xml:space="preserve"> Examination warrant; conduct of examination; access to books, records, accounts, etc.; refusal to submit to examination; subpoenas, examination under oath; failure to obey subpoena; retaining professionals and specialists as examiners; director's or designee's authority.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 Handbook adopted by the National Association of Insurance Commissioners. The director also may employ other guidelines or procedures he considers appropriate.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person's or insurer's certificate of authority to engage in the business of insurance in this State. The director or his designee may make the suspension or revocation and the reasons for it public. Proceedings for revocation must be conducted pursuant to Section 38</w:t>
      </w:r>
      <w:r w:rsidR="001B4A09" w:rsidRPr="001B4A09">
        <w:noBreakHyphen/>
      </w:r>
      <w:r w:rsidRPr="001B4A09">
        <w:t>5</w:t>
      </w:r>
      <w:r w:rsidR="001B4A09" w:rsidRPr="001B4A09">
        <w:noBreakHyphen/>
      </w:r>
      <w:r w:rsidRPr="001B4A09">
        <w:t>140.</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(D) When making an examination under Section 38</w:t>
      </w:r>
      <w:r w:rsidR="001B4A09" w:rsidRPr="001B4A09">
        <w:noBreakHyphen/>
      </w:r>
      <w:r w:rsidRPr="001B4A09">
        <w:t>13</w:t>
      </w:r>
      <w:r w:rsidR="001B4A09" w:rsidRPr="001B4A09">
        <w:noBreakHyphen/>
      </w:r>
      <w:r w:rsidRPr="001B4A09">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Court. Examination fees must be retained by the department and are considered "other funds".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(E) Nothing contained in Section 38</w:t>
      </w:r>
      <w:r w:rsidR="001B4A09" w:rsidRPr="001B4A09">
        <w:noBreakHyphen/>
      </w:r>
      <w:r w:rsidRPr="001B4A09">
        <w:t>13</w:t>
      </w:r>
      <w:r w:rsidR="001B4A09" w:rsidRPr="001B4A09">
        <w:noBreakHyphen/>
      </w:r>
      <w:r w:rsidRPr="001B4A09">
        <w:t>10 limits the authority of the director or his designee to:</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lastRenderedPageBreak/>
        <w:tab/>
      </w:r>
      <w:r w:rsidRPr="001B4A09">
        <w:tab/>
        <w:t>(1) terminate or suspend an examination to pursue other legal or regulatory action pursuant to the insurance laws of this State. Findings of fact and conclusions made pursuant to an examination are prima facie evidence in a legal or regulatory action;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20 [1947 (45) 322; 1952 Code </w:t>
      </w:r>
      <w:r w:rsidRPr="001B4A09">
        <w:t xml:space="preserve">Section </w:t>
      </w:r>
      <w:r w:rsidR="007A4FEB" w:rsidRPr="001B4A09">
        <w:t>37</w:t>
      </w:r>
      <w:r w:rsidRPr="001B4A09">
        <w:noBreakHyphen/>
      </w:r>
      <w:r w:rsidR="007A4FEB" w:rsidRPr="001B4A09">
        <w:t xml:space="preserve">602; 1962 Code </w:t>
      </w:r>
      <w:r w:rsidRPr="001B4A09">
        <w:t xml:space="preserve">Section </w:t>
      </w:r>
      <w:r w:rsidR="007A4FEB" w:rsidRPr="001B4A09">
        <w:t>37</w:t>
      </w:r>
      <w:r w:rsidRPr="001B4A09">
        <w:noBreakHyphen/>
      </w:r>
      <w:r w:rsidR="007A4FEB" w:rsidRPr="001B4A09">
        <w:t xml:space="preserve">602] has no comparable provisions in 1987 Act No. 155;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1230 [1947 (45) 322; 1952 Code </w:t>
      </w:r>
      <w:r w:rsidRPr="001B4A09">
        <w:t xml:space="preserve">Section </w:t>
      </w:r>
      <w:r w:rsidR="007A4FEB" w:rsidRPr="001B4A09">
        <w:t>37</w:t>
      </w:r>
      <w:r w:rsidRPr="001B4A09">
        <w:noBreakHyphen/>
      </w:r>
      <w:r w:rsidR="007A4FEB" w:rsidRPr="001B4A09">
        <w:t xml:space="preserve">282; 1960 (51) 1646; 1962 Code </w:t>
      </w:r>
      <w:r w:rsidRPr="001B4A09">
        <w:t xml:space="preserve">Section </w:t>
      </w:r>
      <w:r w:rsidR="007A4FEB" w:rsidRPr="001B4A09">
        <w:t>37</w:t>
      </w:r>
      <w:r w:rsidRPr="001B4A09">
        <w:noBreakHyphen/>
      </w:r>
      <w:r w:rsidR="007A4FEB" w:rsidRPr="001B4A09">
        <w:t xml:space="preserve">282]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20 by 1987 Act No. 155, </w:t>
      </w:r>
      <w:r w:rsidRPr="001B4A09">
        <w:t xml:space="preserve">Section </w:t>
      </w:r>
      <w:r w:rsidR="007A4FEB" w:rsidRPr="001B4A09">
        <w:t xml:space="preserve">1; 1990 Act No. 363, </w:t>
      </w:r>
      <w:r w:rsidRPr="001B4A09">
        <w:t xml:space="preserve">Section </w:t>
      </w:r>
      <w:r w:rsidR="007A4FEB" w:rsidRPr="001B4A09">
        <w:t xml:space="preserve">1; 1992 Act No. 394, </w:t>
      </w:r>
      <w:r w:rsidRPr="001B4A09">
        <w:t xml:space="preserve">Section </w:t>
      </w:r>
      <w:r w:rsidR="007A4FEB" w:rsidRPr="001B4A09">
        <w:t xml:space="preserve">1; 1993 Act No. 181, </w:t>
      </w:r>
      <w:r w:rsidRPr="001B4A09">
        <w:t xml:space="preserve">Section </w:t>
      </w:r>
      <w:r w:rsidR="007A4FEB" w:rsidRPr="001B4A09">
        <w:t xml:space="preserve">537; 1994 Act No 497, </w:t>
      </w:r>
      <w:r w:rsidRPr="001B4A09">
        <w:t xml:space="preserve">Section </w:t>
      </w:r>
      <w:r w:rsidR="007A4FEB" w:rsidRPr="001B4A09">
        <w:t>16.</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30.</w:t>
      </w:r>
      <w:r w:rsidR="007A4FEB" w:rsidRPr="001B4A09">
        <w:t xml:space="preserve"> Examination report; copy of report to insurer examined; written rebuttals by insurer; review by, and order of, director; hearings; confidentiality of report work papers, recorded information and documents.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After the expiration of the thirty</w:t>
      </w:r>
      <w:r w:rsidR="001B4A09" w:rsidRPr="001B4A09">
        <w:noBreakHyphen/>
      </w:r>
      <w:r w:rsidRPr="001B4A09">
        <w:t>day period allowed for the receipt of written submissions or rebuttals, the director or his designee shall consider and review the report fully with written submissions or rebuttals and relevant portions of the examiner's work papers and enter an order: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rejecting the examination report with directions to the examiners to reopen the examination to obtain additional data, documentation, or information and refiling pursuant to subsection (A); or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(3) calling for an investigatory hearing with no less than twenty days' notice to the insurer to obtain additional documentation, data, information, and testimony.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(D)(1) Orders entered pursuant to subsection (C)(1) must be accompanied by findings and conclusions resulting from the director's or his designee's consideration and review of the examination report, relevant examiner work papers, and written submissions or rebuttals. The order must be considered a final administrative decision and may be appealed to the Administrative Law Court as provided by law. The order may be served upon the insurer by certified mail or electronic mail, with a copy of the adopted examination report. Within thirty days of the issuance of the adopted report, the insurer shall file affidavits executed by each of its directors stating under oath that they have received a copy of the adopted report and related orders.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director's or his designee's review of relevant work papers or by the written submission or rebuttal of the insurer. Within twenty days of the conclusion of the hearing, the director or his designee shall enter an order pursuant to subsection (C)(1).</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lastRenderedPageBreak/>
        <w:tab/>
      </w:r>
      <w:r w:rsidRPr="001B4A09">
        <w:tab/>
      </w:r>
      <w:r w:rsidRPr="001B4A09">
        <w:tab/>
        <w:t>(a) The director may not appoint an examiner as an authorized representative to conduct the hearing. The hearing shall proceed expeditiously with discovery by the insurer limited to the examiner's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(E)(1) Upon completion of the examination report under subsection (C)(1), the director or his designee shall hold the content of the examination report as private and confidential information for the thirty</w:t>
      </w:r>
      <w:r w:rsidR="001B4A09" w:rsidRPr="001B4A09">
        <w:noBreakHyphen/>
      </w:r>
      <w:r w:rsidRPr="001B4A09">
        <w:t>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a public document and is open to public inspection, as long as no court of competent jurisdiction has stayed its publication.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1B4A09" w:rsidRPr="001B4A09">
        <w:noBreakHyphen/>
      </w:r>
      <w:r w:rsidRPr="001B4A09">
        <w:t>13</w:t>
      </w:r>
      <w:r w:rsidR="001B4A09" w:rsidRPr="001B4A09">
        <w:noBreakHyphen/>
      </w:r>
      <w:r w:rsidRPr="001B4A09">
        <w:t>10 through 38</w:t>
      </w:r>
      <w:r w:rsidR="001B4A09" w:rsidRPr="001B4A09">
        <w:noBreakHyphen/>
      </w:r>
      <w:r w:rsidRPr="001B4A09">
        <w:t>13</w:t>
      </w:r>
      <w:r w:rsidR="001B4A09" w:rsidRPr="001B4A09">
        <w:noBreakHyphen/>
      </w:r>
      <w:r w:rsidRPr="001B4A09">
        <w:t>60.</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(3) If the director or his designee determines that regulatory action is appropriate as a result of an examination, he may initiate proceedings or actions provided by law.</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1B4A09" w:rsidRPr="001B4A09">
        <w:noBreakHyphen/>
      </w:r>
      <w:r w:rsidRPr="001B4A09">
        <w:t>6</w:t>
      </w:r>
      <w:r w:rsidR="001B4A09" w:rsidRPr="001B4A09">
        <w:noBreakHyphen/>
      </w:r>
      <w:r w:rsidRPr="001B4A09">
        <w:t>605 pursuant to an appropriate proprietary agreement to ensure confidentiality.</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30 [1947 (45) 322; 1952 Code </w:t>
      </w:r>
      <w:r w:rsidRPr="001B4A09">
        <w:t xml:space="preserve">Section </w:t>
      </w:r>
      <w:r w:rsidR="007A4FEB" w:rsidRPr="001B4A09">
        <w:t>37</w:t>
      </w:r>
      <w:r w:rsidRPr="001B4A09">
        <w:noBreakHyphen/>
      </w:r>
      <w:r w:rsidR="007A4FEB" w:rsidRPr="001B4A09">
        <w:t xml:space="preserve">603; 1962 Code </w:t>
      </w:r>
      <w:r w:rsidRPr="001B4A09">
        <w:t xml:space="preserve">Section </w:t>
      </w:r>
      <w:r w:rsidR="007A4FEB" w:rsidRPr="001B4A09">
        <w:t>37</w:t>
      </w:r>
      <w:r w:rsidRPr="001B4A09">
        <w:noBreakHyphen/>
      </w:r>
      <w:r w:rsidR="007A4FEB" w:rsidRPr="001B4A09">
        <w:t xml:space="preserve">603] recodified as </w:t>
      </w:r>
      <w:r w:rsidRPr="001B4A09">
        <w:t xml:space="preserve">Section </w:t>
      </w:r>
      <w:r w:rsidR="007A4FEB" w:rsidRPr="001B4A09">
        <w:t>38</w:t>
      </w:r>
      <w:r w:rsidRPr="001B4A09">
        <w:noBreakHyphen/>
      </w:r>
      <w:r w:rsidR="007A4FEB" w:rsidRPr="001B4A09">
        <w:t>15</w:t>
      </w:r>
      <w:r w:rsidRPr="001B4A09">
        <w:noBreakHyphen/>
      </w:r>
      <w:r w:rsidR="007A4FEB" w:rsidRPr="001B4A09">
        <w:t xml:space="preserve">10 by 1987 Act No. 155, </w:t>
      </w:r>
      <w:r w:rsidRPr="001B4A09">
        <w:t xml:space="preserve">Section </w:t>
      </w:r>
      <w:r w:rsidR="007A4FEB" w:rsidRPr="001B4A09">
        <w:t xml:space="preserve">1;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1260 [1947 (45) 322; 1952 Code </w:t>
      </w:r>
      <w:r w:rsidRPr="001B4A09">
        <w:t xml:space="preserve">Section </w:t>
      </w:r>
      <w:r w:rsidR="007A4FEB" w:rsidRPr="001B4A09">
        <w:t>37</w:t>
      </w:r>
      <w:r w:rsidRPr="001B4A09">
        <w:noBreakHyphen/>
      </w:r>
      <w:r w:rsidR="007A4FEB" w:rsidRPr="001B4A09">
        <w:t xml:space="preserve">283; 1962 Code </w:t>
      </w:r>
      <w:r w:rsidRPr="001B4A09">
        <w:t xml:space="preserve">Section </w:t>
      </w:r>
      <w:r w:rsidR="007A4FEB" w:rsidRPr="001B4A09">
        <w:t>37</w:t>
      </w:r>
      <w:r w:rsidRPr="001B4A09">
        <w:noBreakHyphen/>
      </w:r>
      <w:r w:rsidR="007A4FEB" w:rsidRPr="001B4A09">
        <w:t xml:space="preserve">283]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30 by 1987 Act No. 155, </w:t>
      </w:r>
      <w:r w:rsidRPr="001B4A09">
        <w:t xml:space="preserve">Section </w:t>
      </w:r>
      <w:r w:rsidR="007A4FEB" w:rsidRPr="001B4A09">
        <w:t xml:space="preserve">1; 1992 Act No. 394, </w:t>
      </w:r>
      <w:r w:rsidRPr="001B4A09">
        <w:t xml:space="preserve">Section </w:t>
      </w:r>
      <w:r w:rsidR="007A4FEB" w:rsidRPr="001B4A09">
        <w:t xml:space="preserve">1; 1993 Act No. 181, </w:t>
      </w:r>
      <w:r w:rsidRPr="001B4A09">
        <w:t xml:space="preserve">Section </w:t>
      </w:r>
      <w:r w:rsidR="007A4FEB" w:rsidRPr="001B4A09">
        <w:t xml:space="preserve">537; 2021 Act No. 13 (H.3585), </w:t>
      </w:r>
      <w:r w:rsidRPr="001B4A09">
        <w:t xml:space="preserve">Section </w:t>
      </w:r>
      <w:r w:rsidR="007A4FEB" w:rsidRPr="001B4A09">
        <w:t>3, eff April 12, 2021.</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Effect of Amendment</w:t>
      </w:r>
    </w:p>
    <w:p w:rsidR="001B4A09" w:rsidRP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4A09">
        <w:t xml:space="preserve">2021 Act No. 13, </w:t>
      </w:r>
      <w:r w:rsidR="001B4A09" w:rsidRPr="001B4A09">
        <w:t xml:space="preserve">Section </w:t>
      </w:r>
      <w:r w:rsidRPr="001B4A09">
        <w:t>3, in (D)(1), in the third sentence, substituted "The order may be served upon the insurer by certified mail or electronic mail" for "The order must be served upon the insurer by certified mail".</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40.</w:t>
      </w:r>
      <w:r w:rsidR="007A4FEB" w:rsidRPr="001B4A09">
        <w:t xml:space="preserve"> Examiners not to be appointed if conflict of interest exists; exceptions.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No examiner may be appointed by the director if the examiner, directly or indirectly, has a conflict of interest or is affiliated with the management of or owns a pecuniary interest in a person subject to examination under Section 38</w:t>
      </w:r>
      <w:r w:rsidR="001B4A09" w:rsidRPr="001B4A09">
        <w:noBreakHyphen/>
      </w:r>
      <w:r w:rsidRPr="001B4A09">
        <w:t>13</w:t>
      </w:r>
      <w:r w:rsidR="001B4A09" w:rsidRPr="001B4A09">
        <w:noBreakHyphen/>
      </w:r>
      <w:r w:rsidRPr="001B4A09">
        <w:t>10. This section does not preclude automatically an examiner from being:</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a policyholder or claimant under an insurance policy;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lastRenderedPageBreak/>
        <w:tab/>
      </w:r>
      <w:r w:rsidRPr="001B4A09">
        <w:tab/>
        <w:t>(2) a grantor of a mortgage or similar instrument on the examiner's residence to a regulated entity if done under customary terms and in the ordinary course of business;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(3) an investment owner in shares of regulated diversified investment companies; or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(4) a settlor or beneficiary or a 'blind trust' into which otherwise impermissible holdings have been placed.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1B4A09" w:rsidRPr="001B4A09">
        <w:noBreakHyphen/>
      </w:r>
      <w:r w:rsidRPr="001B4A09">
        <w:t>13</w:t>
      </w:r>
      <w:r w:rsidR="001B4A09" w:rsidRPr="001B4A09">
        <w:noBreakHyphen/>
      </w:r>
      <w:r w:rsidRPr="001B4A09">
        <w:t>10.</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40 [1947 (45) 322; 1952 Code </w:t>
      </w:r>
      <w:r w:rsidRPr="001B4A09">
        <w:t xml:space="preserve">Section </w:t>
      </w:r>
      <w:r w:rsidR="007A4FEB" w:rsidRPr="001B4A09">
        <w:t>37</w:t>
      </w:r>
      <w:r w:rsidRPr="001B4A09">
        <w:noBreakHyphen/>
      </w:r>
      <w:r w:rsidR="007A4FEB" w:rsidRPr="001B4A09">
        <w:t xml:space="preserve">604; 1962 Code </w:t>
      </w:r>
      <w:r w:rsidRPr="001B4A09">
        <w:t xml:space="preserve">Section </w:t>
      </w:r>
      <w:r w:rsidR="007A4FEB" w:rsidRPr="001B4A09">
        <w:t>37</w:t>
      </w:r>
      <w:r w:rsidRPr="001B4A09">
        <w:noBreakHyphen/>
      </w:r>
      <w:r w:rsidR="007A4FEB" w:rsidRPr="001B4A09">
        <w:t xml:space="preserve">604] recodified as </w:t>
      </w:r>
      <w:r w:rsidRPr="001B4A09">
        <w:t xml:space="preserve">Section </w:t>
      </w:r>
      <w:r w:rsidR="007A4FEB" w:rsidRPr="001B4A09">
        <w:t>38</w:t>
      </w:r>
      <w:r w:rsidRPr="001B4A09">
        <w:noBreakHyphen/>
      </w:r>
      <w:r w:rsidR="007A4FEB" w:rsidRPr="001B4A09">
        <w:t>15</w:t>
      </w:r>
      <w:r w:rsidRPr="001B4A09">
        <w:noBreakHyphen/>
      </w:r>
      <w:r w:rsidR="007A4FEB" w:rsidRPr="001B4A09">
        <w:t xml:space="preserve">20 by 1987 Act No. 155, </w:t>
      </w:r>
      <w:r w:rsidRPr="001B4A09">
        <w:t xml:space="preserve">Section </w:t>
      </w:r>
      <w:r w:rsidR="007A4FEB" w:rsidRPr="001B4A09">
        <w:t xml:space="preserve">1;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1270 [1947 (45) 322; 1952 Code </w:t>
      </w:r>
      <w:r w:rsidRPr="001B4A09">
        <w:t xml:space="preserve">Section </w:t>
      </w:r>
      <w:r w:rsidR="007A4FEB" w:rsidRPr="001B4A09">
        <w:t>37</w:t>
      </w:r>
      <w:r w:rsidRPr="001B4A09">
        <w:noBreakHyphen/>
      </w:r>
      <w:r w:rsidR="007A4FEB" w:rsidRPr="001B4A09">
        <w:t xml:space="preserve">284; 1962 Code </w:t>
      </w:r>
      <w:r w:rsidRPr="001B4A09">
        <w:t xml:space="preserve">Section </w:t>
      </w:r>
      <w:r w:rsidR="007A4FEB" w:rsidRPr="001B4A09">
        <w:t>37</w:t>
      </w:r>
      <w:r w:rsidRPr="001B4A09">
        <w:noBreakHyphen/>
      </w:r>
      <w:r w:rsidR="007A4FEB" w:rsidRPr="001B4A09">
        <w:t xml:space="preserve">284]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40 by 1987 Act No. 155, </w:t>
      </w:r>
      <w:r w:rsidRPr="001B4A09">
        <w:t xml:space="preserve">Section </w:t>
      </w:r>
      <w:r w:rsidR="007A4FEB" w:rsidRPr="001B4A09">
        <w:t xml:space="preserve">1; 1992 Act No. 394, </w:t>
      </w:r>
      <w:r w:rsidRPr="001B4A09">
        <w:t xml:space="preserve">Section </w:t>
      </w:r>
      <w:r w:rsidR="007A4FEB" w:rsidRPr="001B4A09">
        <w:t xml:space="preserve">1;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50.</w:t>
      </w:r>
      <w:r w:rsidR="007A4FEB" w:rsidRPr="001B4A09">
        <w:t xml:space="preserve"> Insurer to pay cost of examination; civil action to recover costs.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50 [1947 (45) 322; 1948 (45) 1734; 1949 (46) 600; 1952 Code </w:t>
      </w:r>
      <w:r w:rsidRPr="001B4A09">
        <w:t xml:space="preserve">Section </w:t>
      </w:r>
      <w:r w:rsidR="007A4FEB" w:rsidRPr="001B4A09">
        <w:t>37</w:t>
      </w:r>
      <w:r w:rsidRPr="001B4A09">
        <w:noBreakHyphen/>
      </w:r>
      <w:r w:rsidR="007A4FEB" w:rsidRPr="001B4A09">
        <w:t xml:space="preserve">605; 1962 Code </w:t>
      </w:r>
      <w:r w:rsidRPr="001B4A09">
        <w:t xml:space="preserve">Section </w:t>
      </w:r>
      <w:r w:rsidR="007A4FEB" w:rsidRPr="001B4A09">
        <w:t>37</w:t>
      </w:r>
      <w:r w:rsidRPr="001B4A09">
        <w:noBreakHyphen/>
      </w:r>
      <w:r w:rsidR="007A4FEB" w:rsidRPr="001B4A09">
        <w:t xml:space="preserve">605; 1966 (54) 2141; 1975 (59) 318; 1986 Act No. 429, </w:t>
      </w:r>
      <w:r w:rsidRPr="001B4A09">
        <w:t xml:space="preserve">Section </w:t>
      </w:r>
      <w:r w:rsidR="007A4FEB" w:rsidRPr="001B4A09">
        <w:t xml:space="preserve">3] recodified as </w:t>
      </w:r>
      <w:r w:rsidRPr="001B4A09">
        <w:t xml:space="preserve">Section </w:t>
      </w:r>
      <w:r w:rsidR="007A4FEB" w:rsidRPr="001B4A09">
        <w:t>38</w:t>
      </w:r>
      <w:r w:rsidRPr="001B4A09">
        <w:noBreakHyphen/>
      </w:r>
      <w:r w:rsidR="007A4FEB" w:rsidRPr="001B4A09">
        <w:t>15</w:t>
      </w:r>
      <w:r w:rsidRPr="001B4A09">
        <w:noBreakHyphen/>
      </w:r>
      <w:r w:rsidR="007A4FEB" w:rsidRPr="001B4A09">
        <w:t xml:space="preserve">30 by 1987 Act No. 155, </w:t>
      </w:r>
      <w:r w:rsidRPr="001B4A09">
        <w:t xml:space="preserve">Section </w:t>
      </w:r>
      <w:r w:rsidR="007A4FEB" w:rsidRPr="001B4A09">
        <w:t xml:space="preserve">1;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1280 [1947 (45) 322; 1952 Code </w:t>
      </w:r>
      <w:r w:rsidRPr="001B4A09">
        <w:t xml:space="preserve">Section </w:t>
      </w:r>
      <w:r w:rsidR="007A4FEB" w:rsidRPr="001B4A09">
        <w:t>37</w:t>
      </w:r>
      <w:r w:rsidRPr="001B4A09">
        <w:noBreakHyphen/>
      </w:r>
      <w:r w:rsidR="007A4FEB" w:rsidRPr="001B4A09">
        <w:t xml:space="preserve">285; 1962 Code </w:t>
      </w:r>
      <w:r w:rsidRPr="001B4A09">
        <w:t xml:space="preserve">Section </w:t>
      </w:r>
      <w:r w:rsidR="007A4FEB" w:rsidRPr="001B4A09">
        <w:t>37</w:t>
      </w:r>
      <w:r w:rsidRPr="001B4A09">
        <w:noBreakHyphen/>
      </w:r>
      <w:r w:rsidR="007A4FEB" w:rsidRPr="001B4A09">
        <w:t xml:space="preserve">285]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50 by 1987 Act No. 155, </w:t>
      </w:r>
      <w:r w:rsidRPr="001B4A09">
        <w:t xml:space="preserve">Section </w:t>
      </w:r>
      <w:r w:rsidR="007A4FEB" w:rsidRPr="001B4A09">
        <w:t xml:space="preserve">1; 1992 Act No. 394, </w:t>
      </w:r>
      <w:r w:rsidRPr="001B4A09">
        <w:t xml:space="preserve">Section </w:t>
      </w:r>
      <w:r w:rsidR="007A4FEB" w:rsidRPr="001B4A09">
        <w:t xml:space="preserve">1;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60.</w:t>
      </w:r>
      <w:r w:rsidR="007A4FEB" w:rsidRPr="001B4A09">
        <w:t xml:space="preserve"> Immunity from liability; recovery of attorney fees and costs if prevailing party.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No cause of action may arise nor may liability be imposed against: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the director, the director's authorized representatives or his designees, or an examiner appointed by the director for statements made or conduct performed in good faith while carrying out Sections 38</w:t>
      </w:r>
      <w:r w:rsidR="001B4A09" w:rsidRPr="001B4A09">
        <w:noBreakHyphen/>
      </w:r>
      <w:r w:rsidRPr="001B4A09">
        <w:t>13</w:t>
      </w:r>
      <w:r w:rsidR="001B4A09" w:rsidRPr="001B4A09">
        <w:noBreakHyphen/>
      </w:r>
      <w:r w:rsidRPr="001B4A09">
        <w:t>10 through 38</w:t>
      </w:r>
      <w:r w:rsidR="001B4A09" w:rsidRPr="001B4A09">
        <w:noBreakHyphen/>
      </w:r>
      <w:r w:rsidRPr="001B4A09">
        <w:t>13</w:t>
      </w:r>
      <w:r w:rsidR="001B4A09" w:rsidRPr="001B4A09">
        <w:noBreakHyphen/>
      </w:r>
      <w:r w:rsidRPr="001B4A09">
        <w:t>40;</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a person for communicating or delivering information or data to the director or the director's authorized representative or examiner pursuant to an examination made under Sections 38</w:t>
      </w:r>
      <w:r w:rsidR="001B4A09" w:rsidRPr="001B4A09">
        <w:noBreakHyphen/>
      </w:r>
      <w:r w:rsidRPr="001B4A09">
        <w:t>13</w:t>
      </w:r>
      <w:r w:rsidR="001B4A09" w:rsidRPr="001B4A09">
        <w:noBreakHyphen/>
      </w:r>
      <w:r w:rsidRPr="001B4A09">
        <w:t>10 through 38</w:t>
      </w:r>
      <w:r w:rsidR="001B4A09" w:rsidRPr="001B4A09">
        <w:noBreakHyphen/>
      </w:r>
      <w:r w:rsidRPr="001B4A09">
        <w:t>13</w:t>
      </w:r>
      <w:r w:rsidR="001B4A09" w:rsidRPr="001B4A09">
        <w:noBreakHyphen/>
      </w:r>
      <w:r w:rsidRPr="001B4A09">
        <w:t>40 if the communication or delivery was performed in good faith and without fraudulent intent or the intent to deceive.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This section does not abrogate or modify common law or statutory privilege or immunity enjoyed by a person identified in subsection (A).</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A person identified in subsection (A) may receive attorney's fees and costs if he is the prevailing party in a civil cause of action for libel, slander, or another relevant tort arising out of his activities in carrying out Sections 38</w:t>
      </w:r>
      <w:r w:rsidR="001B4A09" w:rsidRPr="001B4A09">
        <w:noBreakHyphen/>
      </w:r>
      <w:r w:rsidRPr="001B4A09">
        <w:t>13</w:t>
      </w:r>
      <w:r w:rsidR="001B4A09" w:rsidRPr="001B4A09">
        <w:noBreakHyphen/>
      </w:r>
      <w:r w:rsidRPr="001B4A09">
        <w:t>10 through 38</w:t>
      </w:r>
      <w:r w:rsidR="001B4A09" w:rsidRPr="001B4A09">
        <w:noBreakHyphen/>
      </w:r>
      <w:r w:rsidRPr="001B4A09">
        <w:t>13</w:t>
      </w:r>
      <w:r w:rsidR="001B4A09" w:rsidRPr="001B4A09">
        <w:noBreakHyphen/>
      </w:r>
      <w:r w:rsidRPr="001B4A09">
        <w:t>40 and the party bringing the action was not justified substantially in doing so. For purposes of this section a proceeding is "substantially justified" if it had a reasonable basis in law or fact at the time that it was initiated.</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60 [1947 (45) 322; 1952 Code </w:t>
      </w:r>
      <w:r w:rsidRPr="001B4A09">
        <w:t xml:space="preserve">Section </w:t>
      </w:r>
      <w:r w:rsidR="007A4FEB" w:rsidRPr="001B4A09">
        <w:t>37</w:t>
      </w:r>
      <w:r w:rsidRPr="001B4A09">
        <w:noBreakHyphen/>
      </w:r>
      <w:r w:rsidR="007A4FEB" w:rsidRPr="001B4A09">
        <w:t xml:space="preserve">606; 1962 Code </w:t>
      </w:r>
      <w:r w:rsidRPr="001B4A09">
        <w:t xml:space="preserve">Section </w:t>
      </w:r>
      <w:r w:rsidR="007A4FEB" w:rsidRPr="001B4A09">
        <w:t>37</w:t>
      </w:r>
      <w:r w:rsidRPr="001B4A09">
        <w:noBreakHyphen/>
      </w:r>
      <w:r w:rsidR="007A4FEB" w:rsidRPr="001B4A09">
        <w:t xml:space="preserve">606] recodified as </w:t>
      </w:r>
      <w:r w:rsidRPr="001B4A09">
        <w:t xml:space="preserve">Section </w:t>
      </w:r>
      <w:r w:rsidR="007A4FEB" w:rsidRPr="001B4A09">
        <w:t>38</w:t>
      </w:r>
      <w:r w:rsidRPr="001B4A09">
        <w:noBreakHyphen/>
      </w:r>
      <w:r w:rsidR="007A4FEB" w:rsidRPr="001B4A09">
        <w:t>15</w:t>
      </w:r>
      <w:r w:rsidRPr="001B4A09">
        <w:noBreakHyphen/>
      </w:r>
      <w:r w:rsidR="007A4FEB" w:rsidRPr="001B4A09">
        <w:t xml:space="preserve">40 by 1987 Act No. 155, </w:t>
      </w:r>
      <w:r w:rsidRPr="001B4A09">
        <w:t xml:space="preserve">Section </w:t>
      </w:r>
      <w:r w:rsidR="007A4FEB" w:rsidRPr="001B4A09">
        <w:t xml:space="preserve">1;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1290 [1947 (45) 322; 1952 Code </w:t>
      </w:r>
      <w:r w:rsidRPr="001B4A09">
        <w:t xml:space="preserve">Section </w:t>
      </w:r>
      <w:r w:rsidR="007A4FEB" w:rsidRPr="001B4A09">
        <w:t>37</w:t>
      </w:r>
      <w:r w:rsidRPr="001B4A09">
        <w:noBreakHyphen/>
      </w:r>
      <w:r w:rsidR="007A4FEB" w:rsidRPr="001B4A09">
        <w:t xml:space="preserve">286; 1962 Code </w:t>
      </w:r>
      <w:r w:rsidRPr="001B4A09">
        <w:t xml:space="preserve">Section </w:t>
      </w:r>
      <w:r w:rsidR="007A4FEB" w:rsidRPr="001B4A09">
        <w:t>37</w:t>
      </w:r>
      <w:r w:rsidRPr="001B4A09">
        <w:noBreakHyphen/>
      </w:r>
      <w:r w:rsidR="007A4FEB" w:rsidRPr="001B4A09">
        <w:t xml:space="preserve">286]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60 by 1987 Act No. 155, </w:t>
      </w:r>
      <w:r w:rsidRPr="001B4A09">
        <w:t xml:space="preserve">Section </w:t>
      </w:r>
      <w:r w:rsidR="007A4FEB" w:rsidRPr="001B4A09">
        <w:t xml:space="preserve">1; 1992 Act No. 394, </w:t>
      </w:r>
      <w:r w:rsidRPr="001B4A09">
        <w:t xml:space="preserve">Section </w:t>
      </w:r>
      <w:r w:rsidR="007A4FEB" w:rsidRPr="001B4A09">
        <w:t xml:space="preserve">1;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70.</w:t>
      </w:r>
      <w:r w:rsidR="007A4FEB" w:rsidRPr="001B4A09">
        <w:t xml:space="preserve"> Investigation of charges; liability for expenses.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lastRenderedPageBreak/>
        <w:tab/>
        <w:t xml:space="preserve">Upon his own motion or upon written complaint filed by a citizen of this State that an insurer, health maintenance organization, or other person licensed or authorized to transact business in this State has violated this title, the director or his designee shall investigate the matter and, if necessary, examine under oath the president and other officers or agents of the insurer, health maintenance organization, or other </w:t>
      </w:r>
      <w:r w:rsidRPr="001B4A09">
        <w:lastRenderedPageBreak/>
        <w:t>person and all books, records, and papers of the insurer, health maintenance organization, or other person. The insurer, health maintenance organization, or other person and its representatives shall respond to the department's inquiries, requests for information, or investigations within seven calendar days or within a larger timeframe granted by the director or his designee. If the director or his designee finds upon substantial evidence that a complaint is justified, the insurer, health maintenance organization, or other person, in addition to the penalties imposed for violation of this title, is liable for the expenses of the investigation, and the director or his designee shall promptly present the insurer with a statement of the expenses. If the insurer, health maintenance organization, or other person refuses or neglects to pay, the director or his designee is authorized to revoke its license and to bring civil action for the collection of the expenses.</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70 [1947 (45) 322; 1952 Code </w:t>
      </w:r>
      <w:r w:rsidRPr="001B4A09">
        <w:t xml:space="preserve">Section </w:t>
      </w:r>
      <w:r w:rsidR="007A4FEB" w:rsidRPr="001B4A09">
        <w:t>37</w:t>
      </w:r>
      <w:r w:rsidRPr="001B4A09">
        <w:noBreakHyphen/>
      </w:r>
      <w:r w:rsidR="007A4FEB" w:rsidRPr="001B4A09">
        <w:t xml:space="preserve">607; 1962 Code </w:t>
      </w:r>
      <w:r w:rsidRPr="001B4A09">
        <w:t xml:space="preserve">Section </w:t>
      </w:r>
      <w:r w:rsidR="007A4FEB" w:rsidRPr="001B4A09">
        <w:t>37</w:t>
      </w:r>
      <w:r w:rsidRPr="001B4A09">
        <w:noBreakHyphen/>
      </w:r>
      <w:r w:rsidR="007A4FEB" w:rsidRPr="001B4A09">
        <w:t xml:space="preserve">607] recodified as </w:t>
      </w:r>
      <w:r w:rsidRPr="001B4A09">
        <w:t xml:space="preserve">Section </w:t>
      </w:r>
      <w:r w:rsidR="007A4FEB" w:rsidRPr="001B4A09">
        <w:t>38</w:t>
      </w:r>
      <w:r w:rsidRPr="001B4A09">
        <w:noBreakHyphen/>
      </w:r>
      <w:r w:rsidR="007A4FEB" w:rsidRPr="001B4A09">
        <w:t>15</w:t>
      </w:r>
      <w:r w:rsidRPr="001B4A09">
        <w:noBreakHyphen/>
      </w:r>
      <w:r w:rsidR="007A4FEB" w:rsidRPr="001B4A09">
        <w:t xml:space="preserve">50 by 1987 Act No. 155, </w:t>
      </w:r>
      <w:r w:rsidRPr="001B4A09">
        <w:t xml:space="preserve">Section </w:t>
      </w:r>
      <w:r w:rsidR="007A4FEB" w:rsidRPr="001B4A09">
        <w:t xml:space="preserve">1;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1240 [1947 (45) 322; 1952 Code </w:t>
      </w:r>
      <w:r w:rsidRPr="001B4A09">
        <w:t xml:space="preserve">Section </w:t>
      </w:r>
      <w:r w:rsidR="007A4FEB" w:rsidRPr="001B4A09">
        <w:t>37</w:t>
      </w:r>
      <w:r w:rsidRPr="001B4A09">
        <w:noBreakHyphen/>
      </w:r>
      <w:r w:rsidR="007A4FEB" w:rsidRPr="001B4A09">
        <w:t xml:space="preserve">287; 1962 Code </w:t>
      </w:r>
      <w:r w:rsidRPr="001B4A09">
        <w:t xml:space="preserve">Section </w:t>
      </w:r>
      <w:r w:rsidR="007A4FEB" w:rsidRPr="001B4A09">
        <w:t>37</w:t>
      </w:r>
      <w:r w:rsidRPr="001B4A09">
        <w:noBreakHyphen/>
      </w:r>
      <w:r w:rsidR="007A4FEB" w:rsidRPr="001B4A09">
        <w:t xml:space="preserve">287]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70 by 1987 Act No. 155, </w:t>
      </w:r>
      <w:r w:rsidRPr="001B4A09">
        <w:t xml:space="preserve">Section </w:t>
      </w:r>
      <w:r w:rsidR="007A4FEB" w:rsidRPr="001B4A09">
        <w:t xml:space="preserve">1; 1993 Act No. 181, </w:t>
      </w:r>
      <w:r w:rsidRPr="001B4A09">
        <w:t xml:space="preserve">Section </w:t>
      </w:r>
      <w:r w:rsidR="007A4FEB" w:rsidRPr="001B4A09">
        <w:t xml:space="preserve">537; 2018 Act No. 219 (H.4657), </w:t>
      </w:r>
      <w:r w:rsidRPr="001B4A09">
        <w:t xml:space="preserve">Section </w:t>
      </w:r>
      <w:r w:rsidR="007A4FEB" w:rsidRPr="001B4A09">
        <w:t>2, eff May 18, 2018.</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Effect of Amendment</w:t>
      </w:r>
    </w:p>
    <w:p w:rsidR="001B4A09" w:rsidRP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4A09">
        <w:t xml:space="preserve">2018 Act No. 219, </w:t>
      </w:r>
      <w:r w:rsidR="001B4A09" w:rsidRPr="001B4A09">
        <w:t xml:space="preserve">Section </w:t>
      </w:r>
      <w:r w:rsidRPr="001B4A09">
        <w:t>2, rewrote the section, authorizing the department to respond to motions and complaints against health maintenance organizations and persons licensed to transact the business of insurance in the State.</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80.</w:t>
      </w:r>
      <w:r w:rsidR="007A4FEB" w:rsidRPr="001B4A09">
        <w:t xml:space="preserve"> Annual statement as to business standing and financial condition.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Every insurer annually shall file with the department by March first, in the form and detail the director or his designee prescribes, a statement showing the business standing and financial condition of the insurer on December thirty</w:t>
      </w:r>
      <w:r w:rsidR="001B4A09" w:rsidRPr="001B4A09">
        <w:noBreakHyphen/>
      </w:r>
      <w:r w:rsidRPr="001B4A09">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80 [1947 (45) 322; 1952 Code </w:t>
      </w:r>
      <w:r w:rsidRPr="001B4A09">
        <w:t xml:space="preserve">Section </w:t>
      </w:r>
      <w:r w:rsidR="007A4FEB" w:rsidRPr="001B4A09">
        <w:t>37</w:t>
      </w:r>
      <w:r w:rsidRPr="001B4A09">
        <w:noBreakHyphen/>
      </w:r>
      <w:r w:rsidR="007A4FEB" w:rsidRPr="001B4A09">
        <w:t xml:space="preserve">608; 1962 Code </w:t>
      </w:r>
      <w:r w:rsidRPr="001B4A09">
        <w:t xml:space="preserve">Section </w:t>
      </w:r>
      <w:r w:rsidR="007A4FEB" w:rsidRPr="001B4A09">
        <w:t>37</w:t>
      </w:r>
      <w:r w:rsidRPr="001B4A09">
        <w:noBreakHyphen/>
      </w:r>
      <w:r w:rsidR="007A4FEB" w:rsidRPr="001B4A09">
        <w:t xml:space="preserve">608] recodified as </w:t>
      </w:r>
      <w:r w:rsidRPr="001B4A09">
        <w:t xml:space="preserve">Section </w:t>
      </w:r>
      <w:r w:rsidR="007A4FEB" w:rsidRPr="001B4A09">
        <w:t>38</w:t>
      </w:r>
      <w:r w:rsidRPr="001B4A09">
        <w:noBreakHyphen/>
      </w:r>
      <w:r w:rsidR="007A4FEB" w:rsidRPr="001B4A09">
        <w:t>15</w:t>
      </w:r>
      <w:r w:rsidRPr="001B4A09">
        <w:noBreakHyphen/>
      </w:r>
      <w:r w:rsidR="007A4FEB" w:rsidRPr="001B4A09">
        <w:t xml:space="preserve">60 by 1987 Act No. 155, </w:t>
      </w:r>
      <w:r w:rsidRPr="001B4A09">
        <w:t xml:space="preserve">Section </w:t>
      </w:r>
      <w:r w:rsidR="007A4FEB" w:rsidRPr="001B4A09">
        <w:t xml:space="preserve">1;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1300 [1947 (45) 322; 1952 Code </w:t>
      </w:r>
      <w:r w:rsidRPr="001B4A09">
        <w:t xml:space="preserve">Section </w:t>
      </w:r>
      <w:r w:rsidR="007A4FEB" w:rsidRPr="001B4A09">
        <w:t>37</w:t>
      </w:r>
      <w:r w:rsidRPr="001B4A09">
        <w:noBreakHyphen/>
      </w:r>
      <w:r w:rsidR="007A4FEB" w:rsidRPr="001B4A09">
        <w:t xml:space="preserve">293; 1962 Code </w:t>
      </w:r>
      <w:r w:rsidRPr="001B4A09">
        <w:t xml:space="preserve">Section </w:t>
      </w:r>
      <w:r w:rsidR="007A4FEB" w:rsidRPr="001B4A09">
        <w:t>37</w:t>
      </w:r>
      <w:r w:rsidRPr="001B4A09">
        <w:noBreakHyphen/>
      </w:r>
      <w:r w:rsidR="007A4FEB" w:rsidRPr="001B4A09">
        <w:t xml:space="preserve">293; 1964 (53) 2054; 1972 (57) 2529; 1979 Act No. 25]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80 by 1987 Act No. 155, </w:t>
      </w:r>
      <w:r w:rsidRPr="001B4A09">
        <w:t xml:space="preserve">Section </w:t>
      </w:r>
      <w:r w:rsidR="007A4FEB" w:rsidRPr="001B4A09">
        <w:t xml:space="preserve">1; 1988 Act No. 324; 1990 Act No. 367, </w:t>
      </w:r>
      <w:r w:rsidRPr="001B4A09">
        <w:t xml:space="preserve">Section </w:t>
      </w:r>
      <w:r w:rsidR="007A4FEB" w:rsidRPr="001B4A09">
        <w:t xml:space="preserve">1; 1993 Act No. 181, </w:t>
      </w:r>
      <w:r w:rsidRPr="001B4A09">
        <w:t xml:space="preserve">Section </w:t>
      </w:r>
      <w:r w:rsidR="007A4FEB" w:rsidRPr="001B4A09">
        <w:t xml:space="preserve">537; 2000 Act No. 312, </w:t>
      </w:r>
      <w:r w:rsidRPr="001B4A09">
        <w:t xml:space="preserve">Section </w:t>
      </w:r>
      <w:r w:rsidR="007A4FEB" w:rsidRPr="001B4A09">
        <w:t>5.</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85.</w:t>
      </w:r>
      <w:r w:rsidR="007A4FEB" w:rsidRPr="001B4A09">
        <w:t xml:space="preserve"> Annual statement to be filed with National Association of Insurance Commissioners; immunity from liability for disseminating information; confidentiality of information.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In the absence of actual malice, members of the National Association of Insurance Commissioners, their authorized committees, subcommittees, and task forces, their delegates, National Association of Insurance Commissioners'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All financial analysis ratios and examination synopses concerning insurers submitted to the department by the National Association of Insurance Commissioners' Insurance Regulatory Information System are confidential and may not be disclosed by the department.</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1988 Act No. 332;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90.</w:t>
      </w:r>
      <w:r w:rsidR="007A4FEB" w:rsidRPr="001B4A09">
        <w:t xml:space="preserve"> Publication of assets and liabilities.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1B4A09" w:rsidRPr="001B4A09">
        <w:noBreakHyphen/>
      </w:r>
      <w:r w:rsidRPr="001B4A09">
        <w:t>2</w:t>
      </w:r>
      <w:r w:rsidR="001B4A09" w:rsidRPr="001B4A09">
        <w:noBreakHyphen/>
      </w:r>
      <w:r w:rsidRPr="001B4A09">
        <w:t>10.</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90 [1947 (45) 322; 1952 Code </w:t>
      </w:r>
      <w:r w:rsidRPr="001B4A09">
        <w:t xml:space="preserve">Section </w:t>
      </w:r>
      <w:r w:rsidR="007A4FEB" w:rsidRPr="001B4A09">
        <w:t>37</w:t>
      </w:r>
      <w:r w:rsidRPr="001B4A09">
        <w:noBreakHyphen/>
      </w:r>
      <w:r w:rsidR="007A4FEB" w:rsidRPr="001B4A09">
        <w:t xml:space="preserve">609; 1962 Code </w:t>
      </w:r>
      <w:r w:rsidRPr="001B4A09">
        <w:t xml:space="preserve">Section </w:t>
      </w:r>
      <w:r w:rsidR="007A4FEB" w:rsidRPr="001B4A09">
        <w:t>37</w:t>
      </w:r>
      <w:r w:rsidRPr="001B4A09">
        <w:noBreakHyphen/>
      </w:r>
      <w:r w:rsidR="007A4FEB" w:rsidRPr="001B4A09">
        <w:t xml:space="preserve">609] recodified as </w:t>
      </w:r>
      <w:r w:rsidRPr="001B4A09">
        <w:t xml:space="preserve">Section </w:t>
      </w:r>
      <w:r w:rsidR="007A4FEB" w:rsidRPr="001B4A09">
        <w:t>38</w:t>
      </w:r>
      <w:r w:rsidRPr="001B4A09">
        <w:noBreakHyphen/>
      </w:r>
      <w:r w:rsidR="007A4FEB" w:rsidRPr="001B4A09">
        <w:t>15</w:t>
      </w:r>
      <w:r w:rsidRPr="001B4A09">
        <w:noBreakHyphen/>
      </w:r>
      <w:r w:rsidR="007A4FEB" w:rsidRPr="001B4A09">
        <w:t xml:space="preserve">70 by 1987 Act No. 155, </w:t>
      </w:r>
      <w:r w:rsidRPr="001B4A09">
        <w:t xml:space="preserve">Section </w:t>
      </w:r>
      <w:r w:rsidR="007A4FEB" w:rsidRPr="001B4A09">
        <w:t xml:space="preserve">1;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1310 [1947 (45) 322; 1952 Code </w:t>
      </w:r>
      <w:r w:rsidRPr="001B4A09">
        <w:t xml:space="preserve">Section </w:t>
      </w:r>
      <w:r w:rsidR="007A4FEB" w:rsidRPr="001B4A09">
        <w:t>37</w:t>
      </w:r>
      <w:r w:rsidRPr="001B4A09">
        <w:noBreakHyphen/>
      </w:r>
      <w:r w:rsidR="007A4FEB" w:rsidRPr="001B4A09">
        <w:t xml:space="preserve">289; 1958 (50) 1607; 1960 (51) 1646; 1962 Code </w:t>
      </w:r>
      <w:r w:rsidRPr="001B4A09">
        <w:t xml:space="preserve">Section </w:t>
      </w:r>
      <w:r w:rsidR="007A4FEB" w:rsidRPr="001B4A09">
        <w:t>37</w:t>
      </w:r>
      <w:r w:rsidRPr="001B4A09">
        <w:noBreakHyphen/>
      </w:r>
      <w:r w:rsidR="007A4FEB" w:rsidRPr="001B4A09">
        <w:t xml:space="preserve">289]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90 by 1987 Act No. 155, </w:t>
      </w:r>
      <w:r w:rsidRPr="001B4A09">
        <w:t xml:space="preserve">Section </w:t>
      </w:r>
      <w:r w:rsidR="007A4FEB" w:rsidRPr="001B4A09">
        <w:t xml:space="preserve">1; 1988 Act No. 374, </w:t>
      </w:r>
      <w:r w:rsidRPr="001B4A09">
        <w:t xml:space="preserve">Section </w:t>
      </w:r>
      <w:r w:rsidR="007A4FEB" w:rsidRPr="001B4A09">
        <w:t xml:space="preserve">6;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100.</w:t>
      </w:r>
      <w:r w:rsidR="007A4FEB" w:rsidRPr="001B4A09">
        <w:t xml:space="preserve"> Items to be included as liabilities in financial statements.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In any determination of the financial condition of an insurer, capital stock and liabilities to be charged against its assets shall include: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(1) The amount of its capital stock outstanding, if any;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(3) With reference to life and accident and health insurance and annuity contracts: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(a) the amount of reserves on life insurance policies and annuity contracts in force, valued according to the tables of mortality, rates of interest, and methods adopted pursuant to Section 38</w:t>
      </w:r>
      <w:r w:rsidR="001B4A09" w:rsidRPr="001B4A09">
        <w:noBreakHyphen/>
      </w:r>
      <w:r w:rsidRPr="001B4A09">
        <w:t>9</w:t>
      </w:r>
      <w:r w:rsidR="001B4A09" w:rsidRPr="001B4A09">
        <w:noBreakHyphen/>
      </w:r>
      <w:r w:rsidRPr="001B4A09">
        <w:t>180 which are applicable,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(b) reserves for disability benefits, for both active and disabled lives,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(c) reserves for accidental death benefits,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(d) any additional reserves which may be reasonably required by the director or his designee;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(5) Taxes, expenses, and other obligations due or accrued at the date of the statement.</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100 [1947 (45) 322; 1952 Code </w:t>
      </w:r>
      <w:r w:rsidRPr="001B4A09">
        <w:t xml:space="preserve">Section </w:t>
      </w:r>
      <w:r w:rsidR="007A4FEB" w:rsidRPr="001B4A09">
        <w:t>37</w:t>
      </w:r>
      <w:r w:rsidRPr="001B4A09">
        <w:noBreakHyphen/>
      </w:r>
      <w:r w:rsidR="007A4FEB" w:rsidRPr="001B4A09">
        <w:t xml:space="preserve">610; 1962 Code </w:t>
      </w:r>
      <w:r w:rsidRPr="001B4A09">
        <w:t xml:space="preserve">Section </w:t>
      </w:r>
      <w:r w:rsidR="007A4FEB" w:rsidRPr="001B4A09">
        <w:t>37</w:t>
      </w:r>
      <w:r w:rsidRPr="001B4A09">
        <w:noBreakHyphen/>
      </w:r>
      <w:r w:rsidR="007A4FEB" w:rsidRPr="001B4A09">
        <w:t xml:space="preserve">610] recodified as </w:t>
      </w:r>
      <w:r w:rsidRPr="001B4A09">
        <w:t xml:space="preserve">Section </w:t>
      </w:r>
      <w:r w:rsidR="007A4FEB" w:rsidRPr="001B4A09">
        <w:t>38</w:t>
      </w:r>
      <w:r w:rsidRPr="001B4A09">
        <w:noBreakHyphen/>
      </w:r>
      <w:r w:rsidR="007A4FEB" w:rsidRPr="001B4A09">
        <w:t>15</w:t>
      </w:r>
      <w:r w:rsidRPr="001B4A09">
        <w:noBreakHyphen/>
      </w:r>
      <w:r w:rsidR="007A4FEB" w:rsidRPr="001B4A09">
        <w:t xml:space="preserve">80 by 1987 Act No. 155, </w:t>
      </w:r>
      <w:r w:rsidRPr="001B4A09">
        <w:t xml:space="preserve">Section </w:t>
      </w:r>
      <w:r w:rsidR="007A4FEB" w:rsidRPr="001B4A09">
        <w:t xml:space="preserve">1;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1320 [1958 (50) 1608; 1962 Code </w:t>
      </w:r>
      <w:r w:rsidRPr="001B4A09">
        <w:t xml:space="preserve">Section </w:t>
      </w:r>
      <w:r w:rsidR="007A4FEB" w:rsidRPr="001B4A09">
        <w:t>37</w:t>
      </w:r>
      <w:r w:rsidRPr="001B4A09">
        <w:noBreakHyphen/>
      </w:r>
      <w:r w:rsidR="007A4FEB" w:rsidRPr="001B4A09">
        <w:t xml:space="preserve">289.1]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100 by 1987 Act No. 155, </w:t>
      </w:r>
      <w:r w:rsidRPr="001B4A09">
        <w:t xml:space="preserve">Section </w:t>
      </w:r>
      <w:r w:rsidR="007A4FEB" w:rsidRPr="001B4A09">
        <w:t xml:space="preserve">1;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110.</w:t>
      </w:r>
      <w:r w:rsidR="007A4FEB" w:rsidRPr="001B4A09">
        <w:t xml:space="preserve"> Treatment of contingent debts or liabilities in financial statements.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Contingent debts or liabilities of domestic insurers must be set forth in financial statements in the following manner: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(1) in the event a contingent liability or surplus certificate liability is in the form of certain borrowings provided for under Section 38</w:t>
      </w:r>
      <w:r w:rsidR="001B4A09" w:rsidRPr="001B4A09">
        <w:noBreakHyphen/>
      </w:r>
      <w:r w:rsidRPr="001B4A09">
        <w:t>19</w:t>
      </w:r>
      <w:r w:rsidR="001B4A09" w:rsidRPr="001B4A09">
        <w:noBreakHyphen/>
      </w:r>
      <w:r w:rsidRPr="001B4A09">
        <w:t>610 and the borrowings are made by a domestic mutual insurer insuring properties only, then the obligation of the corporation or association must be shown as a footnote on any published financial statement of the corporation or association;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 xml:space="preserve">(4)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w:t>
      </w:r>
      <w:r w:rsidRPr="001B4A09">
        <w:lastRenderedPageBreak/>
        <w:t>policyholders' reserves and claimants' liabilities but is considered a senior liability, either in the event of dissolution or for statement purposes, to that which otherwise would be a liability to the stockholders.</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110 [1947 (45) 322; 1952 Code </w:t>
      </w:r>
      <w:r w:rsidRPr="001B4A09">
        <w:t xml:space="preserve">Section </w:t>
      </w:r>
      <w:r w:rsidR="007A4FEB" w:rsidRPr="001B4A09">
        <w:t>37</w:t>
      </w:r>
      <w:r w:rsidRPr="001B4A09">
        <w:noBreakHyphen/>
      </w:r>
      <w:r w:rsidR="007A4FEB" w:rsidRPr="001B4A09">
        <w:t xml:space="preserve">611; 1962 Code </w:t>
      </w:r>
      <w:r w:rsidRPr="001B4A09">
        <w:t xml:space="preserve">Section </w:t>
      </w:r>
      <w:r w:rsidR="007A4FEB" w:rsidRPr="001B4A09">
        <w:t>37</w:t>
      </w:r>
      <w:r w:rsidRPr="001B4A09">
        <w:noBreakHyphen/>
      </w:r>
      <w:r w:rsidR="007A4FEB" w:rsidRPr="001B4A09">
        <w:t xml:space="preserve">611] recodified as </w:t>
      </w:r>
      <w:r w:rsidRPr="001B4A09">
        <w:t xml:space="preserve">Section </w:t>
      </w:r>
      <w:r w:rsidR="007A4FEB" w:rsidRPr="001B4A09">
        <w:t>38</w:t>
      </w:r>
      <w:r w:rsidRPr="001B4A09">
        <w:noBreakHyphen/>
      </w:r>
      <w:r w:rsidR="007A4FEB" w:rsidRPr="001B4A09">
        <w:t>15</w:t>
      </w:r>
      <w:r w:rsidRPr="001B4A09">
        <w:noBreakHyphen/>
      </w:r>
      <w:r w:rsidR="007A4FEB" w:rsidRPr="001B4A09">
        <w:t xml:space="preserve">90 by 1987 Act No. 155, </w:t>
      </w:r>
      <w:r w:rsidRPr="001B4A09">
        <w:t xml:space="preserve">Section </w:t>
      </w:r>
      <w:r w:rsidR="007A4FEB" w:rsidRPr="001B4A09">
        <w:t xml:space="preserve">1;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1330 [1958 (50) 1611; 1962 Code </w:t>
      </w:r>
      <w:r w:rsidRPr="001B4A09">
        <w:t xml:space="preserve">Section </w:t>
      </w:r>
      <w:r w:rsidR="007A4FEB" w:rsidRPr="001B4A09">
        <w:t>37</w:t>
      </w:r>
      <w:r w:rsidRPr="001B4A09">
        <w:noBreakHyphen/>
      </w:r>
      <w:r w:rsidR="007A4FEB" w:rsidRPr="001B4A09">
        <w:t xml:space="preserve">289.2]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110 by 1987 Act No. 155, </w:t>
      </w:r>
      <w:r w:rsidRPr="001B4A09">
        <w:t xml:space="preserve">Section </w:t>
      </w:r>
      <w:r w:rsidR="007A4FEB" w:rsidRPr="001B4A09">
        <w:t xml:space="preserve">1;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120.</w:t>
      </w:r>
      <w:r w:rsidR="007A4FEB" w:rsidRPr="001B4A09">
        <w:t xml:space="preserve"> Record of business done; inspection by Director or designee.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120 [1947 (45) 322; 1952 Code </w:t>
      </w:r>
      <w:r w:rsidRPr="001B4A09">
        <w:t xml:space="preserve">Section </w:t>
      </w:r>
      <w:r w:rsidR="007A4FEB" w:rsidRPr="001B4A09">
        <w:t>37</w:t>
      </w:r>
      <w:r w:rsidRPr="001B4A09">
        <w:noBreakHyphen/>
      </w:r>
      <w:r w:rsidR="007A4FEB" w:rsidRPr="001B4A09">
        <w:t xml:space="preserve">612; 1962 Code </w:t>
      </w:r>
      <w:r w:rsidRPr="001B4A09">
        <w:t xml:space="preserve">Section </w:t>
      </w:r>
      <w:r w:rsidR="007A4FEB" w:rsidRPr="001B4A09">
        <w:t>37</w:t>
      </w:r>
      <w:r w:rsidRPr="001B4A09">
        <w:noBreakHyphen/>
      </w:r>
      <w:r w:rsidR="007A4FEB" w:rsidRPr="001B4A09">
        <w:t xml:space="preserve">612] recodified as </w:t>
      </w:r>
      <w:r w:rsidRPr="001B4A09">
        <w:t xml:space="preserve">Section </w:t>
      </w:r>
      <w:r w:rsidR="007A4FEB" w:rsidRPr="001B4A09">
        <w:t>38</w:t>
      </w:r>
      <w:r w:rsidRPr="001B4A09">
        <w:noBreakHyphen/>
      </w:r>
      <w:r w:rsidR="007A4FEB" w:rsidRPr="001B4A09">
        <w:t>15</w:t>
      </w:r>
      <w:r w:rsidRPr="001B4A09">
        <w:noBreakHyphen/>
      </w:r>
      <w:r w:rsidR="007A4FEB" w:rsidRPr="001B4A09">
        <w:t xml:space="preserve">90 by 1987 Act No. 155, </w:t>
      </w:r>
      <w:r w:rsidRPr="001B4A09">
        <w:t xml:space="preserve">Section </w:t>
      </w:r>
      <w:r w:rsidR="007A4FEB" w:rsidRPr="001B4A09">
        <w:t xml:space="preserve">1;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1210 [1947 (45) 322; 1952 Code </w:t>
      </w:r>
      <w:r w:rsidRPr="001B4A09">
        <w:t xml:space="preserve">Section </w:t>
      </w:r>
      <w:r w:rsidR="007A4FEB" w:rsidRPr="001B4A09">
        <w:t>37</w:t>
      </w:r>
      <w:r w:rsidRPr="001B4A09">
        <w:noBreakHyphen/>
      </w:r>
      <w:r w:rsidR="007A4FEB" w:rsidRPr="001B4A09">
        <w:t xml:space="preserve">290; 1962 Code </w:t>
      </w:r>
      <w:r w:rsidRPr="001B4A09">
        <w:t xml:space="preserve">Section </w:t>
      </w:r>
      <w:r w:rsidR="007A4FEB" w:rsidRPr="001B4A09">
        <w:t>37</w:t>
      </w:r>
      <w:r w:rsidRPr="001B4A09">
        <w:noBreakHyphen/>
      </w:r>
      <w:r w:rsidR="007A4FEB" w:rsidRPr="001B4A09">
        <w:t xml:space="preserve">290]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120 by 1987 Act No. 155, </w:t>
      </w:r>
      <w:r w:rsidRPr="001B4A09">
        <w:t xml:space="preserve">Section </w:t>
      </w:r>
      <w:r w:rsidR="007A4FEB" w:rsidRPr="001B4A09">
        <w:t xml:space="preserve">1; 1988 Act No. 357, </w:t>
      </w:r>
      <w:r w:rsidRPr="001B4A09">
        <w:t xml:space="preserve">Section </w:t>
      </w:r>
      <w:r w:rsidR="007A4FEB" w:rsidRPr="001B4A09">
        <w:t xml:space="preserve">2;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130.</w:t>
      </w:r>
      <w:r w:rsidR="007A4FEB" w:rsidRPr="001B4A09">
        <w:t xml:space="preserve"> Records of losses and claims.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130 [1947 (45) 322; 1952 Code </w:t>
      </w:r>
      <w:r w:rsidRPr="001B4A09">
        <w:t xml:space="preserve">Section </w:t>
      </w:r>
      <w:r w:rsidR="007A4FEB" w:rsidRPr="001B4A09">
        <w:t>37</w:t>
      </w:r>
      <w:r w:rsidRPr="001B4A09">
        <w:noBreakHyphen/>
      </w:r>
      <w:r w:rsidR="007A4FEB" w:rsidRPr="001B4A09">
        <w:t xml:space="preserve">613; 1962 Code </w:t>
      </w:r>
      <w:r w:rsidRPr="001B4A09">
        <w:t xml:space="preserve">Section </w:t>
      </w:r>
      <w:r w:rsidR="007A4FEB" w:rsidRPr="001B4A09">
        <w:t>37</w:t>
      </w:r>
      <w:r w:rsidRPr="001B4A09">
        <w:noBreakHyphen/>
      </w:r>
      <w:r w:rsidR="007A4FEB" w:rsidRPr="001B4A09">
        <w:t xml:space="preserve">613] recodified as </w:t>
      </w:r>
      <w:r w:rsidRPr="001B4A09">
        <w:t xml:space="preserve">Section </w:t>
      </w:r>
      <w:r w:rsidR="007A4FEB" w:rsidRPr="001B4A09">
        <w:t>38</w:t>
      </w:r>
      <w:r w:rsidRPr="001B4A09">
        <w:noBreakHyphen/>
      </w:r>
      <w:r w:rsidR="007A4FEB" w:rsidRPr="001B4A09">
        <w:t>15</w:t>
      </w:r>
      <w:r w:rsidRPr="001B4A09">
        <w:noBreakHyphen/>
      </w:r>
      <w:r w:rsidR="007A4FEB" w:rsidRPr="001B4A09">
        <w:t xml:space="preserve">100 by 1987 Act No. 155, </w:t>
      </w:r>
      <w:r w:rsidRPr="001B4A09">
        <w:t xml:space="preserve">Section </w:t>
      </w:r>
      <w:r w:rsidR="007A4FEB" w:rsidRPr="001B4A09">
        <w:t xml:space="preserve">1;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1340 [1956 (49) 1740; 1962 Code </w:t>
      </w:r>
      <w:r w:rsidRPr="001B4A09">
        <w:t xml:space="preserve">Section </w:t>
      </w:r>
      <w:r w:rsidR="007A4FEB" w:rsidRPr="001B4A09">
        <w:t>37</w:t>
      </w:r>
      <w:r w:rsidRPr="001B4A09">
        <w:noBreakHyphen/>
      </w:r>
      <w:r w:rsidR="007A4FEB" w:rsidRPr="001B4A09">
        <w:t xml:space="preserve">290.1]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130 by 1987 Act No. 155, </w:t>
      </w:r>
      <w:r w:rsidRPr="001B4A09">
        <w:t xml:space="preserve">Section </w:t>
      </w:r>
      <w:r w:rsidR="007A4FEB" w:rsidRPr="001B4A09">
        <w:t xml:space="preserve">1; 1988 Act No. 357, </w:t>
      </w:r>
      <w:r w:rsidRPr="001B4A09">
        <w:t xml:space="preserve">Section </w:t>
      </w:r>
      <w:r w:rsidR="007A4FEB" w:rsidRPr="001B4A09">
        <w:t xml:space="preserve">3;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140.</w:t>
      </w:r>
      <w:r w:rsidR="007A4FEB" w:rsidRPr="001B4A09">
        <w:t xml:space="preserve"> Refusal to exhibit records; false statements; confidentiality of replies.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140 [1947 (45) 322; 1952 Code </w:t>
      </w:r>
      <w:r w:rsidRPr="001B4A09">
        <w:t xml:space="preserve">Section </w:t>
      </w:r>
      <w:r w:rsidR="007A4FEB" w:rsidRPr="001B4A09">
        <w:t>37</w:t>
      </w:r>
      <w:r w:rsidRPr="001B4A09">
        <w:noBreakHyphen/>
      </w:r>
      <w:r w:rsidR="007A4FEB" w:rsidRPr="001B4A09">
        <w:t xml:space="preserve">614; 1962 Code </w:t>
      </w:r>
      <w:r w:rsidRPr="001B4A09">
        <w:t xml:space="preserve">Section </w:t>
      </w:r>
      <w:r w:rsidR="007A4FEB" w:rsidRPr="001B4A09">
        <w:t>37</w:t>
      </w:r>
      <w:r w:rsidRPr="001B4A09">
        <w:noBreakHyphen/>
      </w:r>
      <w:r w:rsidR="007A4FEB" w:rsidRPr="001B4A09">
        <w:t xml:space="preserve">614] has no comparable provisions in 1987 Act No. 155;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1370 [1947 (45) 322; 1952 Code </w:t>
      </w:r>
      <w:r w:rsidRPr="001B4A09">
        <w:t xml:space="preserve">Section </w:t>
      </w:r>
      <w:r w:rsidR="007A4FEB" w:rsidRPr="001B4A09">
        <w:t>37</w:t>
      </w:r>
      <w:r w:rsidRPr="001B4A09">
        <w:noBreakHyphen/>
      </w:r>
      <w:r w:rsidR="007A4FEB" w:rsidRPr="001B4A09">
        <w:t xml:space="preserve">291; 1962 Code </w:t>
      </w:r>
      <w:r w:rsidRPr="001B4A09">
        <w:t xml:space="preserve">Section </w:t>
      </w:r>
      <w:r w:rsidR="007A4FEB" w:rsidRPr="001B4A09">
        <w:t>37</w:t>
      </w:r>
      <w:r w:rsidRPr="001B4A09">
        <w:noBreakHyphen/>
      </w:r>
      <w:r w:rsidR="007A4FEB" w:rsidRPr="001B4A09">
        <w:t xml:space="preserve">291]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140 by 1987 Act No. 155, </w:t>
      </w:r>
      <w:r w:rsidRPr="001B4A09">
        <w:t xml:space="preserve">Section </w:t>
      </w:r>
      <w:r w:rsidR="007A4FEB" w:rsidRPr="001B4A09">
        <w:t xml:space="preserve">1; 1993 Act No. 184, </w:t>
      </w:r>
      <w:r w:rsidRPr="001B4A09">
        <w:t xml:space="preserve">Section </w:t>
      </w:r>
      <w:r w:rsidR="007A4FEB" w:rsidRPr="001B4A09">
        <w:t xml:space="preserve">210;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150.</w:t>
      </w:r>
      <w:r w:rsidR="007A4FEB" w:rsidRPr="001B4A09">
        <w:t xml:space="preserve"> Returns of reinsurance by insurers; effect of refusal.</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1B4A09" w:rsidRPr="001B4A09">
        <w:noBreakHyphen/>
      </w:r>
      <w:r w:rsidRPr="001B4A09">
        <w:t>9</w:t>
      </w:r>
      <w:r w:rsidR="001B4A09" w:rsidRPr="001B4A09">
        <w:noBreakHyphen/>
      </w:r>
      <w:r w:rsidRPr="001B4A09">
        <w:t>190.</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150 [1947 (45) 322; 1952 Code </w:t>
      </w:r>
      <w:r w:rsidRPr="001B4A09">
        <w:t xml:space="preserve">Section </w:t>
      </w:r>
      <w:r w:rsidR="007A4FEB" w:rsidRPr="001B4A09">
        <w:t>37</w:t>
      </w:r>
      <w:r w:rsidRPr="001B4A09">
        <w:noBreakHyphen/>
      </w:r>
      <w:r w:rsidR="007A4FEB" w:rsidRPr="001B4A09">
        <w:t xml:space="preserve">615; 1962 Code </w:t>
      </w:r>
      <w:r w:rsidRPr="001B4A09">
        <w:t xml:space="preserve">Section </w:t>
      </w:r>
      <w:r w:rsidR="007A4FEB" w:rsidRPr="001B4A09">
        <w:t>37</w:t>
      </w:r>
      <w:r w:rsidRPr="001B4A09">
        <w:noBreakHyphen/>
      </w:r>
      <w:r w:rsidR="007A4FEB" w:rsidRPr="001B4A09">
        <w:t xml:space="preserve">615] has no comparable provision in 1987 Act No. 155;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1350 [1947 (45) 322; 1952 Code </w:t>
      </w:r>
      <w:r w:rsidRPr="001B4A09">
        <w:t xml:space="preserve">Section </w:t>
      </w:r>
      <w:r w:rsidR="007A4FEB" w:rsidRPr="001B4A09">
        <w:t>37</w:t>
      </w:r>
      <w:r w:rsidRPr="001B4A09">
        <w:noBreakHyphen/>
      </w:r>
      <w:r w:rsidR="007A4FEB" w:rsidRPr="001B4A09">
        <w:t xml:space="preserve">292; 1962 Code </w:t>
      </w:r>
      <w:r w:rsidRPr="001B4A09">
        <w:t xml:space="preserve">Section </w:t>
      </w:r>
      <w:r w:rsidR="007A4FEB" w:rsidRPr="001B4A09">
        <w:t>37</w:t>
      </w:r>
      <w:r w:rsidRPr="001B4A09">
        <w:noBreakHyphen/>
      </w:r>
      <w:r w:rsidR="007A4FEB" w:rsidRPr="001B4A09">
        <w:t xml:space="preserve">292]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150 by 1987 Act No. 155, </w:t>
      </w:r>
      <w:r w:rsidRPr="001B4A09">
        <w:t xml:space="preserve">Section </w:t>
      </w:r>
      <w:r w:rsidR="007A4FEB" w:rsidRPr="001B4A09">
        <w:t xml:space="preserve">1; 1988 Act No. 374, </w:t>
      </w:r>
      <w:r w:rsidRPr="001B4A09">
        <w:t xml:space="preserve">Section </w:t>
      </w:r>
      <w:r w:rsidR="007A4FEB" w:rsidRPr="001B4A09">
        <w:t xml:space="preserve">7;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160.</w:t>
      </w:r>
      <w:r w:rsidR="007A4FEB" w:rsidRPr="001B4A09">
        <w:t xml:space="preserve"> Director or designee may require special reports; confidentiality of replies.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160 [1947 (45) 322; 1952 Code </w:t>
      </w:r>
      <w:r w:rsidRPr="001B4A09">
        <w:t xml:space="preserve">Section </w:t>
      </w:r>
      <w:r w:rsidR="007A4FEB" w:rsidRPr="001B4A09">
        <w:t>37</w:t>
      </w:r>
      <w:r w:rsidRPr="001B4A09">
        <w:noBreakHyphen/>
      </w:r>
      <w:r w:rsidR="007A4FEB" w:rsidRPr="001B4A09">
        <w:t xml:space="preserve">616; 1962 Code </w:t>
      </w:r>
      <w:r w:rsidRPr="001B4A09">
        <w:t xml:space="preserve">Section </w:t>
      </w:r>
      <w:r w:rsidR="007A4FEB" w:rsidRPr="001B4A09">
        <w:t>37</w:t>
      </w:r>
      <w:r w:rsidRPr="001B4A09">
        <w:noBreakHyphen/>
      </w:r>
      <w:r w:rsidR="007A4FEB" w:rsidRPr="001B4A09">
        <w:t xml:space="preserve">616] has no comparable provisions in 1987 Act No. 155, </w:t>
      </w:r>
      <w:r w:rsidRPr="001B4A09">
        <w:t xml:space="preserve">Section </w:t>
      </w:r>
      <w:r w:rsidR="007A4FEB" w:rsidRPr="001B4A09">
        <w:t xml:space="preserve">1;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1360 [1947 (45) 322; 1952 Code </w:t>
      </w:r>
      <w:r w:rsidRPr="001B4A09">
        <w:t xml:space="preserve">Section </w:t>
      </w:r>
      <w:r w:rsidR="007A4FEB" w:rsidRPr="001B4A09">
        <w:t>37</w:t>
      </w:r>
      <w:r w:rsidRPr="001B4A09">
        <w:noBreakHyphen/>
      </w:r>
      <w:r w:rsidR="007A4FEB" w:rsidRPr="001B4A09">
        <w:t xml:space="preserve">294; 1962 Code </w:t>
      </w:r>
      <w:r w:rsidRPr="001B4A09">
        <w:t xml:space="preserve">Section </w:t>
      </w:r>
      <w:r w:rsidR="007A4FEB" w:rsidRPr="001B4A09">
        <w:t>37</w:t>
      </w:r>
      <w:r w:rsidRPr="001B4A09">
        <w:noBreakHyphen/>
      </w:r>
      <w:r w:rsidR="007A4FEB" w:rsidRPr="001B4A09">
        <w:t xml:space="preserve">294]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160 by 1987 Act No. 155, </w:t>
      </w:r>
      <w:r w:rsidRPr="001B4A09">
        <w:t xml:space="preserve">Section </w:t>
      </w:r>
      <w:r w:rsidR="007A4FEB" w:rsidRPr="001B4A09">
        <w:t xml:space="preserve">1;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170.</w:t>
      </w:r>
      <w:r w:rsidR="007A4FEB" w:rsidRPr="001B4A09">
        <w:t xml:space="preserve"> Penalties for making or aiding in making false statement.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Former 1976 Code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170 [1947 (45) 322; 1952 Code </w:t>
      </w:r>
      <w:r w:rsidRPr="001B4A09">
        <w:t xml:space="preserve">Section </w:t>
      </w:r>
      <w:r w:rsidR="007A4FEB" w:rsidRPr="001B4A09">
        <w:t>37</w:t>
      </w:r>
      <w:r w:rsidRPr="001B4A09">
        <w:noBreakHyphen/>
      </w:r>
      <w:r w:rsidR="007A4FEB" w:rsidRPr="001B4A09">
        <w:t xml:space="preserve">617; 1962 Code </w:t>
      </w:r>
      <w:r w:rsidRPr="001B4A09">
        <w:t xml:space="preserve">Section </w:t>
      </w:r>
      <w:r w:rsidR="007A4FEB" w:rsidRPr="001B4A09">
        <w:t>37</w:t>
      </w:r>
      <w:r w:rsidRPr="001B4A09">
        <w:noBreakHyphen/>
      </w:r>
      <w:r w:rsidR="007A4FEB" w:rsidRPr="001B4A09">
        <w:t xml:space="preserve">617] has no comparable provisions in 1987 Act No. 155;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1380 [1947 (45) 322; 1952 Code </w:t>
      </w:r>
      <w:r w:rsidRPr="001B4A09">
        <w:t xml:space="preserve">Section </w:t>
      </w:r>
      <w:r w:rsidR="007A4FEB" w:rsidRPr="001B4A09">
        <w:t>37</w:t>
      </w:r>
      <w:r w:rsidRPr="001B4A09">
        <w:noBreakHyphen/>
      </w:r>
      <w:r w:rsidR="007A4FEB" w:rsidRPr="001B4A09">
        <w:t xml:space="preserve">295; 1956 (49) 1834; 1962 Code </w:t>
      </w:r>
      <w:r w:rsidRPr="001B4A09">
        <w:t xml:space="preserve">Section </w:t>
      </w:r>
      <w:r w:rsidR="007A4FEB" w:rsidRPr="001B4A09">
        <w:t>37</w:t>
      </w:r>
      <w:r w:rsidRPr="001B4A09">
        <w:noBreakHyphen/>
      </w:r>
      <w:r w:rsidR="007A4FEB" w:rsidRPr="001B4A09">
        <w:t xml:space="preserve">295]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170 by 1987 Act No. 155, </w:t>
      </w:r>
      <w:r w:rsidRPr="001B4A09">
        <w:t xml:space="preserve">Section </w:t>
      </w:r>
      <w:r w:rsidR="007A4FEB" w:rsidRPr="001B4A09">
        <w:t xml:space="preserve">1; 1993 Act No. 184, </w:t>
      </w:r>
      <w:r w:rsidRPr="001B4A09">
        <w:t xml:space="preserve">Section </w:t>
      </w:r>
      <w:r w:rsidR="007A4FEB" w:rsidRPr="001B4A09">
        <w:t xml:space="preserve">66;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180.</w:t>
      </w:r>
      <w:r w:rsidR="007A4FEB" w:rsidRPr="001B4A09">
        <w:t xml:space="preserve"> Insurance reserve fund defined.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For purposes of Sections 38</w:t>
      </w:r>
      <w:r w:rsidR="001B4A09" w:rsidRPr="001B4A09">
        <w:noBreakHyphen/>
      </w:r>
      <w:r w:rsidRPr="001B4A09">
        <w:t>13</w:t>
      </w:r>
      <w:r w:rsidR="001B4A09" w:rsidRPr="001B4A09">
        <w:noBreakHyphen/>
      </w:r>
      <w:r w:rsidRPr="001B4A09">
        <w:t>190 and 38</w:t>
      </w:r>
      <w:r w:rsidR="001B4A09" w:rsidRPr="001B4A09">
        <w:noBreakHyphen/>
      </w:r>
      <w:r w:rsidRPr="001B4A09">
        <w:t>13</w:t>
      </w:r>
      <w:r w:rsidR="001B4A09" w:rsidRPr="001B4A09">
        <w:noBreakHyphen/>
      </w:r>
      <w:r w:rsidRPr="001B4A09">
        <w:t>200, "insurance reserve fund" or "funds" means the insurance reserve funds administered by the State Fiscal Accountability Authority to provide liability and property insurance, as authorized under Section 1</w:t>
      </w:r>
      <w:r w:rsidR="001B4A09" w:rsidRPr="001B4A09">
        <w:noBreakHyphen/>
      </w:r>
      <w:r w:rsidRPr="001B4A09">
        <w:t>11</w:t>
      </w:r>
      <w:r w:rsidR="001B4A09" w:rsidRPr="001B4A09">
        <w:noBreakHyphen/>
      </w:r>
      <w:r w:rsidRPr="001B4A09">
        <w:t>140, Chapter 7 of Title 10, and the regulations prescribed by the State Fiscal Accountability Authority.</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FEB" w:rsidRPr="001B4A09">
        <w:t xml:space="preserve">: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840 [En, 1983 Act No. 151, Part II, </w:t>
      </w:r>
      <w:r w:rsidRPr="001B4A09">
        <w:t xml:space="preserve">Section </w:t>
      </w:r>
      <w:r w:rsidR="007A4FEB" w:rsidRPr="001B4A09">
        <w:t xml:space="preserve">55]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180 by 1987 Act No. 155, </w:t>
      </w:r>
      <w:r w:rsidRPr="001B4A09">
        <w:t xml:space="preserve">Section </w:t>
      </w:r>
      <w:r w:rsidR="007A4FEB" w:rsidRPr="001B4A09">
        <w:t xml:space="preserve">1; 1993 Act No. 181, </w:t>
      </w:r>
      <w:r w:rsidRPr="001B4A09">
        <w:t xml:space="preserve">Section </w:t>
      </w:r>
      <w:r w:rsidR="007A4FEB" w:rsidRPr="001B4A09">
        <w:t>537.</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Code Commissioner's Note</w:t>
      </w:r>
    </w:p>
    <w:p w:rsidR="001B4A09" w:rsidRP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4A0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B4A09" w:rsidRPr="001B4A09">
        <w:t xml:space="preserve">Section </w:t>
      </w:r>
      <w:r w:rsidRPr="001B4A09">
        <w:t>5(D)(1), effective July 1, 2015.</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190.</w:t>
      </w:r>
      <w:r w:rsidR="007A4FEB" w:rsidRPr="001B4A09">
        <w:t xml:space="preserve"> Commissioner to examine affairs and methods of operations of insurance reserve fund; reports of findings.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State Fiscal Accountability Authority, to the Office of the Governor, the Speaker of the House of Representatives, and the President of the Senate containing his findings and conclusions and any recommendations to improve the efficiency, effectiveness, and overall operation of the funds.</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FEB" w:rsidRPr="001B4A09">
        <w:t xml:space="preserve">: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850 [1983 Act No. 151, Part II, </w:t>
      </w:r>
      <w:r w:rsidRPr="001B4A09">
        <w:t xml:space="preserve">Section </w:t>
      </w:r>
      <w:r w:rsidR="007A4FEB" w:rsidRPr="001B4A09">
        <w:t xml:space="preserve">55]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190 by 1987 Act No. 155, </w:t>
      </w:r>
      <w:r w:rsidRPr="001B4A09">
        <w:t xml:space="preserve">Section </w:t>
      </w:r>
      <w:r w:rsidR="007A4FEB" w:rsidRPr="001B4A09">
        <w:t xml:space="preserve">1; 1993 Act No. 181, </w:t>
      </w:r>
      <w:r w:rsidRPr="001B4A09">
        <w:t xml:space="preserve">Section </w:t>
      </w:r>
      <w:r w:rsidR="007A4FEB" w:rsidRPr="001B4A09">
        <w:t>537.</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Code Commissioner's Note</w:t>
      </w:r>
    </w:p>
    <w:p w:rsidR="001B4A09" w:rsidRP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4A0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B4A09" w:rsidRPr="001B4A09">
        <w:t xml:space="preserve">Section </w:t>
      </w:r>
      <w:r w:rsidRPr="001B4A09">
        <w:t>5(D)(1), effective July 1, 2015.</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200.</w:t>
      </w:r>
      <w:r w:rsidR="007A4FEB" w:rsidRPr="001B4A09">
        <w:t xml:space="preserve"> Penalty for refusal to be examined under oath.</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FEB" w:rsidRPr="001B4A09">
        <w:t xml:space="preserve">: Former 1976 Code </w:t>
      </w:r>
      <w:r w:rsidRPr="001B4A09">
        <w:t xml:space="preserve">Section </w:t>
      </w:r>
      <w:r w:rsidR="007A4FEB" w:rsidRPr="001B4A09">
        <w:t>38</w:t>
      </w:r>
      <w:r w:rsidRPr="001B4A09">
        <w:noBreakHyphen/>
      </w:r>
      <w:r w:rsidR="007A4FEB" w:rsidRPr="001B4A09">
        <w:t>5</w:t>
      </w:r>
      <w:r w:rsidRPr="001B4A09">
        <w:noBreakHyphen/>
      </w:r>
      <w:r w:rsidR="007A4FEB" w:rsidRPr="001B4A09">
        <w:t xml:space="preserve">860 [En, 1983 Act No. 151, Part II, </w:t>
      </w:r>
      <w:r w:rsidRPr="001B4A09">
        <w:t xml:space="preserve">Section </w:t>
      </w:r>
      <w:r w:rsidR="007A4FEB" w:rsidRPr="001B4A09">
        <w:t xml:space="preserve">55] recodified as </w:t>
      </w:r>
      <w:r w:rsidRPr="001B4A09">
        <w:t xml:space="preserve">Section </w:t>
      </w:r>
      <w:r w:rsidR="007A4FEB" w:rsidRPr="001B4A09">
        <w:t>38</w:t>
      </w:r>
      <w:r w:rsidRPr="001B4A09">
        <w:noBreakHyphen/>
      </w:r>
      <w:r w:rsidR="007A4FEB" w:rsidRPr="001B4A09">
        <w:t>13</w:t>
      </w:r>
      <w:r w:rsidRPr="001B4A09">
        <w:noBreakHyphen/>
      </w:r>
      <w:r w:rsidR="007A4FEB" w:rsidRPr="001B4A09">
        <w:t xml:space="preserve">200 by 1987 Act No. 155, </w:t>
      </w:r>
      <w:r w:rsidRPr="001B4A09">
        <w:t xml:space="preserve">Section </w:t>
      </w:r>
      <w:r w:rsidR="007A4FEB" w:rsidRPr="001B4A09">
        <w:t xml:space="preserve">1; 1993 Act No. 181, </w:t>
      </w:r>
      <w:r w:rsidRPr="001B4A09">
        <w:t xml:space="preserve">Section </w:t>
      </w:r>
      <w:r w:rsidR="007A4FEB" w:rsidRPr="001B4A09">
        <w:t>537.</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4FEB" w:rsidRPr="001B4A09">
        <w:t xml:space="preserve"> 3</w:t>
      </w:r>
    </w:p>
    <w:p w:rsidR="001B4A09" w:rsidRP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4A09">
        <w:t>Reports of Loss and Expense Experience</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300.</w:t>
      </w:r>
      <w:r w:rsidR="007A4FEB" w:rsidRPr="001B4A09">
        <w:t xml:space="preserve"> Regulations requiring insurer to report its loss and expense experience and other data.</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insurer's direct writings in this State and the United States and any information required by Sections 38</w:t>
      </w:r>
      <w:r w:rsidR="001B4A09" w:rsidRPr="001B4A09">
        <w:noBreakHyphen/>
      </w:r>
      <w:r w:rsidRPr="001B4A09">
        <w:t>13</w:t>
      </w:r>
      <w:r w:rsidR="001B4A09" w:rsidRPr="001B4A09">
        <w:noBreakHyphen/>
      </w:r>
      <w:r w:rsidRPr="001B4A09">
        <w:t>310 and 38</w:t>
      </w:r>
      <w:r w:rsidR="001B4A09" w:rsidRPr="001B4A09">
        <w:noBreakHyphen/>
      </w:r>
      <w:r w:rsidRPr="001B4A09">
        <w:t>13</w:t>
      </w:r>
      <w:r w:rsidR="001B4A09" w:rsidRPr="001B4A09">
        <w:noBreakHyphen/>
      </w:r>
      <w:r w:rsidRPr="001B4A09">
        <w:t>320.</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director may adopt data disclosure requirements developed by the National Association of Insurance Commissioners. If adopted, the NAIC disclosure requirements must be deemed to be in full compliance with the reporting requirements of Sections 38</w:t>
      </w:r>
      <w:r w:rsidR="001B4A09" w:rsidRPr="001B4A09">
        <w:noBreakHyphen/>
      </w:r>
      <w:r w:rsidRPr="001B4A09">
        <w:t>13</w:t>
      </w:r>
      <w:r w:rsidR="001B4A09" w:rsidRPr="001B4A09">
        <w:noBreakHyphen/>
      </w:r>
      <w:r w:rsidRPr="001B4A09">
        <w:t>300 through 38</w:t>
      </w:r>
      <w:r w:rsidR="001B4A09" w:rsidRPr="001B4A09">
        <w:noBreakHyphen/>
      </w:r>
      <w:r w:rsidRPr="001B4A09">
        <w:t>13</w:t>
      </w:r>
      <w:r w:rsidR="001B4A09" w:rsidRPr="001B4A09">
        <w:noBreakHyphen/>
      </w:r>
      <w:r w:rsidRPr="001B4A09">
        <w:t>360.</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1987 Act No. 166, </w:t>
      </w:r>
      <w:r w:rsidRPr="001B4A09">
        <w:t xml:space="preserve">Section </w:t>
      </w:r>
      <w:r w:rsidR="007A4FEB" w:rsidRPr="001B4A09">
        <w:t xml:space="preserve">11; 1993 Act No. 181, </w:t>
      </w:r>
      <w:r w:rsidRPr="001B4A09">
        <w:t xml:space="preserve">Section </w:t>
      </w:r>
      <w:r w:rsidR="007A4FEB" w:rsidRPr="001B4A09">
        <w:t xml:space="preserve">537; 1997 Act No. 68, </w:t>
      </w:r>
      <w:r w:rsidRPr="001B4A09">
        <w:t xml:space="preserve">Section </w:t>
      </w:r>
      <w:r w:rsidR="007A4FEB" w:rsidRPr="001B4A09">
        <w:t>2.</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310.</w:t>
      </w:r>
      <w:r w:rsidR="007A4FEB" w:rsidRPr="001B4A09">
        <w:t xml:space="preserve"> Supplemental report.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supplemental report required by Section 38</w:t>
      </w:r>
      <w:r w:rsidR="001B4A09" w:rsidRPr="001B4A09">
        <w:noBreakHyphen/>
      </w:r>
      <w:r w:rsidRPr="001B4A09">
        <w:t>13</w:t>
      </w:r>
      <w:r w:rsidR="001B4A09" w:rsidRPr="001B4A09">
        <w:noBreakHyphen/>
      </w:r>
      <w:r w:rsidRPr="001B4A09">
        <w:t>300 may include, but is not limited to, the following types of insurance written by the insurer: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political subdivision liability insurance reported separately in the following categories: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municipalities;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school districts;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(3) other political subdivisions;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public official liability insurance;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dram shop liability insurance;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(d) day care center liability insurance;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(e) labor, fraternal, or religious organizations liability insurance;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(f) errors and omissions liability insurance;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(g) officers and directors liability insurance reported separately as follows: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nonprofit entities;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for</w:t>
      </w:r>
      <w:r w:rsidR="001B4A09" w:rsidRPr="001B4A09">
        <w:noBreakHyphen/>
      </w:r>
      <w:r w:rsidRPr="001B4A09">
        <w:t>profit entities;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(h) products liability insurance;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A09">
        <w:tab/>
        <w:t>(i) medical malpractice insurance;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(j) attorney malpractice insurance;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(k) architects and engineers malpractice insurance;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(l) motor vehicle insurance reported separately for commercial and private passenger vehicles as follows: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motor vehicle liability insurance first</w:t>
      </w:r>
      <w:r w:rsidR="001B4A09" w:rsidRPr="001B4A09">
        <w:noBreakHyphen/>
      </w:r>
      <w:r w:rsidRPr="001B4A09">
        <w:t>party benefits;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motor vehicle bodily injury liability insurance;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(3) motor vehicle property liability insurance;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(4) uninsured motorist insurance;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(5) underinsured motorist insurance.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1987 Act No. 166, </w:t>
      </w:r>
      <w:r w:rsidRPr="001B4A09">
        <w:t xml:space="preserve">Section </w:t>
      </w:r>
      <w:r w:rsidR="007A4FEB" w:rsidRPr="001B4A09">
        <w:t xml:space="preserve">12; 1993 Act No. 181, </w:t>
      </w:r>
      <w:r w:rsidRPr="001B4A09">
        <w:t xml:space="preserve">Section </w:t>
      </w:r>
      <w:r w:rsidR="007A4FEB" w:rsidRPr="001B4A09">
        <w:t xml:space="preserve">537; 1997 Act No. 68, </w:t>
      </w:r>
      <w:r w:rsidRPr="001B4A09">
        <w:t xml:space="preserve">Section </w:t>
      </w:r>
      <w:r w:rsidR="007A4FEB" w:rsidRPr="001B4A09">
        <w:t>3.</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320.</w:t>
      </w:r>
      <w:r w:rsidR="007A4FEB" w:rsidRPr="001B4A09">
        <w:t xml:space="preserve"> Data in supplemental report.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supplemental report may include, but is not limited to, the following data both as to this State and the United States for the previous year ending on December thirty</w:t>
      </w:r>
      <w:r w:rsidR="001B4A09" w:rsidRPr="001B4A09">
        <w:noBreakHyphen/>
      </w:r>
      <w:r w:rsidRPr="001B4A09">
        <w:t>first: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direct premiums written,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direct premiums earned,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net investment income, including net realized capital gains and losses, using appropriate estimates where necessary,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(d) incurred claims, developed as the sum of the following (the report shall include data for each of the following categories used to develop the sum of incurred claims):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dollar amount of claims closed with payment, plus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dollar amount of payments on claims still open, plus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(3) reserves for reported claims at the end of the current year, minus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(4) reserves for reported claims at the end of the previous year, plus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(5) reserves for incurred but not reported claims at the end of the current year, minus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(6) reserves for incurred but not reported claims at the end of the previous year, plus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(7) loss adjustment expenses for claims closed, plus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(8) reserves for loss adjustment expense at the end of the current year, minus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(e) actual incurred expenses allocated separately to loss adjustment, commissions, other acquisition costs, advertising, general office expenses, taxes, licenses and fees, and all other expenses;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(f) net underwriting gain or loss;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(g) net operation gain or loss, including net investment income;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(h) the number and dollar amount of claims closed with payment, by year incurred and the amount reserved for them;</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(i) the number of claims closed without payment and the dollar amount reserved for those claims;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(j) federal income tax recoverable;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(k) any other information requested by the director or his designee.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1987 Act No. 166, </w:t>
      </w:r>
      <w:r w:rsidRPr="001B4A09">
        <w:t xml:space="preserve">Section </w:t>
      </w:r>
      <w:r w:rsidR="007A4FEB" w:rsidRPr="001B4A09">
        <w:t xml:space="preserve">13; 1993 Act No. 181, </w:t>
      </w:r>
      <w:r w:rsidRPr="001B4A09">
        <w:t xml:space="preserve">Section </w:t>
      </w:r>
      <w:r w:rsidR="007A4FEB" w:rsidRPr="001B4A09">
        <w:t xml:space="preserve">537; 1997 Act No. 68, </w:t>
      </w:r>
      <w:r w:rsidRPr="001B4A09">
        <w:t xml:space="preserve">Section </w:t>
      </w:r>
      <w:r w:rsidR="007A4FEB" w:rsidRPr="001B4A09">
        <w:t>4.</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340.</w:t>
      </w:r>
      <w:r w:rsidR="007A4FEB" w:rsidRPr="001B4A09">
        <w:t xml:space="preserve"> Review of supplemental reports.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1987 Act No. 166, </w:t>
      </w:r>
      <w:r w:rsidRPr="001B4A09">
        <w:t xml:space="preserve">Section </w:t>
      </w:r>
      <w:r w:rsidR="007A4FEB" w:rsidRPr="001B4A09">
        <w:t xml:space="preserve">15; 1993 Act No. 181, </w:t>
      </w:r>
      <w:r w:rsidRPr="001B4A09">
        <w:t xml:space="preserve">Section </w:t>
      </w:r>
      <w:r w:rsidR="007A4FEB" w:rsidRPr="001B4A09">
        <w:t xml:space="preserve">537; 1997 Act No. 68, </w:t>
      </w:r>
      <w:r w:rsidRPr="001B4A09">
        <w:t xml:space="preserve">Section </w:t>
      </w:r>
      <w:r w:rsidR="007A4FEB" w:rsidRPr="001B4A09">
        <w:t>5.</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350.</w:t>
      </w:r>
      <w:r w:rsidR="007A4FEB" w:rsidRPr="001B4A09">
        <w:t xml:space="preserve"> Filing of required information.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Each insurance company shall file all of the information required under Sections 38</w:t>
      </w:r>
      <w:r w:rsidR="001B4A09" w:rsidRPr="001B4A09">
        <w:noBreakHyphen/>
      </w:r>
      <w:r w:rsidRPr="001B4A09">
        <w:t>13</w:t>
      </w:r>
      <w:r w:rsidR="001B4A09" w:rsidRPr="001B4A09">
        <w:noBreakHyphen/>
      </w:r>
      <w:r w:rsidRPr="001B4A09">
        <w:t>300 through 38</w:t>
      </w:r>
      <w:r w:rsidR="001B4A09" w:rsidRPr="001B4A09">
        <w:noBreakHyphen/>
      </w:r>
      <w:r w:rsidRPr="001B4A09">
        <w:t>13</w:t>
      </w:r>
      <w:r w:rsidR="001B4A09" w:rsidRPr="001B4A09">
        <w:noBreakHyphen/>
      </w:r>
      <w:r w:rsidRPr="001B4A09">
        <w:t>360 with the department as a prerequisite to obtaining permission to write coverage, to continue to do business, or to file for rate increases.</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1987 Act No. 166, </w:t>
      </w:r>
      <w:r w:rsidRPr="001B4A09">
        <w:t xml:space="preserve">Section </w:t>
      </w:r>
      <w:r w:rsidR="007A4FEB" w:rsidRPr="001B4A09">
        <w:t xml:space="preserve">16; 1993 Act No. 181, </w:t>
      </w:r>
      <w:r w:rsidRPr="001B4A09">
        <w:t xml:space="preserve">Section </w:t>
      </w:r>
      <w:r w:rsidR="007A4FEB" w:rsidRPr="001B4A09">
        <w:t>537.</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360.</w:t>
      </w:r>
      <w:r w:rsidR="007A4FEB" w:rsidRPr="001B4A09">
        <w:t xml:space="preserve"> Penalty for failure to comply with provisions of article.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Each insurer who fails to comply with the terms of Sections 38</w:t>
      </w:r>
      <w:r w:rsidR="001B4A09" w:rsidRPr="001B4A09">
        <w:noBreakHyphen/>
      </w:r>
      <w:r w:rsidRPr="001B4A09">
        <w:t>13</w:t>
      </w:r>
      <w:r w:rsidR="001B4A09" w:rsidRPr="001B4A09">
        <w:noBreakHyphen/>
      </w:r>
      <w:r w:rsidRPr="001B4A09">
        <w:t>300 through 38</w:t>
      </w:r>
      <w:r w:rsidR="001B4A09" w:rsidRPr="001B4A09">
        <w:noBreakHyphen/>
      </w:r>
      <w:r w:rsidRPr="001B4A09">
        <w:t>13</w:t>
      </w:r>
      <w:r w:rsidR="001B4A09" w:rsidRPr="001B4A09">
        <w:noBreakHyphen/>
      </w:r>
      <w:r w:rsidRPr="001B4A09">
        <w:t>350 shall pay a civil penalty of a fine of twenty thousand dollars and thereafter a fine of one thousand dollars daily until the named sections of the article are complied with.</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FEB" w:rsidRPr="001B4A09">
        <w:t xml:space="preserve">: 1987 Act No. 166, </w:t>
      </w:r>
      <w:r w:rsidRPr="001B4A09">
        <w:t xml:space="preserve">Section </w:t>
      </w:r>
      <w:r w:rsidR="007A4FEB" w:rsidRPr="001B4A09">
        <w:t xml:space="preserve">17; 1993 Act No. 181, </w:t>
      </w:r>
      <w:r w:rsidRPr="001B4A09">
        <w:t xml:space="preserve">Section </w:t>
      </w:r>
      <w:r w:rsidR="007A4FEB" w:rsidRPr="001B4A09">
        <w:t>537.</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4FEB" w:rsidRPr="001B4A09">
        <w:t xml:space="preserve"> 5</w:t>
      </w:r>
    </w:p>
    <w:p w:rsidR="001B4A09" w:rsidRP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A09">
        <w:t>Report Disclosing Acquisitions and Dispositions of Assets, and Ceded Reinsurance Agreements.</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400.</w:t>
      </w:r>
      <w:r w:rsidR="007A4FEB" w:rsidRPr="001B4A09">
        <w:t xml:space="preserve"> Report disclosing material acquisitions and dispositions of assets or material nonrenewals, cancellations or revisions; when due; confidentiality.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The report required in subsection (A) is due within fifteen days after the end of the calendar month in which any of the foregoing transactions occur.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All reports obtained by or disclosed to the director or his designee, pursuant to this section or Section 38</w:t>
      </w:r>
      <w:r w:rsidR="001B4A09" w:rsidRPr="001B4A09">
        <w:noBreakHyphen/>
      </w:r>
      <w:r w:rsidRPr="001B4A09">
        <w:t>13</w:t>
      </w:r>
      <w:r w:rsidR="001B4A09" w:rsidRPr="001B4A09">
        <w:noBreakHyphen/>
      </w:r>
      <w:r w:rsidRPr="001B4A09">
        <w:t>410 or 38</w:t>
      </w:r>
      <w:r w:rsidR="001B4A09" w:rsidRPr="001B4A09">
        <w:noBreakHyphen/>
      </w:r>
      <w:r w:rsidRPr="001B4A09">
        <w:t>13</w:t>
      </w:r>
      <w:r w:rsidR="001B4A09" w:rsidRPr="001B4A09">
        <w:noBreakHyphen/>
      </w:r>
      <w:r w:rsidRPr="001B4A09">
        <w:t>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1994 Act No. 372, </w:t>
      </w:r>
      <w:r w:rsidRPr="001B4A09">
        <w:t xml:space="preserve">Section </w:t>
      </w:r>
      <w:r w:rsidR="007A4FEB" w:rsidRPr="001B4A09">
        <w:t xml:space="preserve">1; 2006 Act No. 332, </w:t>
      </w:r>
      <w:r w:rsidRPr="001B4A09">
        <w:t xml:space="preserve">Section </w:t>
      </w:r>
      <w:r w:rsidR="007A4FEB" w:rsidRPr="001B4A09">
        <w:t>3, eff June 1, 2006.</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410.</w:t>
      </w:r>
      <w:r w:rsidR="007A4FEB" w:rsidRPr="001B4A09">
        <w:t xml:space="preserve"> Exceptions to reporting requirements; material acquisitions or dispositions defined; information to be disclosed; report to be on nonconsolidated basis; exceptions.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Acquisitions or dispositions of assets may not be reported pursuant to Section 38</w:t>
      </w:r>
      <w:r w:rsidR="001B4A09" w:rsidRPr="001B4A09">
        <w:noBreakHyphen/>
      </w:r>
      <w:r w:rsidRPr="001B4A09">
        <w:t>13</w:t>
      </w:r>
      <w:r w:rsidR="001B4A09" w:rsidRPr="001B4A09">
        <w:noBreakHyphen/>
      </w:r>
      <w:r w:rsidRPr="001B4A09">
        <w:t>400 if the acquisitions or dispositions are not material. For purposes of this section and Sections 38</w:t>
      </w:r>
      <w:r w:rsidR="001B4A09" w:rsidRPr="001B4A09">
        <w:noBreakHyphen/>
      </w:r>
      <w:r w:rsidRPr="001B4A09">
        <w:t>13</w:t>
      </w:r>
      <w:r w:rsidR="001B4A09" w:rsidRPr="001B4A09">
        <w:noBreakHyphen/>
      </w:r>
      <w:r w:rsidRPr="001B4A09">
        <w:t>400 and 38</w:t>
      </w:r>
      <w:r w:rsidR="001B4A09" w:rsidRPr="001B4A09">
        <w:noBreakHyphen/>
      </w:r>
      <w:r w:rsidRPr="001B4A09">
        <w:t>13</w:t>
      </w:r>
      <w:r w:rsidR="001B4A09" w:rsidRPr="001B4A09">
        <w:noBreakHyphen/>
      </w:r>
      <w:r w:rsidRPr="001B4A09">
        <w:t>420, a material acquisition or the aggregate of any series of related acquisitions during any thirty</w:t>
      </w:r>
      <w:r w:rsidR="001B4A09" w:rsidRPr="001B4A09">
        <w:noBreakHyphen/>
      </w:r>
      <w:r w:rsidRPr="001B4A09">
        <w:t>day period, or disposition or the aggregate of any series of related dispositions during any thirty</w:t>
      </w:r>
      <w:r w:rsidR="001B4A09" w:rsidRPr="001B4A09">
        <w:noBreakHyphen/>
      </w:r>
      <w:r w:rsidRPr="001B4A09">
        <w:t>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(B)(1) Asset acquisitions subject to this section and Sections 38</w:t>
      </w:r>
      <w:r w:rsidR="001B4A09" w:rsidRPr="001B4A09">
        <w:noBreakHyphen/>
      </w:r>
      <w:r w:rsidRPr="001B4A09">
        <w:t>13</w:t>
      </w:r>
      <w:r w:rsidR="001B4A09" w:rsidRPr="001B4A09">
        <w:noBreakHyphen/>
      </w:r>
      <w:r w:rsidRPr="001B4A09">
        <w:t>400 and 38</w:t>
      </w:r>
      <w:r w:rsidR="001B4A09" w:rsidRPr="001B4A09">
        <w:noBreakHyphen/>
      </w:r>
      <w:r w:rsidRPr="001B4A09">
        <w:t>13</w:t>
      </w:r>
      <w:r w:rsidR="001B4A09" w:rsidRPr="001B4A09">
        <w:noBreakHyphen/>
      </w:r>
      <w:r w:rsidRPr="001B4A09">
        <w:t>420 include each purchase, lease, exchange, merger, consolidation, succession, or other acquisition other than the construction or development of real property by or for the reporting insurer or health maintenance organization or the acquisition of materials for that purpose.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Asset dispositions subject to this section and Sections 38</w:t>
      </w:r>
      <w:r w:rsidR="001B4A09" w:rsidRPr="001B4A09">
        <w:noBreakHyphen/>
      </w:r>
      <w:r w:rsidRPr="001B4A09">
        <w:t>13</w:t>
      </w:r>
      <w:r w:rsidR="001B4A09" w:rsidRPr="001B4A09">
        <w:noBreakHyphen/>
      </w:r>
      <w:r w:rsidRPr="001B4A09">
        <w:t>400 and 38</w:t>
      </w:r>
      <w:r w:rsidR="001B4A09" w:rsidRPr="001B4A09">
        <w:noBreakHyphen/>
      </w:r>
      <w:r w:rsidRPr="001B4A09">
        <w:t>13</w:t>
      </w:r>
      <w:r w:rsidR="001B4A09" w:rsidRPr="001B4A09">
        <w:noBreakHyphen/>
      </w:r>
      <w:r w:rsidRPr="001B4A09">
        <w:t>420 include each sale, lease, exchange, merger, consolidation, mortgage, hypothecation, assignment (whether for the benefit of creditors or otherwise), abandonment, destruction, or other disposition.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(C)(1) The following information must be disclosed in any report of a material acquisition or disposition of assets: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(a) date of the transaction;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(b) manner of acquisition or disposition;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(c) description of the assets involved;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(d) nature and amount of the consideration given or received;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(e) purpose of, or reason for, the transaction;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(f) manner by which the amount of consideration was determined;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(g) gain or loss recognized or realized as a result of the transaction;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(h) names of the persons from whom the assets were acquired or to whom they were disposed.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insurer's or health maintenance organization's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insurer's or health maintenance organization's capital and surplus.</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1994 Act No. 372, </w:t>
      </w:r>
      <w:r w:rsidRPr="001B4A09">
        <w:t xml:space="preserve">Section </w:t>
      </w:r>
      <w:r w:rsidR="007A4FEB" w:rsidRPr="001B4A09">
        <w:t xml:space="preserve">1; 2006 Act No. 332, </w:t>
      </w:r>
      <w:r w:rsidRPr="001B4A09">
        <w:t xml:space="preserve">Section </w:t>
      </w:r>
      <w:r w:rsidR="007A4FEB" w:rsidRPr="001B4A09">
        <w:t>4, eff June 1, 2006.</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420.</w:t>
      </w:r>
      <w:r w:rsidR="007A4FEB" w:rsidRPr="001B4A09">
        <w:t xml:space="preserve"> Exceptions to reporting requirements; material nonrenewals, cancellations, or revisions of ceded reinsurance agreements defined; information to be disclosed; report to be on nonconsolidated basis; exceptions.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Nonrenewals, cancellations, or revisions of ceded reinsurance agreements may not be reported pursuant to Section 38</w:t>
      </w:r>
      <w:r w:rsidR="001B4A09" w:rsidRPr="001B4A09">
        <w:noBreakHyphen/>
      </w:r>
      <w:r w:rsidRPr="001B4A09">
        <w:t>13</w:t>
      </w:r>
      <w:r w:rsidR="001B4A09" w:rsidRPr="001B4A09">
        <w:noBreakHyphen/>
      </w:r>
      <w:r w:rsidRPr="001B4A09">
        <w:t>400 if the nonrenewals, cancellations, or revisions are not material. For purposes of this section and Sections 38</w:t>
      </w:r>
      <w:r w:rsidR="001B4A09" w:rsidRPr="001B4A09">
        <w:noBreakHyphen/>
      </w:r>
      <w:r w:rsidRPr="001B4A09">
        <w:t>13</w:t>
      </w:r>
      <w:r w:rsidR="001B4A09" w:rsidRPr="001B4A09">
        <w:noBreakHyphen/>
      </w:r>
      <w:r w:rsidRPr="001B4A09">
        <w:t>400 and 38</w:t>
      </w:r>
      <w:r w:rsidR="001B4A09" w:rsidRPr="001B4A09">
        <w:noBreakHyphen/>
      </w:r>
      <w:r w:rsidRPr="001B4A09">
        <w:t>13</w:t>
      </w:r>
      <w:r w:rsidR="001B4A09" w:rsidRPr="001B4A09">
        <w:noBreakHyphen/>
      </w:r>
      <w:r w:rsidRPr="001B4A09">
        <w:t>410, a material nonrenewal, cancellation, or revision is one that affects, for property and casualty business, including accident and health business when written as such, more than fifty percent of an insurer's or health maintenance organization's ceded written premium, or, for life, annuity, and accident and health business, more than fifty percent of the total reserve credit taken for business ceded, on an annualized basis as indicated in the insurer's or health maintenance organization's most recently filed annual statement. However, a filing is not required if the insurer's or health maintenance organization's ceded written premium or the total reserve credit taken for business ceded represents, on an annualized basis, less than ten percent of direct plus assumed written premium or ten percent of the statutory reserve requirement before any cession, respectively.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Subject to the criteria outlined in subsection (A) of this section, a report must be filed without regard to which party has initiated the nonrenewal, cancellation, or revision of ceded reinsurance whenever one or more of the following conditions exist: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 xml:space="preserve">(1) the entire cession has been canceled, nonrenewed, or revised and ceded indemnity and loss adjustment expense reserves after any nonrenewal, cancellation, or revision represent less than fifty percent </w:t>
      </w:r>
      <w:r w:rsidRPr="001B4A09">
        <w:lastRenderedPageBreak/>
        <w:t>of the comparable reserves that would have been ceded had the nonrenewal, cancellation, or revision not occurred;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an authorized or accredited reinsurer has been replaced on an existing cession by an unauthorized reinsurer; or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Subject to the materiality criteria outlined in subsection (A) of this section, for purposes of items (2) and (3), a report must be filed if the result of the revision affects more than ten percent of the cession.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(C)(1) The following information must be disclosed in any report of a material nonrenewal, cancellation, or revision of ceded reinsurance agreements: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(a) effective date of the nonrenewal, cancellation, or revision;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(b) the description of the transaction with an identification of the initiator of the transaction;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(c) purpose of, or reason for, the transaction;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(d) if applicable, the identity of the replacement reinsurers.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insurer's or health maintenance organization's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insurer's or health maintenance organization's capital and surplus.</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FEB" w:rsidRPr="001B4A09">
        <w:t xml:space="preserve">: 1994 Act No. 372, </w:t>
      </w:r>
      <w:r w:rsidRPr="001B4A09">
        <w:t xml:space="preserve">Section </w:t>
      </w:r>
      <w:r w:rsidR="007A4FEB" w:rsidRPr="001B4A09">
        <w:t xml:space="preserve">1; 2006 Act No. 332, </w:t>
      </w:r>
      <w:r w:rsidRPr="001B4A09">
        <w:t xml:space="preserve">Section </w:t>
      </w:r>
      <w:r w:rsidR="007A4FEB" w:rsidRPr="001B4A09">
        <w:t>5, eff June 1, 2006.</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4FEB" w:rsidRPr="001B4A09">
        <w:t xml:space="preserve"> 7</w:t>
      </w:r>
    </w:p>
    <w:p w:rsidR="001B4A09" w:rsidRP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A09">
        <w:t>Examinations, Investigations, and Reports of the Department of Employment and Workforce</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700.</w:t>
      </w:r>
      <w:r w:rsidR="007A4FEB" w:rsidRPr="001B4A09">
        <w:t xml:space="preserve"> Periodic examination of unemployment compensation fund; duties of director.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At least every five years, or upon request pursuant to Section 38</w:t>
      </w:r>
      <w:r w:rsidR="001B4A09" w:rsidRPr="001B4A09">
        <w:noBreakHyphen/>
      </w:r>
      <w:r w:rsidRPr="001B4A09">
        <w:t>13</w:t>
      </w:r>
      <w:r w:rsidR="001B4A09" w:rsidRPr="001B4A09">
        <w:noBreakHyphen/>
      </w:r>
      <w:r w:rsidRPr="001B4A09">
        <w:t>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 xml:space="preserve">(B) In scheduling and determining the nature, scope, and frequency of examinations, the director shall consider compliance with relevant federal and South Carolina laws and regulations, the results of previous </w:t>
      </w:r>
      <w:r w:rsidRPr="001B4A09">
        <w:lastRenderedPageBreak/>
        <w:t>examinations, changes in management, and reports of the audits performed by the Legislative Audit Council.</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For purposes of completing an examination of an insurer under this article, the director may examine or investigate the Department of Employment and Workforce in a manner considered necessary or material by the director.</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2010 Act No. 146, </w:t>
      </w:r>
      <w:r w:rsidRPr="001B4A09">
        <w:t xml:space="preserve">Section </w:t>
      </w:r>
      <w:r w:rsidR="007A4FEB" w:rsidRPr="001B4A09">
        <w:t>117, eff March 30, 2010.</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710.</w:t>
      </w:r>
      <w:r w:rsidR="007A4FEB" w:rsidRPr="001B4A09">
        <w:t xml:space="preserve"> Who may request examination; contents of request.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An examination of the unemployment compensation fund may be initiated upon the request of either: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the Chairman of the Senate Labor, Commerce and Industry Committee or the Chairman of the Senate Finance Committee and the President of the Senate; or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the Chairman of the House of Representatives Labor, Commerce and Industry Committee or the Chairman of the House of Representatives Ways and Means Committee and the Speaker of the House of Representatives.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The request must describe the issues upon which the requestor would like for the examination to focus.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The director must consult with the requestors to determine the appropriate scope of the examination.</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FEB" w:rsidRPr="001B4A09">
        <w:t xml:space="preserve">: 2010 Act No. 146, </w:t>
      </w:r>
      <w:r w:rsidRPr="001B4A09">
        <w:t xml:space="preserve">Section </w:t>
      </w:r>
      <w:r w:rsidR="007A4FEB" w:rsidRPr="001B4A09">
        <w:t>117, eff March 30, 2010.</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Editor's Note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 xml:space="preserve">2019 Act No. 1, </w:t>
      </w:r>
      <w:r w:rsidR="001B4A09" w:rsidRPr="001B4A09">
        <w:t xml:space="preserve">Section </w:t>
      </w:r>
      <w:r w:rsidRPr="001B4A09">
        <w:t>97, provides as follows:</w:t>
      </w:r>
    </w:p>
    <w:p w:rsidR="001B4A09" w:rsidRP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4A09">
        <w:t>"SECTION 97. The Code Commissioner is directed to change all references to 'President Pro Tempore', 'President Pro Tempore of the Senate', or 'President of the Senate Pro Tempore' not specifically addressed in this act to 'President of the Senate'."</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720.</w:t>
      </w:r>
      <w:r w:rsidR="007A4FEB" w:rsidRPr="001B4A09">
        <w:t xml:space="preserve"> Free access to books, records, and other materials relating to examination; powers of director.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 in the examination.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"other funds".</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2010 Act No. 146, </w:t>
      </w:r>
      <w:r w:rsidRPr="001B4A09">
        <w:t xml:space="preserve">Section </w:t>
      </w:r>
      <w:r w:rsidR="007A4FEB" w:rsidRPr="001B4A09">
        <w:t>117, eff March 30, 2010.</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730.</w:t>
      </w:r>
      <w:r w:rsidR="007A4FEB" w:rsidRPr="001B4A09">
        <w:t xml:space="preserve"> Verification of data provided by department; sample data testing.</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In addition to any other recognized and appropriate examination methodologies, when conducting an examination, the department must utilize sample data testing to verify the accuracy of information provided by the Department of Employment and Workforce.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2010 Act No. 146, </w:t>
      </w:r>
      <w:r w:rsidRPr="001B4A09">
        <w:t xml:space="preserve">Section </w:t>
      </w:r>
      <w:r w:rsidR="007A4FEB" w:rsidRPr="001B4A09">
        <w:t>117, eff March 30, 2010.</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740.</w:t>
      </w:r>
      <w:r w:rsidR="007A4FEB" w:rsidRPr="001B4A09">
        <w:t xml:space="preserve"> Examination reports; contents; submission to General Assembly; availability on Internet websites.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websites maintained by the Department of Insurance and the Department of Employment and Workforce.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2010 Act No. 146, </w:t>
      </w:r>
      <w:r w:rsidRPr="001B4A09">
        <w:t xml:space="preserve">Section </w:t>
      </w:r>
      <w:r w:rsidR="007A4FEB" w:rsidRPr="001B4A09">
        <w:t>117, eff March 30, 2010.</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750.</w:t>
      </w:r>
      <w:r w:rsidR="007A4FEB" w:rsidRPr="001B4A09">
        <w:t xml:space="preserve"> Conflict of interest prohibited.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director may not assign an examiner that has a conflict of interest.</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2010 Act No. 146, </w:t>
      </w:r>
      <w:r w:rsidRPr="001B4A09">
        <w:t xml:space="preserve">Section </w:t>
      </w:r>
      <w:r w:rsidR="007A4FEB" w:rsidRPr="001B4A09">
        <w:t>117, eff March 30, 2010.</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760.</w:t>
      </w:r>
      <w:r w:rsidR="007A4FEB" w:rsidRPr="001B4A09">
        <w:t xml:space="preserve"> Department to pay charges.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Department of Employment and Workforce shall pay the charges incurred in the examination, including the expenses of the director and the expenses and compensation of his examiners and assistants.</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2010 Act No. 146, </w:t>
      </w:r>
      <w:r w:rsidRPr="001B4A09">
        <w:t xml:space="preserve">Section </w:t>
      </w:r>
      <w:r w:rsidR="007A4FEB" w:rsidRPr="001B4A09">
        <w:t>117, eff March 30, 2010.</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770.</w:t>
      </w:r>
      <w:r w:rsidR="007A4FEB" w:rsidRPr="001B4A09">
        <w:t xml:space="preserve"> Inquiries regarding administration of unemployment compensation fund; prompt written reply.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director may require the Department of Employment and Workforce to answer any inquiry in relation to the administration of the unemployment compensation fund. The Executive Director of the Department of Employment and Workforce must promptly reply in writing.</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FEB" w:rsidRPr="001B4A09">
        <w:t xml:space="preserve">: 2010 Act No. 146, </w:t>
      </w:r>
      <w:r w:rsidRPr="001B4A09">
        <w:t xml:space="preserve">Section </w:t>
      </w:r>
      <w:r w:rsidR="007A4FEB" w:rsidRPr="001B4A09">
        <w:t>117, eff March 30, 2010.</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4FEB" w:rsidRPr="001B4A09">
        <w:t xml:space="preserve"> 8</w:t>
      </w:r>
    </w:p>
    <w:p w:rsidR="001B4A09" w:rsidRP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4A09">
        <w:t>Own Risk and Solvency Assessment</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810.</w:t>
      </w:r>
      <w:r w:rsidR="007A4FEB" w:rsidRPr="001B4A09">
        <w:t xml:space="preserve"> Purpose; application; findings.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The purpose of this article is to provide the requirements for maintaining a risk management framework and completing an Own Risk and Solvency Assessment (ORSA) and provide guidance and instructions for filing an ORSA Summary Report with the insurance director of this State.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The requirements of this article apply to all insurers domiciled in this State unless exempt pursuant to Section 38</w:t>
      </w:r>
      <w:r w:rsidR="001B4A09" w:rsidRPr="001B4A09">
        <w:noBreakHyphen/>
      </w:r>
      <w:r w:rsidRPr="001B4A09">
        <w:t>13</w:t>
      </w:r>
      <w:r w:rsidR="001B4A09" w:rsidRPr="001B4A09">
        <w:noBreakHyphen/>
      </w:r>
      <w:r w:rsidRPr="001B4A09">
        <w:t>860.</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The General Assembly finds and declares that an ORSA Summary Report contains confidential and sensitive information related to an insurer or insurance group's identification of risks material and relevant to the insurer or insurance group filing the report. This information includes proprietary and trade secret information that has the potential for harm and competitive disadvantage to the insurer or insurance group if the information is made public. It is the intent of the General Assembly that: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an ORSA Summary Report, including all documents, materials, or other information related to its preparation, is a confidential document filed with the director and only may be shared as stated in this article;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an ORSA Summary Report will be used to assist the director in the performance of his duties;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(3) in no event may an ORSA Summary Report and its accompanying documents be subject to public disclosure.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(D) Nothing in this section prohibits an order from a court of competent jurisdiction requiring an insurance company that is subject to this article to produce an ORSA Summary Report.</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FEB" w:rsidRPr="001B4A09">
        <w:t xml:space="preserve">: 2017 Act No. 48 (S.254), </w:t>
      </w:r>
      <w:r w:rsidRPr="001B4A09">
        <w:t xml:space="preserve">Section </w:t>
      </w:r>
      <w:r w:rsidR="007A4FEB" w:rsidRPr="001B4A09">
        <w:t>1, eff January 1, 2018.</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Code Commissioner's Note</w:t>
      </w:r>
    </w:p>
    <w:p w:rsidR="001B4A09" w:rsidRP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4A09">
        <w:t>At the direction of the Code Commissioner in 2017, in (A), "this article" was substituted for "this act" to correct a clerical error.</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820.</w:t>
      </w:r>
      <w:r w:rsidR="007A4FEB" w:rsidRPr="001B4A09">
        <w:t xml:space="preserve"> Definitions.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For purposes of this article, the term:</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(1) "Director" means the Director of the Department of Insurance.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(2) "Insurance group" means insurers and affiliates included within an insurance holding company system.</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(3) "Insurer" has the same meaning as set forth in Section 38</w:t>
      </w:r>
      <w:r w:rsidR="001B4A09" w:rsidRPr="001B4A09">
        <w:noBreakHyphen/>
      </w:r>
      <w:r w:rsidRPr="001B4A09">
        <w:t>1</w:t>
      </w:r>
      <w:r w:rsidR="001B4A09" w:rsidRPr="001B4A09">
        <w:noBreakHyphen/>
      </w:r>
      <w:r w:rsidRPr="001B4A09">
        <w:t>20, except the term does not include agencies, authorities, or instrumentalities of the United States, its possessions and territories, the Commonwealth of Puerto Rico, the District of Columbia, or a state or political subdivision of a state.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A09">
        <w:tab/>
        <w:t>(4) "Own Risk and Solvency Assessment" or "ORSA" means a confidential internal assessment, appropriate to the nature, scale, and complexity of an insurer or insurance group, conducted by that insurer or insurance group of the material and relevant risks associated with the insurer or insurance group's current business plan, and the sufficiency of capital resources to support those risks.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(5) "ORSA Guidance Manual" means the current version of the Own Risk and Solvency Assessment Guidance Manual developed and adopted by the National Association of Insurance Commissioners (NAIC) and as amended from time to time. A change in the ORSA Guidance Manual is effective on January first of the following calendar year in which the changes have been adopted by the NAIC.</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(6) "ORSA Summary Report" means a confidential high</w:t>
      </w:r>
      <w:r w:rsidR="001B4A09" w:rsidRPr="001B4A09">
        <w:noBreakHyphen/>
      </w:r>
      <w:r w:rsidRPr="001B4A09">
        <w:t>level summary of an insurer or insurance group's ORSA.</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2017 Act No. 48 (S.254), </w:t>
      </w:r>
      <w:r w:rsidRPr="001B4A09">
        <w:t xml:space="preserve">Section </w:t>
      </w:r>
      <w:r w:rsidR="007A4FEB" w:rsidRPr="001B4A09">
        <w:t>1, eff January 1, 2018.</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830.</w:t>
      </w:r>
      <w:r w:rsidR="007A4FEB" w:rsidRPr="001B4A09">
        <w:t xml:space="preserve"> Risk management framework.</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An insurer shall maintain a risk management framework to assist the insurer with identifying, assessing, monitoring, managing, and reporting on its material and relevant risks. This requirement may be satisfied if the insurance group of which the insurer is a member maintains a risk management framework applicable to the operations of the insurer.</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2017 Act No. 48 (S.254), </w:t>
      </w:r>
      <w:r w:rsidRPr="001B4A09">
        <w:t xml:space="preserve">Section </w:t>
      </w:r>
      <w:r w:rsidR="007A4FEB" w:rsidRPr="001B4A09">
        <w:t>1, eff January 1, 2018.</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840.</w:t>
      </w:r>
      <w:r w:rsidR="007A4FEB" w:rsidRPr="001B4A09">
        <w:t xml:space="preserve"> Insurers required to conduct ORSA on no less than an annual basis.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Subject to Section 38</w:t>
      </w:r>
      <w:r w:rsidR="001B4A09" w:rsidRPr="001B4A09">
        <w:noBreakHyphen/>
      </w:r>
      <w:r w:rsidRPr="001B4A09">
        <w:t>13</w:t>
      </w:r>
      <w:r w:rsidR="001B4A09" w:rsidRPr="001B4A09">
        <w:noBreakHyphen/>
      </w:r>
      <w:r w:rsidRPr="001B4A09">
        <w:t>860, an insurer, or the insurance group of which the insurer is a member, regularly shall conduct an ORSA consistent with a process comparable to the ORSA Guidance Manual. The ORSA must be conducted no less than annually but also when significant changes to the risk profile of the insurer or the insurance group of which the insurer is a member occur.</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2017 Act No. 48 (S.254), </w:t>
      </w:r>
      <w:r w:rsidRPr="001B4A09">
        <w:t xml:space="preserve">Section </w:t>
      </w:r>
      <w:r w:rsidR="007A4FEB" w:rsidRPr="001B4A09">
        <w:t>1, eff January 1, 2018.</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850.</w:t>
      </w:r>
      <w:r w:rsidR="007A4FEB" w:rsidRPr="001B4A09">
        <w:t xml:space="preserve"> ORSA Summary Reports.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Upon the director's request, and no more than once each year, an insurer shall submit to the director an ORSA Summary Report or a combination of reports that contain the information described in the ORSA Guidance Manual, applicable to the insurer and/or the insurance group of which it is a member. Notwithstanding a request from the director, if the insurer is a member of an insurance group, the insurer shall submit the reports required by this subsection if the director is the lead state director of the insurance group as determined by the procedures within the Financial Analysis Handbook adopted by the National Association of Insurance Commissioners.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The reports must include a signature of the insurer or insurance group's chief risk officer or other executive having responsibility for the oversight of the insurer's enterprise risk management process attesting to the best of his belief and knowledge that the insurer applies the enterprise risk management process described in the ORSA Summary Report and that a copy of the report has been provided to the insurer's board of directors or other appropriate committees.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 xml:space="preserve">(C) An insurer may comply with subsection (A) by providing the most recent and substantially similar reports provided by the insurer or another member of an insurance group of which the insurer is a member </w:t>
      </w:r>
      <w:r w:rsidRPr="001B4A09">
        <w:lastRenderedPageBreak/>
        <w:t>to the commissioner of another state or to a supervisor or regulator of a foreign jurisdiction, if that report provides information that is comparable to the information described in the ORSA Guidance Manual. A report in a language other than English must be accompanied by a translation of that report into the English language.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2017 Act No. 48 (S.254), </w:t>
      </w:r>
      <w:r w:rsidRPr="001B4A09">
        <w:t xml:space="preserve">Section </w:t>
      </w:r>
      <w:r w:rsidR="007A4FEB" w:rsidRPr="001B4A09">
        <w:t>1, eff January 1, 2018.</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860.</w:t>
      </w:r>
      <w:r w:rsidR="007A4FEB" w:rsidRPr="001B4A09">
        <w:t xml:space="preserve"> Exemptions.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An insurer is exempt from the requirements of this article if the: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insurer has annual direct written and unaffiliated assumed premiums, including international direct and assumed premium but excluding premiums reinsured with the Federal Crop Insurance Corporation and Federal Flood Program, of less than five hundred million dollars;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insurance group of which the insurer is a member has annual direct written and unaffiliated assumed premiums including international direct and assumed premiums, but excluding premiums reinsured with the Federal Crop Insurance Corporation and Federal Flood Program, of less than one billion dollars.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If an insurer qualifies for exemption pursuant to item (1) of subsection (A), but the insurance group of which the insurer is a member does not qualify for exemption pursuant to item (2) of subsection (A), the ORSA Summary Report that is required pursuant to Section 38</w:t>
      </w:r>
      <w:r w:rsidR="001B4A09" w:rsidRPr="001B4A09">
        <w:noBreakHyphen/>
      </w:r>
      <w:r w:rsidRPr="001B4A09">
        <w:t>13</w:t>
      </w:r>
      <w:r w:rsidR="001B4A09" w:rsidRPr="001B4A09">
        <w:noBreakHyphen/>
      </w:r>
      <w:r w:rsidRPr="001B4A09">
        <w:t>850 must include every insurer within the insurance group. This requirement may be satisfied by the submission of more than one ORSA Summary Report for a combination of insurers provided the combination of reports includes every insurer within the insurance group.</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If an insurer does not qualify for exemption pursuant to item (1) of subsection (A), but the insurance group of which it is a member qualifies for exemption pursuant to item (2) of subsection (A), the only ORSA Summary Report that may be required pursuant Section 38</w:t>
      </w:r>
      <w:r w:rsidR="001B4A09" w:rsidRPr="001B4A09">
        <w:noBreakHyphen/>
      </w:r>
      <w:r w:rsidRPr="001B4A09">
        <w:t>13</w:t>
      </w:r>
      <w:r w:rsidR="001B4A09" w:rsidRPr="001B4A09">
        <w:noBreakHyphen/>
      </w:r>
      <w:r w:rsidRPr="001B4A09">
        <w:t>850 is the report applicable to that insurer.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(D) An insurer that does not qualify for exemption pursuant to subsection (A) may apply to the director for a waiver from the requirements of this article based upon unique circumstances. In deciding whether to grant the insurer's request for waiver, the director may consider the type and volume of business written, ownership and organizational structure, and any other factor the director considers relevant to the insurer or insurance group of which the insurer is a member. If the insurer is part of an insurance group with insurers domiciled in more than one state, the director shall coordinate with the lead state commissioner and with the other domiciliary commissioners in considering whether to grant the insurer's request for a waiver.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(E) Notwithstanding the exemptions stated in this section, the director may require an insurer to maintain a risk management framework, conduct an ORSA, and file an ORSA Summary Report: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based on unique circumstances including, but not limited to, the type and volume of business written, ownership, and organizational structure, federal agency requests, and international supervisor requests;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if the insurer has risk</w:t>
      </w:r>
      <w:r w:rsidR="001B4A09" w:rsidRPr="001B4A09">
        <w:noBreakHyphen/>
      </w:r>
      <w:r w:rsidRPr="001B4A09">
        <w:t>based capital for a company action level event as set forth in Section 38</w:t>
      </w:r>
      <w:r w:rsidR="001B4A09" w:rsidRPr="001B4A09">
        <w:noBreakHyphen/>
      </w:r>
      <w:r w:rsidRPr="001B4A09">
        <w:t>9</w:t>
      </w:r>
      <w:r w:rsidR="001B4A09" w:rsidRPr="001B4A09">
        <w:noBreakHyphen/>
      </w:r>
      <w:r w:rsidRPr="001B4A09">
        <w:t>330, meets one or more of the standards of an insurer deemed to be in hazardous financial condition as defined in Section 38</w:t>
      </w:r>
      <w:r w:rsidR="001B4A09" w:rsidRPr="001B4A09">
        <w:noBreakHyphen/>
      </w:r>
      <w:r w:rsidRPr="001B4A09">
        <w:t>5</w:t>
      </w:r>
      <w:r w:rsidR="001B4A09" w:rsidRPr="001B4A09">
        <w:noBreakHyphen/>
      </w:r>
      <w:r w:rsidRPr="001B4A09">
        <w:t>120 or otherwise exhibits qualities of a troubled insurer as determined by the director.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(F) If an insurer that qualifies for an exemption pursuant to subsection (A) subsequently no longer qualifies for that exemption due to premium changes as reflected in the insurer's most recent annual statement or in the most recent annual statements of the insurers within the insurance group of which the insurer is a member, the insurer has one year following the year the threshold is exceeded to comply with the requirements of this article.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2017 Act No. 48 (S.254), </w:t>
      </w:r>
      <w:r w:rsidRPr="001B4A09">
        <w:t xml:space="preserve">Section </w:t>
      </w:r>
      <w:r w:rsidR="007A4FEB" w:rsidRPr="001B4A09">
        <w:t>1, eff January 1, 2018.</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870.</w:t>
      </w:r>
      <w:r w:rsidR="007A4FEB" w:rsidRPr="001B4A09">
        <w:t xml:space="preserve"> Preparation of ORSA Summary Report; review; requests for information.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The ORSA Summary Report must be prepared consistent with the ORSA Guidance Manual, subject to the requirements of subsection (B). Documentation and supporting information must be maintained and made available upon examination or upon request by the director.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The review of the ORSA Summary Report and additional requests for information must be made using similar procedures currently used in the analysis and examination of multistate or global insurers and insurance groups.</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2017 Act No. 48 (S.254), </w:t>
      </w:r>
      <w:r w:rsidRPr="001B4A09">
        <w:t xml:space="preserve">Section </w:t>
      </w:r>
      <w:r w:rsidR="007A4FEB" w:rsidRPr="001B4A09">
        <w:t>1, eff January 1, 2018.</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880.</w:t>
      </w:r>
      <w:r w:rsidR="007A4FEB" w:rsidRPr="001B4A09">
        <w:t xml:space="preserve"> Confidentiality.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Documents, materials, or other information, including the ORSA Summary Report, in the possession or control of the department that are obtained by, created by, or disclosed to the director or another person under this article, are recognized by this State as being proprietary and to contain trade secrets. All such documents, materials, or other information are confidential by law and privileged, are not subject to Section 30</w:t>
      </w:r>
      <w:r w:rsidR="001B4A09" w:rsidRPr="001B4A09">
        <w:noBreakHyphen/>
      </w:r>
      <w:r w:rsidRPr="001B4A09">
        <w:t>4</w:t>
      </w:r>
      <w:r w:rsidR="001B4A09" w:rsidRPr="001B4A09">
        <w:noBreakHyphen/>
      </w:r>
      <w:r w:rsidRPr="001B4A09">
        <w:t>10, subpoena, discovery, and are not admissible as evidence in a private civil action. However, the director is authorized to use the documents, materials, or other information in furtherance of a regulatory or legal action brought as a part of the director's official duties. The director may not otherwise make the documents, materials, or other information public without the prior written consent of the insurer.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The director or a person who received documents, materials, or other ORSA</w:t>
      </w:r>
      <w:r w:rsidR="001B4A09" w:rsidRPr="001B4A09">
        <w:noBreakHyphen/>
      </w:r>
      <w:r w:rsidRPr="001B4A09">
        <w:t>related information, through examination or otherwise, while acting under the authority of the director or with whom such documents, materials, or other information are shared pursuant to this article may not be permitted or required to testify in a private civil action concerning confidential documents, materials, or information subject to subsection (A).</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To assist in the performance of his regulatory duties, the director: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may, upon request, share documents, materials, or other ORSA</w:t>
      </w:r>
      <w:r w:rsidR="001B4A09" w:rsidRPr="001B4A09">
        <w:noBreakHyphen/>
      </w:r>
      <w:r w:rsidRPr="001B4A09">
        <w:t>related information, including the confidential and privileged documents, materials, or information subject to subsection (A), including proprietary and trade secret documents and materials with other state, federal, and international financial regulatory agencies, including members of a supervisory college as defined in Section 38</w:t>
      </w:r>
      <w:r w:rsidR="001B4A09" w:rsidRPr="001B4A09">
        <w:noBreakHyphen/>
      </w:r>
      <w:r w:rsidRPr="001B4A09">
        <w:t>21</w:t>
      </w:r>
      <w:r w:rsidR="001B4A09" w:rsidRPr="001B4A09">
        <w:noBreakHyphen/>
      </w:r>
      <w:r w:rsidRPr="001B4A09">
        <w:t>10(10), with the NAIC and with any third</w:t>
      </w:r>
      <w:r w:rsidR="001B4A09" w:rsidRPr="001B4A09">
        <w:noBreakHyphen/>
      </w:r>
      <w:r w:rsidRPr="001B4A09">
        <w:t>party consultants designated by the director, provided that the recipient agrees in writing to maintain the confidentiality and privileged status of the ORSA</w:t>
      </w:r>
      <w:r w:rsidR="001B4A09" w:rsidRPr="001B4A09">
        <w:noBreakHyphen/>
      </w:r>
      <w:r w:rsidRPr="001B4A09">
        <w:t>related documents, materials, or other information and has verified in writing the legal authority to maintain confidentiality;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may receive documents, materials, or other ORSA</w:t>
      </w:r>
      <w:r w:rsidR="001B4A09" w:rsidRPr="001B4A09">
        <w:noBreakHyphen/>
      </w:r>
      <w:r w:rsidRPr="001B4A09">
        <w:t>related information, including otherwise confidential and privileged documents, materials, or information, including proprietary and trade</w:t>
      </w:r>
      <w:r w:rsidR="001B4A09" w:rsidRPr="001B4A09">
        <w:noBreakHyphen/>
      </w:r>
      <w:r w:rsidRPr="001B4A09">
        <w:t xml:space="preserve">secret information or documents, from regulatory officials of other foreign or domestic jurisdictions, including </w:t>
      </w:r>
      <w:r w:rsidRPr="001B4A09">
        <w:lastRenderedPageBreak/>
        <w:t>members of a supervisory college as defined in Section 38</w:t>
      </w:r>
      <w:r w:rsidR="001B4A09" w:rsidRPr="001B4A09">
        <w:noBreakHyphen/>
      </w:r>
      <w:r w:rsidRPr="001B4A09">
        <w:t>21</w:t>
      </w:r>
      <w:r w:rsidR="001B4A09" w:rsidRPr="001B4A09">
        <w:noBreakHyphen/>
      </w:r>
      <w:r w:rsidRPr="001B4A09">
        <w:t>10(10) and from the NAIC, and shall maintain as confidential or privileged any documents, materials, or information received with notice or the understanding that it is confidential or privileged under the laws of the jurisdiction that is the source of the document, material, or information;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(3) shall enter into a written agreement with the NAIC or a third</w:t>
      </w:r>
      <w:r w:rsidR="001B4A09" w:rsidRPr="001B4A09">
        <w:noBreakHyphen/>
      </w:r>
      <w:r w:rsidRPr="001B4A09">
        <w:t>party consultant governing sharing and use of information provided pursuant to this article, consistent with this subsection that: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(a) specifies procedures and protocols regarding the confidentiality and security of information shared with the NAIC or a third</w:t>
      </w:r>
      <w:r w:rsidR="001B4A09" w:rsidRPr="001B4A09">
        <w:noBreakHyphen/>
      </w:r>
      <w:r w:rsidRPr="001B4A09">
        <w:t>party consultant pursuant to this article, including procedures and protocols for sharing by the NAIC with other state regulators from states in which the insurance group has domiciled insurers, provided, the agreement must provide that the recipient agrees in writing to maintain the confidentiality and privileged status of the ORSA</w:t>
      </w:r>
      <w:r w:rsidR="001B4A09" w:rsidRPr="001B4A09">
        <w:noBreakHyphen/>
      </w:r>
      <w:r w:rsidRPr="001B4A09">
        <w:t>related documents, materials, or other information and has verified in writing the legal authority to maintain confidentiality;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(b) specifies that ownership of information shared with the NAIC or a third</w:t>
      </w:r>
      <w:r w:rsidR="001B4A09" w:rsidRPr="001B4A09">
        <w:noBreakHyphen/>
      </w:r>
      <w:r w:rsidRPr="001B4A09">
        <w:t>party consultant pursuant to this article remains with the director and that the NAIC's or a third</w:t>
      </w:r>
      <w:r w:rsidR="001B4A09" w:rsidRPr="001B4A09">
        <w:noBreakHyphen/>
      </w:r>
      <w:r w:rsidRPr="001B4A09">
        <w:t>party consultant's use of the information is subject to the direction of the director;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(c) prohibits the NAIC or third</w:t>
      </w:r>
      <w:r w:rsidR="001B4A09" w:rsidRPr="001B4A09">
        <w:noBreakHyphen/>
      </w:r>
      <w:r w:rsidRPr="001B4A09">
        <w:t>party consultant from storing the information in a permanent database after the underlying analysis is completed;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(d) requires prompt notice to be given to an insurer whose confidential information in the possession of the NAIC or a third</w:t>
      </w:r>
      <w:r w:rsidR="001B4A09" w:rsidRPr="001B4A09">
        <w:noBreakHyphen/>
      </w:r>
      <w:r w:rsidRPr="001B4A09">
        <w:t>party consultant pursuant to this article is subject to a request or subpoena to the NAIC or a third</w:t>
      </w:r>
      <w:r w:rsidR="001B4A09" w:rsidRPr="001B4A09">
        <w:noBreakHyphen/>
      </w:r>
      <w:r w:rsidRPr="001B4A09">
        <w:t>party consultant for disclosure or production;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(e) requires the NAIC or a third</w:t>
      </w:r>
      <w:r w:rsidR="001B4A09" w:rsidRPr="001B4A09">
        <w:noBreakHyphen/>
      </w:r>
      <w:r w:rsidRPr="001B4A09">
        <w:t>party consultant to consent to intervention by an insurer in a judicial or administrative action in which the NAIC or a third</w:t>
      </w:r>
      <w:r w:rsidR="001B4A09" w:rsidRPr="001B4A09">
        <w:noBreakHyphen/>
      </w:r>
      <w:r w:rsidRPr="001B4A09">
        <w:t>party consultant may be required to disclose confidential information about the insurer shared with the NAIC or a third</w:t>
      </w:r>
      <w:r w:rsidR="001B4A09" w:rsidRPr="001B4A09">
        <w:noBreakHyphen/>
      </w:r>
      <w:r w:rsidRPr="001B4A09">
        <w:t>party consultant pursuant to this article;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r>
      <w:r w:rsidRPr="001B4A09">
        <w:tab/>
        <w:t>(f) provides for the insurer's written consent in the case of an agreement involving a third</w:t>
      </w:r>
      <w:r w:rsidR="001B4A09" w:rsidRPr="001B4A09">
        <w:noBreakHyphen/>
      </w:r>
      <w:r w:rsidRPr="001B4A09">
        <w:t>party consultant.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(D) The sharing of information and documents by the director pursuant to this article does not constitute a delegation of regulatory authority or rulemaking. The director is solely responsible for the administration, execution, and enforcement of the provisions of this article.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(E) No waiver of an applicable privilege or claim of confidentiality in the documents, proprietary, and trade</w:t>
      </w:r>
      <w:r w:rsidR="001B4A09" w:rsidRPr="001B4A09">
        <w:noBreakHyphen/>
      </w:r>
      <w:r w:rsidRPr="001B4A09">
        <w:t>secret materials or other ORSA</w:t>
      </w:r>
      <w:r w:rsidR="001B4A09" w:rsidRPr="001B4A09">
        <w:noBreakHyphen/>
      </w:r>
      <w:r w:rsidRPr="001B4A09">
        <w:t>related information may occur as a result of disclosure of this ORSA</w:t>
      </w:r>
      <w:r w:rsidR="001B4A09" w:rsidRPr="001B4A09">
        <w:noBreakHyphen/>
      </w:r>
      <w:r w:rsidRPr="001B4A09">
        <w:t>related information or documents to the director under this section or as a result of sharing authorized in this article.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(F) Documents, materials, or other information in the possession or control of the NAIC or a third</w:t>
      </w:r>
      <w:r w:rsidR="001B4A09" w:rsidRPr="001B4A09">
        <w:noBreakHyphen/>
      </w:r>
      <w:r w:rsidRPr="001B4A09">
        <w:t>party consultant pursuant to this article are: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confidential by law and privileged;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not subject to Section 30</w:t>
      </w:r>
      <w:r w:rsidR="001B4A09" w:rsidRPr="001B4A09">
        <w:noBreakHyphen/>
      </w:r>
      <w:r w:rsidRPr="001B4A09">
        <w:t>4</w:t>
      </w:r>
      <w:r w:rsidR="001B4A09" w:rsidRPr="001B4A09">
        <w:noBreakHyphen/>
      </w:r>
      <w:r w:rsidRPr="001B4A09">
        <w:t>10;</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(3) not subject to subpoena;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(4) not subject to discovery or admissible as evidence in a private civil action.</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2017 Act No. 48 (S.254), </w:t>
      </w:r>
      <w:r w:rsidRPr="001B4A09">
        <w:t xml:space="preserve">Section </w:t>
      </w:r>
      <w:r w:rsidR="007A4FEB" w:rsidRPr="001B4A09">
        <w:t>1, eff January 1, 2018.</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890.</w:t>
      </w:r>
      <w:r w:rsidR="007A4FEB" w:rsidRPr="001B4A09">
        <w:t xml:space="preserve"> Penalties.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An insurer who, without just cause, fails to timely file the ORSA Summary Report shall, after notice and hearing, pay a penalty of one thousand dollars for each day's delay, to be recovered by the director. The penalty funds recovered must be paid into the General Revenue Fund of this State. The maximum penalty under this section is thirty thousand dollars. The director may reduce the penalty if the insurer demonstrates to the director that the imposition of the penalty would constitute a financial hardship to the insurer.</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2017 Act No. 48 (S.254), </w:t>
      </w:r>
      <w:r w:rsidRPr="001B4A09">
        <w:t xml:space="preserve">Section </w:t>
      </w:r>
      <w:r w:rsidR="007A4FEB" w:rsidRPr="001B4A09">
        <w:t>1, eff January 1, 2018.</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900.</w:t>
      </w:r>
      <w:r w:rsidR="007A4FEB" w:rsidRPr="001B4A09">
        <w:t xml:space="preserve"> Effective date.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requirements of this article become effective on January 1, 2018. The first filing of an ORSA Summary Report must take place in 2018 pursuant to Section 38</w:t>
      </w:r>
      <w:r w:rsidR="001B4A09" w:rsidRPr="001B4A09">
        <w:noBreakHyphen/>
      </w:r>
      <w:r w:rsidRPr="001B4A09">
        <w:t>13</w:t>
      </w:r>
      <w:r w:rsidR="001B4A09" w:rsidRPr="001B4A09">
        <w:noBreakHyphen/>
      </w:r>
      <w:r w:rsidRPr="001B4A09">
        <w:t>850.</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FEB" w:rsidRPr="001B4A09">
        <w:t xml:space="preserve">: 2017 Act No. 48 (S.254), </w:t>
      </w:r>
      <w:r w:rsidRPr="001B4A09">
        <w:t xml:space="preserve">Section </w:t>
      </w:r>
      <w:r w:rsidR="007A4FEB" w:rsidRPr="001B4A09">
        <w:t>1, eff January 1, 2018.</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Code Commissioner's Note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At the direction of the Code Commissioner in 2017, in (A), "this article" was substituted for "this act" to correct a clerical error.</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4FEB" w:rsidRPr="001B4A09">
        <w:t xml:space="preserve"> 9</w:t>
      </w:r>
    </w:p>
    <w:p w:rsidR="001B4A09" w:rsidRP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4A09">
        <w:t>Corporate Governance Annual Disclosure</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1000.</w:t>
      </w:r>
      <w:r w:rsidR="007A4FEB" w:rsidRPr="001B4A09">
        <w:t xml:space="preserve"> Purpose; construction; application.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The purpose of this article is to:</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provide the director a summary of an insurer's or insurance group's corporate governance structure, policies, and practices to permit the director to gain and maintain an understanding of the insurer's corporate governance framework;</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outline the requirements for completing a corporate governance annual disclosure and submitting the disclosure to the director;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(3) provide for the confidential treatment of the corporate governance annual disclosure and related information that will contain confidential and sensitive information related to an insurer or insurance group's internal operations and proprietary and trade secret information which, if made public, could potentially cause the insurer or insurance group competitive harm or disadvantage.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Nothing in this article may be construed to prescribe or impose corporate governance standards and internal procedures beyond what is required under applicable state corporate law. Notwithstanding the foregoing, nothing in this article may be construed to limit the director's authority or the rights or obligations of third parties, pursuant to Section 38</w:t>
      </w:r>
      <w:r w:rsidR="001B4A09" w:rsidRPr="001B4A09">
        <w:noBreakHyphen/>
      </w:r>
      <w:r w:rsidRPr="001B4A09">
        <w:t>13</w:t>
      </w:r>
      <w:r w:rsidR="001B4A09" w:rsidRPr="001B4A09">
        <w:noBreakHyphen/>
      </w:r>
      <w:r w:rsidRPr="001B4A09">
        <w:t>10, et seq.</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The requirements of this article apply to all insurers domiciled in this State and do not apply to risk retention groups or captive insurance companies.</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2019 Act No. 3 (S.75), </w:t>
      </w:r>
      <w:r w:rsidRPr="001B4A09">
        <w:t xml:space="preserve">Section </w:t>
      </w:r>
      <w:r w:rsidR="007A4FEB" w:rsidRPr="001B4A09">
        <w:t>1, eff March 20, 2019.</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1010.</w:t>
      </w:r>
      <w:r w:rsidR="007A4FEB" w:rsidRPr="001B4A09">
        <w:t xml:space="preserve"> Definitions.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For the purposes of this article: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(1) "Corporate Governance Annual Disclosure" or "CGAD" means a confidential report filed by an insurer or insurance group made in accordance with the requirements of this article.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(2) "Director" means the Director of the Department of Insurance or his designee.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(3) "Insurance group" means insurers and affiliates included within an insurance holding company system as defined in Section 38</w:t>
      </w:r>
      <w:r w:rsidR="001B4A09" w:rsidRPr="001B4A09">
        <w:noBreakHyphen/>
      </w:r>
      <w:r w:rsidRPr="001B4A09">
        <w:t>21</w:t>
      </w:r>
      <w:r w:rsidR="001B4A09" w:rsidRPr="001B4A09">
        <w:noBreakHyphen/>
      </w:r>
      <w:r w:rsidRPr="001B4A09">
        <w:t>10.</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(4) "Insurer" has the same meaning as set forth in Section 38</w:t>
      </w:r>
      <w:r w:rsidR="001B4A09" w:rsidRPr="001B4A09">
        <w:noBreakHyphen/>
      </w:r>
      <w:r w:rsidRPr="001B4A09">
        <w:t>1</w:t>
      </w:r>
      <w:r w:rsidR="001B4A09" w:rsidRPr="001B4A09">
        <w:noBreakHyphen/>
      </w:r>
      <w:r w:rsidRPr="001B4A09">
        <w:t>20, except the term does not include agencies, authorities, or instrumentalities of the United States, its possessions and territories, the Commonwealth of Puerto Rico, the District of Columbia, or a state or political subdivision of a state.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(5) "NAIC" means the National Association of Insurance Commissioners.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(6) "ORSA summary report" means the report filed in accordance with Article 8 of this chapter.</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2019 Act No. 3 (S.75), </w:t>
      </w:r>
      <w:r w:rsidRPr="001B4A09">
        <w:t xml:space="preserve">Section </w:t>
      </w:r>
      <w:r w:rsidR="007A4FEB" w:rsidRPr="001B4A09">
        <w:t>1, eff March 20, 2019.</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1020.</w:t>
      </w:r>
      <w:r w:rsidR="007A4FEB" w:rsidRPr="001B4A09">
        <w:t xml:space="preserve"> Submission of Corporate Governance Annual Disclosure.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An insurer or the insurance group of which the insurer is a member must submit to the director a Corporate Governance Annual Disclosure (CGAD) that contains the information required pursuant to the provisions of this article no later than June first of each calendar year. Notwithstanding a request from the director, if the insurer is a member of an insurance group, the insurer shall submit the report to the director of the lead state for the insurance group in accordance with the laws of the lead state, as determined by the procedures outlined in the most recent Financial Analysis Handbook adopted by the NAIC.</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The CGAD must include a signature of the insurer's or insurance group's chief executive officer or corporate secretary attesting to the best of that individual's belief and knowledge that the insurer has implemented the corporate governance practices and that a copy of the disclosure has been provided to the insurer's board of directors of the appropriate committee thereof.</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An insurer not required to submit a CGAD under this section shall do so upon the director's request.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 xml:space="preserve">(D) For purposes of completing the CGAD, the insurer or insurance group may provide information regarding corporate governance at the ultimate controlling parent level, an intermediate holding company level and the individual legal entity level, depending upon how the insurer or insurance group has structured its system of corporate governance. The insurer or insurance group is encouraged to make the CGAD disclosures at the level at which the insurer's or insurance group's risk appetite is determined, or at the level at which the earnings, capital, liquidity, operations, and reputation of the insurer are overseen collectively and at which the supervision of those factors are coordinated and exercised, or the level at which legal </w:t>
      </w:r>
      <w:r w:rsidRPr="001B4A09">
        <w:lastRenderedPageBreak/>
        <w:t>liability for failure of general corporate governance duties would be placed. If the insurer or insurance group determines the level of reporting based on these criteria, it shall indicate which of the three criteria was used to determine the level of reporting and explain any subsequent changes in the level of reporting.</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(E) The review of the CGAD and any additional requests for information must be made through the lead state as determined by the procedures within the most recent Financial Analysis Handbook.</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(F) Insurers providing information substantially similar to the information required by this article in other documents provided to the director, including proxy statements filed in conjunction with Form B requirements or other state or federal filings provided to this department, are not required to duplicate that information in the CGAD, but are required to cross reference the document in which the information is included.</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2019 Act No. 3 (S.75), </w:t>
      </w:r>
      <w:r w:rsidRPr="001B4A09">
        <w:t xml:space="preserve">Section </w:t>
      </w:r>
      <w:r w:rsidR="007A4FEB" w:rsidRPr="001B4A09">
        <w:t>1, eff March 20, 2019.</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1030.</w:t>
      </w:r>
      <w:r w:rsidR="007A4FEB" w:rsidRPr="001B4A09">
        <w:t xml:space="preserve"> Rules, regulations, and orders.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director may, upon notice and opportunity for all interested persons to be heard, issue such rules, regulations, and orders necessary to carry out the provisions of this article.</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2019 Act No. 3 (S.75), </w:t>
      </w:r>
      <w:r w:rsidRPr="001B4A09">
        <w:t xml:space="preserve">Section </w:t>
      </w:r>
      <w:r w:rsidR="007A4FEB" w:rsidRPr="001B4A09">
        <w:t>1, eff March 20, 2019.</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1040.</w:t>
      </w:r>
      <w:r w:rsidR="007A4FEB" w:rsidRPr="001B4A09">
        <w:t xml:space="preserve"> Discretion over responses to inquiries; examination of documentation and supporting information.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The insurer or insurance group has discretion over the responses to the CGAD inquiries, provided the CGAD shall contain the material information necessary to permit the director to gain an understanding of the insurer's or group's corporate governance structure, policies, and practices. The director may request additional information that he deems material and necessary to provide him with a clear understanding of the corporate governance policies the reporting or information system or controls implementing those policies.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The CGAD must be prepared consistent with the Corporate Governance Annual Disclosure Model Regulation, Regulation 69</w:t>
      </w:r>
      <w:r w:rsidR="001B4A09" w:rsidRPr="001B4A09">
        <w:noBreakHyphen/>
      </w:r>
      <w:r w:rsidRPr="001B4A09">
        <w:t>80. Documentation and supporting information must be maintained and made available upon examination or upon request of the director.</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2019 Act No. 3 (S.75), </w:t>
      </w:r>
      <w:r w:rsidRPr="001B4A09">
        <w:t xml:space="preserve">Section </w:t>
      </w:r>
      <w:r w:rsidR="007A4FEB" w:rsidRPr="001B4A09">
        <w:t>1, eff March 20, 2019.</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1050.</w:t>
      </w:r>
      <w:r w:rsidR="007A4FEB" w:rsidRPr="001B4A09">
        <w:t xml:space="preserve"> Confidentiality of information submitted to director; prohibition against testifying in private civil actions; performance of director's regulatory duties.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Documents, materials, or other information including the CGAD in the possession or control of the Department of Insurance that are obtained by, created by, or disclosed to the director or any other person under this article, are recognized by this State as being proprietary and containing trade secrets. All such documents, materials, or other information are confidential by law and privileged, are not subject to disclosure under the South Carolina Freedom of Information Act, Section 30</w:t>
      </w:r>
      <w:r w:rsidR="001B4A09" w:rsidRPr="001B4A09">
        <w:noBreakHyphen/>
      </w:r>
      <w:r w:rsidRPr="001B4A09">
        <w:t>4</w:t>
      </w:r>
      <w:r w:rsidR="001B4A09" w:rsidRPr="001B4A09">
        <w:noBreakHyphen/>
      </w:r>
      <w:r w:rsidRPr="001B4A09">
        <w:t xml:space="preserve">10, et seq. and are not subject to subpoena, to discovery or admissible into evidence in a private civil action. However, the director is authorized to use the documents, materials, or other information in furtherance of regulatory or legal action brought as a part of the director's official duties. The director shall not otherwise make the documents, materials, or other information public without the prior written consent of the insurer. Nothing in this section may be construed to require written consent of the insurer before the director may share or receive </w:t>
      </w:r>
      <w:r w:rsidRPr="001B4A09">
        <w:lastRenderedPageBreak/>
        <w:t>confidential documents, materials, or other CGAD</w:t>
      </w:r>
      <w:r w:rsidR="001B4A09" w:rsidRPr="001B4A09">
        <w:noBreakHyphen/>
      </w:r>
      <w:r w:rsidRPr="001B4A09">
        <w:t>related information to assist in the performance of the director's duties.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Neither the director nor any person who received documents, materials, or other CGAD</w:t>
      </w:r>
      <w:r w:rsidR="001B4A09" w:rsidRPr="001B4A09">
        <w:noBreakHyphen/>
      </w:r>
      <w:r w:rsidRPr="001B4A09">
        <w:t>related information, through examination or otherwise, while acting under the authority of the director, or with whom such documents, materials, or other information are shared may be permitted or required to testify in a private civil action covering any confidential documents, materials, or information submitted pursuant to this article.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In order to assist in the performance of the director's regulatory duties the director may: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upon request, share documents, materials, or other CGAD</w:t>
      </w:r>
      <w:r w:rsidR="001B4A09" w:rsidRPr="001B4A09">
        <w:noBreakHyphen/>
      </w:r>
      <w:r w:rsidRPr="001B4A09">
        <w:t xml:space="preserve">related information including the confidential and privileged documents, materials, or information, including proprietary and trade secret documents and materials with other state, federal, and international financial regulatory </w:t>
      </w:r>
      <w:r w:rsidRPr="001B4A09">
        <w:lastRenderedPageBreak/>
        <w:t>agencies including members of any supervisory college as defined in Section 38</w:t>
      </w:r>
      <w:r w:rsidR="001B4A09" w:rsidRPr="001B4A09">
        <w:noBreakHyphen/>
      </w:r>
      <w:r w:rsidRPr="001B4A09">
        <w:t>21</w:t>
      </w:r>
      <w:r w:rsidR="001B4A09" w:rsidRPr="001B4A09">
        <w:noBreakHyphen/>
      </w:r>
      <w:r w:rsidRPr="001B4A09">
        <w:t>285 with the NAIC and with third</w:t>
      </w:r>
      <w:r w:rsidR="001B4A09" w:rsidRPr="001B4A09">
        <w:noBreakHyphen/>
      </w:r>
      <w:r w:rsidRPr="001B4A09">
        <w:t>party consultants pursuant to Section 38</w:t>
      </w:r>
      <w:r w:rsidR="001B4A09" w:rsidRPr="001B4A09">
        <w:noBreakHyphen/>
      </w:r>
      <w:r w:rsidRPr="001B4A09">
        <w:t>13</w:t>
      </w:r>
      <w:r w:rsidR="001B4A09" w:rsidRPr="001B4A09">
        <w:noBreakHyphen/>
      </w:r>
      <w:r w:rsidRPr="001B4A09">
        <w:t>1060, provided that the recipient agrees in writing to maintain the confidentiality and privileged status of the CGAD</w:t>
      </w:r>
      <w:r w:rsidR="001B4A09" w:rsidRPr="001B4A09">
        <w:noBreakHyphen/>
      </w:r>
      <w:r w:rsidRPr="001B4A09">
        <w:t>related documents, material, or other information and has certified in writing the legal authority to maintain confidentiality;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receive documents, materials, or other CGAD</w:t>
      </w:r>
      <w:r w:rsidR="001B4A09" w:rsidRPr="001B4A09">
        <w:noBreakHyphen/>
      </w:r>
      <w:r w:rsidRPr="001B4A09">
        <w:t>related information, including otherwise confidential and privileged documents, materials, or information, including proprietary and trade secret information or documents, from regulatory officials of other state, federal, and international financial regulatory agencies, including members of any supervisory college as defined in Section 38</w:t>
      </w:r>
      <w:r w:rsidR="001B4A09" w:rsidRPr="001B4A09">
        <w:noBreakHyphen/>
      </w:r>
      <w:r w:rsidRPr="001B4A09">
        <w:t>21</w:t>
      </w:r>
      <w:r w:rsidR="001B4A09" w:rsidRPr="001B4A09">
        <w:noBreakHyphen/>
      </w:r>
      <w:r w:rsidRPr="001B4A09">
        <w:t>285 and from the NAIC, and shall maintain as confidential or privileged any documents, materials, or information received with notice of the understanding that it is confidential or privileged under the laws of the jurisdiction that is the source of the documents, materials, or information.</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(D) The sharing of information and documents by the director pursuant to the provisions of this article do not constitute a delegation of regulatory authority or rulemaking and the director is solely responsible for the administration, execution, and enforcement of the provisions of this article.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(E) No waiver of any applicable privilege or claim of confidentiality in the documents, proprietary and trade secret materials, or other CGAD</w:t>
      </w:r>
      <w:r w:rsidR="001B4A09" w:rsidRPr="001B4A09">
        <w:noBreakHyphen/>
      </w:r>
      <w:r w:rsidRPr="001B4A09">
        <w:t>related information may occur as a result of disclosure of the CGAD</w:t>
      </w:r>
      <w:r w:rsidR="001B4A09" w:rsidRPr="001B4A09">
        <w:noBreakHyphen/>
      </w:r>
      <w:r w:rsidRPr="001B4A09">
        <w:t>related information or documents to the director under this section or as a result of sharing as authorized pursuant to this section.</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2019 Act No. 3 (S.75), </w:t>
      </w:r>
      <w:r w:rsidRPr="001B4A09">
        <w:t xml:space="preserve">Section </w:t>
      </w:r>
      <w:r w:rsidR="007A4FEB" w:rsidRPr="001B4A09">
        <w:t>1, eff March 20, 2019.</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1060.</w:t>
      </w:r>
      <w:r w:rsidR="007A4FEB" w:rsidRPr="001B4A09">
        <w:t xml:space="preserve"> Retention of third</w:t>
      </w:r>
      <w:r w:rsidRPr="001B4A09">
        <w:noBreakHyphen/>
      </w:r>
      <w:r w:rsidR="007A4FEB" w:rsidRPr="001B4A09">
        <w:t>party consultants.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 The director may retain, at the insurer's expense, third</w:t>
      </w:r>
      <w:r w:rsidR="001B4A09" w:rsidRPr="001B4A09">
        <w:noBreakHyphen/>
      </w:r>
      <w:r w:rsidRPr="001B4A09">
        <w:t>party consultants, including attorneys, actuaries, accountants, and other experts not otherwise a part of the director's staff as may be reasonably necessary to assist the director in reviewing the CGAD and related information or the insurer's compliance.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(B) Any persons retained are under the direction and control of the director and shall act in a purely advisory capacity.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(C) The NAIC and third</w:t>
      </w:r>
      <w:r w:rsidR="001B4A09" w:rsidRPr="001B4A09">
        <w:noBreakHyphen/>
      </w:r>
      <w:r w:rsidRPr="001B4A09">
        <w:t>party consultants are subject to the same confidentiality standards and requirements as the director.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(D) As part of the retention process, a third</w:t>
      </w:r>
      <w:r w:rsidR="001B4A09" w:rsidRPr="001B4A09">
        <w:noBreakHyphen/>
      </w:r>
      <w:r w:rsidRPr="001B4A09">
        <w:t>party consultant shall verify to the director, with notice to the insurer, that it is free of a conflict of interest and that it has internal procedures in place to monitor compliance with a conflict and to comply with the confidentiality standards and requirements of this article.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(E) A written agreement with the NAIC or a third</w:t>
      </w:r>
      <w:r w:rsidR="001B4A09" w:rsidRPr="001B4A09">
        <w:noBreakHyphen/>
      </w:r>
      <w:r w:rsidRPr="001B4A09">
        <w:t>party consultant governing sharing and the use of information provided pursuant to this article shall contain the following provisions and expressly require the written consent of the insurer prior to making public information provided pursuant to this article: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(1) specific procedures and protocols for maintaining the confidentiality and security of CGAD</w:t>
      </w:r>
      <w:r w:rsidR="001B4A09" w:rsidRPr="001B4A09">
        <w:noBreakHyphen/>
      </w:r>
      <w:r w:rsidRPr="001B4A09">
        <w:t>related information shared with the NAIC or a third</w:t>
      </w:r>
      <w:r w:rsidR="001B4A09" w:rsidRPr="001B4A09">
        <w:noBreakHyphen/>
      </w:r>
      <w:r w:rsidRPr="001B4A09">
        <w:t>party consultant;</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(2) procedures and protocols for sharing by the NAIC only with other state regulators from states in which the insurance group has domiciled insurers. The agreement shall provide that the recipient agrees in writing to maintain the confidentiality and privileged status of the CGAD</w:t>
      </w:r>
      <w:r w:rsidR="001B4A09" w:rsidRPr="001B4A09">
        <w:noBreakHyphen/>
      </w:r>
      <w:r w:rsidRPr="001B4A09">
        <w:t>related documents, materials, or other information and has certified in writing the legal authority to maintain confidentiality;</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(3) a provision specifying that ownership of the CGAD</w:t>
      </w:r>
      <w:r w:rsidR="001B4A09" w:rsidRPr="001B4A09">
        <w:noBreakHyphen/>
      </w:r>
      <w:r w:rsidRPr="001B4A09">
        <w:t>related information shared with other NAIC or a third</w:t>
      </w:r>
      <w:r w:rsidR="001B4A09" w:rsidRPr="001B4A09">
        <w:noBreakHyphen/>
      </w:r>
      <w:r w:rsidRPr="001B4A09">
        <w:t>party consultant remains with the Department of Insurance and the NAIC's or third</w:t>
      </w:r>
      <w:r w:rsidR="001B4A09" w:rsidRPr="001B4A09">
        <w:noBreakHyphen/>
      </w:r>
      <w:r w:rsidRPr="001B4A09">
        <w:t>party consultant's use of the information is subject to the direction of the director;</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(4) a provision that prohibits the NAIC or a third</w:t>
      </w:r>
      <w:r w:rsidR="001B4A09" w:rsidRPr="001B4A09">
        <w:noBreakHyphen/>
      </w:r>
      <w:r w:rsidRPr="001B4A09">
        <w:t>party consultant from storing the information shared pursuant to this article in a permanent database after the underlying analysis is completed;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(5) a provision requiring the NAIC or third</w:t>
      </w:r>
      <w:r w:rsidR="001B4A09" w:rsidRPr="001B4A09">
        <w:noBreakHyphen/>
      </w:r>
      <w:r w:rsidRPr="001B4A09">
        <w:t>party consultant to provide prompt notice to the director and to the insurer or insurance group regarding any subpoena, request for disclosure, or request for production of the insurer's CGAD</w:t>
      </w:r>
      <w:r w:rsidR="001B4A09" w:rsidRPr="001B4A09">
        <w:noBreakHyphen/>
      </w:r>
      <w:r w:rsidRPr="001B4A09">
        <w:t>related information; and</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r>
      <w:r w:rsidRPr="001B4A09">
        <w:tab/>
        <w:t>(6) a requirement that the NAIC or a third</w:t>
      </w:r>
      <w:r w:rsidR="001B4A09" w:rsidRPr="001B4A09">
        <w:noBreakHyphen/>
      </w:r>
      <w:r w:rsidRPr="001B4A09">
        <w:t>party consultant to consent to intervention by an insurer in any judicial or administrative action in which the NAIC or third</w:t>
      </w:r>
      <w:r w:rsidR="001B4A09" w:rsidRPr="001B4A09">
        <w:noBreakHyphen/>
      </w:r>
      <w:r w:rsidRPr="001B4A09">
        <w:t>party consultant may be required to disclose confidential information about the insurer shared with the NAIC or a third</w:t>
      </w:r>
      <w:r w:rsidR="001B4A09" w:rsidRPr="001B4A09">
        <w:noBreakHyphen/>
      </w:r>
      <w:r w:rsidRPr="001B4A09">
        <w:t>party consultant.</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2019 Act No. 3 (S.75), </w:t>
      </w:r>
      <w:r w:rsidRPr="001B4A09">
        <w:t xml:space="preserve">Section </w:t>
      </w:r>
      <w:r w:rsidR="007A4FEB" w:rsidRPr="001B4A09">
        <w:t>1, eff March 20, 2019.</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1070.</w:t>
      </w:r>
      <w:r w:rsidR="007A4FEB" w:rsidRPr="001B4A09">
        <w:t xml:space="preserve"> Penalties.</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Any insurer who, without just cause, fails to timely file the CGAD shall, after notice and an opportunity for a hearing, pay a penalty of one thousand dollars for each day's delay, to be recovered by the director. The penalty funds recovered must be paid into the general fund of this State. The maximum penalty under this section is twenty thousand dollars. The director may reduce the penalty if the insurer demonstrates to the director that the imposition of the penalty would constitute a financial hardship to the insurer.</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4FEB" w:rsidRPr="001B4A09">
        <w:t xml:space="preserve">: 2019 Act No. 3 (S.75), </w:t>
      </w:r>
      <w:r w:rsidRPr="001B4A09">
        <w:t xml:space="preserve">Section </w:t>
      </w:r>
      <w:r w:rsidR="007A4FEB" w:rsidRPr="001B4A09">
        <w:t>1, eff March 20, 2019.</w:t>
      </w:r>
    </w:p>
    <w:p w:rsidR="001B4A09" w:rsidRP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rPr>
          <w:b/>
        </w:rPr>
        <w:t xml:space="preserve">SECTION </w:t>
      </w:r>
      <w:r w:rsidR="007A4FEB" w:rsidRPr="001B4A09">
        <w:rPr>
          <w:b/>
        </w:rPr>
        <w:t>38</w:t>
      </w:r>
      <w:r w:rsidRPr="001B4A09">
        <w:rPr>
          <w:b/>
        </w:rPr>
        <w:noBreakHyphen/>
      </w:r>
      <w:r w:rsidR="007A4FEB" w:rsidRPr="001B4A09">
        <w:rPr>
          <w:b/>
        </w:rPr>
        <w:t>13</w:t>
      </w:r>
      <w:r w:rsidRPr="001B4A09">
        <w:rPr>
          <w:b/>
        </w:rPr>
        <w:noBreakHyphen/>
      </w:r>
      <w:r w:rsidR="007A4FEB" w:rsidRPr="001B4A09">
        <w:rPr>
          <w:b/>
        </w:rPr>
        <w:t>1080.</w:t>
      </w:r>
      <w:r w:rsidR="007A4FEB" w:rsidRPr="001B4A09">
        <w:t xml:space="preserve"> Effective date of this article.</w:t>
      </w:r>
    </w:p>
    <w:p w:rsidR="001B4A09" w:rsidRDefault="007A4FEB"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4A09">
        <w:tab/>
        <w:t>The requirements of this article become effective on January 1, 2020. The first filing of the corporate governance annual disclosure must take place on June 1, 2020.</w:t>
      </w: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4A09" w:rsidRDefault="001B4A0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FEB" w:rsidRPr="001B4A09">
        <w:t xml:space="preserve">: 2019 Act No. 3 (S.75), </w:t>
      </w:r>
      <w:r w:rsidRPr="001B4A09">
        <w:t xml:space="preserve">Section </w:t>
      </w:r>
      <w:r w:rsidR="007A4FEB" w:rsidRPr="001B4A09">
        <w:t>1, eff March 20, 2019.</w:t>
      </w:r>
    </w:p>
    <w:p w:rsidR="00F25049" w:rsidRPr="001B4A09" w:rsidRDefault="00F25049" w:rsidP="001B4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4A09" w:rsidSect="001B4A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A09" w:rsidRDefault="001B4A09" w:rsidP="001B4A09">
      <w:r>
        <w:separator/>
      </w:r>
    </w:p>
  </w:endnote>
  <w:endnote w:type="continuationSeparator" w:id="0">
    <w:p w:rsidR="001B4A09" w:rsidRDefault="001B4A09" w:rsidP="001B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09" w:rsidRPr="001B4A09" w:rsidRDefault="001B4A09" w:rsidP="001B4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09" w:rsidRPr="001B4A09" w:rsidRDefault="001B4A09" w:rsidP="001B4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09" w:rsidRPr="001B4A09" w:rsidRDefault="001B4A09" w:rsidP="001B4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A09" w:rsidRDefault="001B4A09" w:rsidP="001B4A09">
      <w:r>
        <w:separator/>
      </w:r>
    </w:p>
  </w:footnote>
  <w:footnote w:type="continuationSeparator" w:id="0">
    <w:p w:rsidR="001B4A09" w:rsidRDefault="001B4A09" w:rsidP="001B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09" w:rsidRPr="001B4A09" w:rsidRDefault="001B4A09" w:rsidP="001B4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09" w:rsidRPr="001B4A09" w:rsidRDefault="001B4A09" w:rsidP="001B4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09" w:rsidRPr="001B4A09" w:rsidRDefault="001B4A09" w:rsidP="001B4A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FEB"/>
    <w:rsid w:val="001B4A09"/>
    <w:rsid w:val="007A4F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3BBBB-B0D0-41B3-AF89-5A5267AE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4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A4FE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B4A09"/>
    <w:pPr>
      <w:tabs>
        <w:tab w:val="center" w:pos="4680"/>
        <w:tab w:val="right" w:pos="9360"/>
      </w:tabs>
    </w:pPr>
  </w:style>
  <w:style w:type="character" w:customStyle="1" w:styleId="HeaderChar">
    <w:name w:val="Header Char"/>
    <w:basedOn w:val="DefaultParagraphFont"/>
    <w:link w:val="Header"/>
    <w:uiPriority w:val="99"/>
    <w:rsid w:val="001B4A09"/>
  </w:style>
  <w:style w:type="paragraph" w:styleId="Footer">
    <w:name w:val="footer"/>
    <w:basedOn w:val="Normal"/>
    <w:link w:val="FooterChar"/>
    <w:uiPriority w:val="99"/>
    <w:unhideWhenUsed/>
    <w:rsid w:val="001B4A09"/>
    <w:pPr>
      <w:tabs>
        <w:tab w:val="center" w:pos="4680"/>
        <w:tab w:val="right" w:pos="9360"/>
      </w:tabs>
    </w:pPr>
  </w:style>
  <w:style w:type="character" w:customStyle="1" w:styleId="FooterChar">
    <w:name w:val="Footer Char"/>
    <w:basedOn w:val="DefaultParagraphFont"/>
    <w:link w:val="Footer"/>
    <w:uiPriority w:val="99"/>
    <w:rsid w:val="001B4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14595</Words>
  <Characters>83198</Characters>
  <Application>Microsoft Office Word</Application>
  <DocSecurity>0</DocSecurity>
  <Lines>693</Lines>
  <Paragraphs>195</Paragraphs>
  <ScaleCrop>false</ScaleCrop>
  <Company>Legislative Services Agency</Company>
  <LinksUpToDate>false</LinksUpToDate>
  <CharactersWithSpaces>97598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