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67F8">
        <w:t>CHAPTER 18</w:t>
      </w:r>
    </w:p>
    <w:p w:rsidR="00B767F8" w:rsidRP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767F8">
        <w:t>Private Security and Investigation Agencies</w:t>
      </w:r>
      <w:bookmarkStart w:id="0" w:name="_GoBack"/>
      <w:bookmarkEnd w:id="0"/>
    </w:p>
    <w:p w:rsidR="00B767F8" w:rsidRP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rPr>
          <w:b/>
        </w:rPr>
        <w:t xml:space="preserve">SECTION </w:t>
      </w:r>
      <w:r w:rsidR="00492CDC" w:rsidRPr="00B767F8">
        <w:rPr>
          <w:b/>
        </w:rPr>
        <w:t>40</w:t>
      </w:r>
      <w:r w:rsidRPr="00B767F8">
        <w:rPr>
          <w:b/>
        </w:rPr>
        <w:noBreakHyphen/>
      </w:r>
      <w:r w:rsidR="00492CDC" w:rsidRPr="00B767F8">
        <w:rPr>
          <w:b/>
        </w:rPr>
        <w:t>18</w:t>
      </w:r>
      <w:r w:rsidRPr="00B767F8">
        <w:rPr>
          <w:b/>
        </w:rPr>
        <w:noBreakHyphen/>
      </w:r>
      <w:r w:rsidR="00492CDC" w:rsidRPr="00B767F8">
        <w:rPr>
          <w:b/>
        </w:rPr>
        <w:t>20.</w:t>
      </w:r>
      <w:r w:rsidR="00492CDC" w:rsidRPr="00B767F8">
        <w:t xml:space="preserve"> Definitions.</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As used in this chapter, unless the context otherwise requires, the term:</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(A) "Private investigation business" means engaging in business or accepting employment to obtain or furnish information with reference to the:</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(1) identity, habits, conduct, business, occupation, honesty, integrity, credibility, knowledge, trustworthiness, efficiency, loyalty, activity, movement, whereabouts, affiliations, associations, transactions, acts, reputation, or character of a person;</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(2) location, disposition, or recovery of lost or stolen property;</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(3) cause or responsibility for fires, libels, losses, accidents, damage, or injury to persons or property; or</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(4) securing of evidence to be used in a criminal or civil proceeding, or before a board, an administrative agency, an officer, or investigating committee.</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(B) "Security business" means the provision of personnel whose duties include watching over, protecting, or defending people or property against intrusion, damage, injury, or loss, and specifically includes, but is not limited to, the following authorities or responsibilities: to allow or refuse access to property or certain areas of property; detect, prevent, or report entry by unauthorized persons; observe for and react to hazards or hazardous situations; observe for and react to violations of law or policy; observe for and react to emergencies; observe for and react to thefts or other incidents; apprehend or report intruders or trespassers; and maintain order or discipline.</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(1) "Contract security business" means engaging in the security business by providing private patrol, watchman, guard, security, or bodyguard service for a fee.</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(2) "Proprietary security business" means employing security officers who are assigned to security duties on the employer's property.</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(C) "Security officer" means a person who provides security service by performing any security function, as detailed in this chapter.</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(D) "SLED" means the South Carolina Law Enforcement Division.</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(E) "Uniform" means clothing displaying a badge, emblem, insignia, indicia, or print identifying the wearer as a security officer.</w:t>
      </w:r>
    </w:p>
    <w:p w:rsid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7F8" w:rsidRP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2CDC" w:rsidRPr="00B767F8">
        <w:t xml:space="preserve">: 2000 Act No. 372, </w:t>
      </w:r>
      <w:r w:rsidRPr="00B767F8">
        <w:t xml:space="preserve">Section </w:t>
      </w:r>
      <w:r w:rsidR="00492CDC" w:rsidRPr="00B767F8">
        <w:t>1.</w:t>
      </w:r>
    </w:p>
    <w:p w:rsidR="00B767F8" w:rsidRP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rPr>
          <w:b/>
        </w:rPr>
        <w:t xml:space="preserve">SECTION </w:t>
      </w:r>
      <w:r w:rsidR="00492CDC" w:rsidRPr="00B767F8">
        <w:rPr>
          <w:b/>
        </w:rPr>
        <w:t>40</w:t>
      </w:r>
      <w:r w:rsidRPr="00B767F8">
        <w:rPr>
          <w:b/>
        </w:rPr>
        <w:noBreakHyphen/>
      </w:r>
      <w:r w:rsidR="00492CDC" w:rsidRPr="00B767F8">
        <w:rPr>
          <w:b/>
        </w:rPr>
        <w:t>18</w:t>
      </w:r>
      <w:r w:rsidRPr="00B767F8">
        <w:rPr>
          <w:b/>
        </w:rPr>
        <w:noBreakHyphen/>
      </w:r>
      <w:r w:rsidR="00492CDC" w:rsidRPr="00B767F8">
        <w:rPr>
          <w:b/>
        </w:rPr>
        <w:t>30.</w:t>
      </w:r>
      <w:r w:rsidR="00492CDC" w:rsidRPr="00B767F8">
        <w:t xml:space="preserve"> Powers and duties of South Carolina Law Enforcement Division (SLED).</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(A) The Chief of SLED has the following powers and duties as they relate to the practice of security businesses:</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(1) to determine the qualifications of applicants for licenses or registration under this chapter;</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(2) to promulgate regulations necessary to carry out this chapter;</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(3) to investigate alleged violations of this chapter and regulations promulgated by SLED;</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(4) to establish and enforce standards governing the safety and conduct of persons licensed and registered under this chapter;</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(5) to provide, with the advice and consent of the South Carolina Criminal Justice Academy, for the curriculum, training, and certification of training officers, and to approve the curriculum utilized by licensees for the training of their security officers to ensure that security officers have the requisite knowledge and skills necessary to carry out their duties in the private security business. The fee for the training of security company training officers must be determined by the designated training facility and be retained by the facility to defray the costs of conducting the training; and</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(6) to certify and register company training officers.</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(B) The Chief of SLED has the following powers and duties as they relate to the practice of private investigation businesses:</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lastRenderedPageBreak/>
        <w:tab/>
      </w:r>
      <w:r w:rsidRPr="00B767F8">
        <w:tab/>
        <w:t>(1) to determine the eligibility of applicants for licenses and registration under this chapter;</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(2) to investigate alleged violations of this chapter and regulations promulgated by SLED;</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(3) to promulgate regulations necessary to carry out this chapter; and</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(4) to require training necessary to provide for competent delivery of services to the public;</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(C) SLED must keep a record of all information received from other states and the United States Department of Justice pertaining to criminal identification systems. SLED must cooperate with other jurisdictions in criminal identification.</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(D) Fingerprint cards submitted to SLED pursuant to Sections 40</w:t>
      </w:r>
      <w:r w:rsidR="00B767F8" w:rsidRPr="00B767F8">
        <w:noBreakHyphen/>
      </w:r>
      <w:r w:rsidRPr="00B767F8">
        <w:t>18</w:t>
      </w:r>
      <w:r w:rsidR="00B767F8" w:rsidRPr="00B767F8">
        <w:noBreakHyphen/>
      </w:r>
      <w:r w:rsidRPr="00B767F8">
        <w:t>50, 40</w:t>
      </w:r>
      <w:r w:rsidR="00B767F8" w:rsidRPr="00B767F8">
        <w:noBreakHyphen/>
      </w:r>
      <w:r w:rsidRPr="00B767F8">
        <w:t>18</w:t>
      </w:r>
      <w:r w:rsidR="00B767F8" w:rsidRPr="00B767F8">
        <w:noBreakHyphen/>
      </w:r>
      <w:r w:rsidRPr="00B767F8">
        <w:t>60, 40</w:t>
      </w:r>
      <w:r w:rsidR="00B767F8" w:rsidRPr="00B767F8">
        <w:noBreakHyphen/>
      </w:r>
      <w:r w:rsidRPr="00B767F8">
        <w:t>18</w:t>
      </w:r>
      <w:r w:rsidR="00B767F8" w:rsidRPr="00B767F8">
        <w:noBreakHyphen/>
      </w:r>
      <w:r w:rsidRPr="00B767F8">
        <w:t>70, and 40</w:t>
      </w:r>
      <w:r w:rsidR="00B767F8" w:rsidRPr="00B767F8">
        <w:noBreakHyphen/>
      </w:r>
      <w:r w:rsidRPr="00B767F8">
        <w:t>18</w:t>
      </w:r>
      <w:r w:rsidR="00B767F8" w:rsidRPr="00B767F8">
        <w:noBreakHyphen/>
      </w:r>
      <w:r w:rsidRPr="00B767F8">
        <w:t>100 must be submitted by SLED to the Federal Bureau of Investigation to facilitate a national criminal records check of the applicant.</w:t>
      </w:r>
    </w:p>
    <w:p w:rsid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7F8" w:rsidRP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2CDC" w:rsidRPr="00B767F8">
        <w:t xml:space="preserve">: 2000 Act No. 372, </w:t>
      </w:r>
      <w:r w:rsidRPr="00B767F8">
        <w:t xml:space="preserve">Section </w:t>
      </w:r>
      <w:r w:rsidR="00492CDC" w:rsidRPr="00B767F8">
        <w:t xml:space="preserve">1; 2002 Act No. 339, </w:t>
      </w:r>
      <w:r w:rsidRPr="00B767F8">
        <w:t xml:space="preserve">Section </w:t>
      </w:r>
      <w:r w:rsidR="00492CDC" w:rsidRPr="00B767F8">
        <w:t xml:space="preserve">31; 2006 Act No. 317, </w:t>
      </w:r>
      <w:r w:rsidRPr="00B767F8">
        <w:t xml:space="preserve">Section </w:t>
      </w:r>
      <w:r w:rsidR="00492CDC" w:rsidRPr="00B767F8">
        <w:t xml:space="preserve">6; 2008 Act No. 335, </w:t>
      </w:r>
      <w:r w:rsidRPr="00B767F8">
        <w:t xml:space="preserve">Section </w:t>
      </w:r>
      <w:r w:rsidR="00492CDC" w:rsidRPr="00B767F8">
        <w:t>11.</w:t>
      </w:r>
    </w:p>
    <w:p w:rsidR="00B767F8" w:rsidRP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rPr>
          <w:b/>
        </w:rPr>
        <w:t xml:space="preserve">SECTION </w:t>
      </w:r>
      <w:r w:rsidR="00492CDC" w:rsidRPr="00B767F8">
        <w:rPr>
          <w:b/>
        </w:rPr>
        <w:t>40</w:t>
      </w:r>
      <w:r w:rsidRPr="00B767F8">
        <w:rPr>
          <w:b/>
        </w:rPr>
        <w:noBreakHyphen/>
      </w:r>
      <w:r w:rsidR="00492CDC" w:rsidRPr="00B767F8">
        <w:rPr>
          <w:b/>
        </w:rPr>
        <w:t>18</w:t>
      </w:r>
      <w:r w:rsidRPr="00B767F8">
        <w:rPr>
          <w:b/>
        </w:rPr>
        <w:noBreakHyphen/>
      </w:r>
      <w:r w:rsidR="00492CDC" w:rsidRPr="00B767F8">
        <w:rPr>
          <w:b/>
        </w:rPr>
        <w:t>40.</w:t>
      </w:r>
      <w:r w:rsidR="00492CDC" w:rsidRPr="00B767F8">
        <w:t xml:space="preserve"> Licenses to operate security or private investigation business; transferability; surrender on termination of business or change of ownership.</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Licenses to operate security or private investigation businesses are the property of SLED and are not transferable. Licenses must be surrendered immediately to SLED upon the termination of a business or upon a change of ownership, possession, or control of a corporation or business entity. The transfer of twenty</w:t>
      </w:r>
      <w:r w:rsidR="00B767F8" w:rsidRPr="00B767F8">
        <w:noBreakHyphen/>
      </w:r>
      <w:r w:rsidRPr="00B767F8">
        <w:t>five percent or more of corporate stock is considered a change in ownership.</w:t>
      </w:r>
    </w:p>
    <w:p w:rsid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7F8" w:rsidRP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2CDC" w:rsidRPr="00B767F8">
        <w:t xml:space="preserve">: 2000 Act No. 372, </w:t>
      </w:r>
      <w:r w:rsidRPr="00B767F8">
        <w:t xml:space="preserve">Section </w:t>
      </w:r>
      <w:r w:rsidR="00492CDC" w:rsidRPr="00B767F8">
        <w:t>1.</w:t>
      </w:r>
    </w:p>
    <w:p w:rsidR="00B767F8" w:rsidRP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rPr>
          <w:b/>
        </w:rPr>
        <w:t xml:space="preserve">SECTION </w:t>
      </w:r>
      <w:r w:rsidR="00492CDC" w:rsidRPr="00B767F8">
        <w:rPr>
          <w:b/>
        </w:rPr>
        <w:t>40</w:t>
      </w:r>
      <w:r w:rsidRPr="00B767F8">
        <w:rPr>
          <w:b/>
        </w:rPr>
        <w:noBreakHyphen/>
      </w:r>
      <w:r w:rsidR="00492CDC" w:rsidRPr="00B767F8">
        <w:rPr>
          <w:b/>
        </w:rPr>
        <w:t>18</w:t>
      </w:r>
      <w:r w:rsidRPr="00B767F8">
        <w:rPr>
          <w:b/>
        </w:rPr>
        <w:noBreakHyphen/>
      </w:r>
      <w:r w:rsidR="00492CDC" w:rsidRPr="00B767F8">
        <w:rPr>
          <w:b/>
        </w:rPr>
        <w:t>50.</w:t>
      </w:r>
      <w:r w:rsidR="00492CDC" w:rsidRPr="00B767F8">
        <w:t xml:space="preserve"> Contract security business license; application; bond; renewal; qualifications of licensees; display of license; arrest of licensee; exemptions.</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(A) Any person engaged in the contract security business in an individual, self</w:t>
      </w:r>
      <w:r w:rsidR="00B767F8" w:rsidRPr="00B767F8">
        <w:noBreakHyphen/>
      </w:r>
      <w:r w:rsidRPr="00B767F8">
        <w:t>employed capacity, or as an officer or principal of a corporation, or who furnishes security officers for a fee must make application in writing to SLED for a contract security business license and pay an annual license fee which must be set by regulation.</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(1) If the applicant company is an association or corporation, the chief executive officer of the association or corporation must be the applicant or must designate in writing the corporate officer or principal who is the applicant.</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(2) If the applicant company is a partnership, each partner must complete an application form.</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(3) The application for license must be made, under oath, on a form approved by SLED. The application must state the applicant's full name, age, date and place of birth, current residence address, residence addresses for the past ten years, employment for the past ten years, including names and addresses of employers, the applicant's current occupation, including the name and address of the current employer, the date and place of any arrests, any convictions for violations of federal or state laws, and any additional information SLED may require. Each applicant must submit with the application one complete set of the applicant's fingerprints on forms specified and furnished by SLED and one color photograph of the applicant's full face, without head covering, taken within six months of the application.</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(B) The applicant must post a ten thousand dollar bond with SLED in a form approved by the Attorney General in favor of the State. The bond must be issued by a surety insurer licensed to transact surety insurance in this State. The surety on the bond may cancel the bond upon giving thirty days' notice to SLED, and the surety is relieved of liability for a breach of condition after the effective date of the cancellation.</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(C) SLED must grant a license to the applicant to conduct the security business stated in the application upon satisfaction of the competency and integrity of an applicant, or, if the applicant is an officer of an association, partnership, or corporation, upon satisfaction of the competency and integrity of any officers, principals, and partners. Licensure is for one year and application for renewal must be on a form approved by SLED. Issuance of the license authorizes establishment by the licensee of the number of branch offices the licensee considers feasible.</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lastRenderedPageBreak/>
        <w:tab/>
        <w:t>(D) SLED may grant a license to a person who:</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(1) is a least twenty</w:t>
      </w:r>
      <w:r w:rsidR="00B767F8" w:rsidRPr="00B767F8">
        <w:noBreakHyphen/>
      </w:r>
      <w:r w:rsidRPr="00B767F8">
        <w:t>one years of age;</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(2) has a high school diploma or equivalent;</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(3) is a citizen of the United States;</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(4) has not been convicted of a felony or crime involving moral turpitude;</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(5) is of good moral character;</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(6) has not been discharged from military service with other than an honorable discharge;</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(7) does not unlawfully use drugs;</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(8) does not use alcohol to such a degree as to affect adversely his ability to perform competently the duties of a security company licensee, has not been adjudicated an incapacitated person without being restored to legal competency, and who has no physical or mental impairment which would prevent him from competently performing the duties of a security company licensee;</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(9) has satisfied SLED that the applicant security business has or will have a competent certified training officer and an adequate training program with a curriculum approved by SLED, or that adequate training will be obtained from another approved source;</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(10) has had at least two years of experience as a supervisor or administrator in industrial security with a licensed security business, a security program approved by SLED, or as a sworn member of a federal, state, county, or municipal law enforcement agency; and</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(11) meets other qualifications SLED may establish by regulation.</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(E) Immediately upon the receipt of the license certificate issued by SLED pursuant to this chapter, the licensee must post and at all times display the license in a conspicuous place at his place of business. A copy or duplicate of the license certificate must be conspicuously posted at each branch office. The licensee must immediately notify SLED of the address of each branch office opened or closed.</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(F) Licensees must make business records available for inspection during normal business hours. The Chief of SLED or his designee may conduct inspections as necessary to ensure compliance with this chapter and SLED regulations.</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(G) A licensee who is arrested must report the custodial arrest to SLED within seventy</w:t>
      </w:r>
      <w:r w:rsidR="00B767F8" w:rsidRPr="00B767F8">
        <w:noBreakHyphen/>
      </w:r>
      <w:r w:rsidRPr="00B767F8">
        <w:t>two hours of the arrest.</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(H) A person is exempt from the provisions of this section if he receives compensation for private employment on an individual, independent contractor basis as a patrolman, guard, or watchman and if he has full</w:t>
      </w:r>
      <w:r w:rsidR="00B767F8" w:rsidRPr="00B767F8">
        <w:noBreakHyphen/>
      </w:r>
      <w:r w:rsidRPr="00B767F8">
        <w:t>time employment as a law enforcement officer with a state, county, or municipal law enforcement agency. For this exemption to be valid, the person must not be employed by another law enforcement officer.</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(I) A person is exempt from the provisions in this section if:</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(1) the person is employed solely as a nonuniformed, unarmed fire watchman, gatekeeper, or security officer;</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(2) the person is without delegated or assigned arrest authority; and</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(3) the employer is not a private investigation or security business.</w:t>
      </w:r>
    </w:p>
    <w:p w:rsid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7F8" w:rsidRP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2CDC" w:rsidRPr="00B767F8">
        <w:t xml:space="preserve">: 2000 Act No. 372, </w:t>
      </w:r>
      <w:r w:rsidRPr="00B767F8">
        <w:t xml:space="preserve">Section </w:t>
      </w:r>
      <w:r w:rsidR="00492CDC" w:rsidRPr="00B767F8">
        <w:t xml:space="preserve">1; 2002 Act No. 339, </w:t>
      </w:r>
      <w:r w:rsidRPr="00B767F8">
        <w:t xml:space="preserve">Section </w:t>
      </w:r>
      <w:r w:rsidR="00492CDC" w:rsidRPr="00B767F8">
        <w:t>32.</w:t>
      </w:r>
    </w:p>
    <w:p w:rsidR="00B767F8" w:rsidRP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rPr>
          <w:b/>
        </w:rPr>
        <w:t xml:space="preserve">SECTION </w:t>
      </w:r>
      <w:r w:rsidR="00492CDC" w:rsidRPr="00B767F8">
        <w:rPr>
          <w:b/>
        </w:rPr>
        <w:t>40</w:t>
      </w:r>
      <w:r w:rsidRPr="00B767F8">
        <w:rPr>
          <w:b/>
        </w:rPr>
        <w:noBreakHyphen/>
      </w:r>
      <w:r w:rsidR="00492CDC" w:rsidRPr="00B767F8">
        <w:rPr>
          <w:b/>
        </w:rPr>
        <w:t>18</w:t>
      </w:r>
      <w:r w:rsidRPr="00B767F8">
        <w:rPr>
          <w:b/>
        </w:rPr>
        <w:noBreakHyphen/>
      </w:r>
      <w:r w:rsidR="00492CDC" w:rsidRPr="00B767F8">
        <w:rPr>
          <w:b/>
        </w:rPr>
        <w:t>60.</w:t>
      </w:r>
      <w:r w:rsidR="00492CDC" w:rsidRPr="00B767F8">
        <w:t xml:space="preserve"> Proprietary security business license; applications; qualifications of licensee; display of license; renewal; inspection of employment records; exemptions.</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(A) An employer who utilizes a person who is armed, uniformed, or has been delegated arrest authority for work on the employer's premises in connection with the affairs of the employer must make application to SLED for a proprietary security business license and pay an annual license fee, set by SLED regulation.</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(1) If the applicant is an association or corporation, the chief executive officer of the association or corporation must be the applicant or must designate in writing the corporate officer or principal who is the applicant.</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(2) If the applicant is a partnership, all partners must complete an application form.</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lastRenderedPageBreak/>
        <w:tab/>
      </w:r>
      <w:r w:rsidRPr="00B767F8">
        <w:tab/>
        <w:t>(3) The application for license must be made, under oath, on a form approved by SLED. The application must state the applicant's full name, age, date and place of birth, current residence address, residence addresses for the past ten years, employment for the past ten years, including names and addresses of employers, the applicant's current occupation with the name and address of the current employer, the date and place of any arrests, any convictions for violations of federal or state laws, and any additional information as SLED may require. Each applicant must submit with the application one complete set of the applicant's fingerprints on forms specified and furnished by SLED and one color photograph of the applicant's full face, without head covering, taken within six months of the application.</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(B) SLED may grant a license to a person who:</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(1) is at least twenty</w:t>
      </w:r>
      <w:r w:rsidR="00B767F8" w:rsidRPr="00B767F8">
        <w:noBreakHyphen/>
      </w:r>
      <w:r w:rsidRPr="00B767F8">
        <w:t>one years of age;</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(2) has a high school diploma or equivalent;</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(3) is a citizen of the United States;</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(4) has not been convicted of a felony or crime involving moral turpitude;</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(5) is of good moral character;</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(6) has not been discharged from military service with other than an honorable discharge;</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(7) does not unlawfully use drugs;</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(8) does not use alcohol to such a degree as to affect adversely his ability to perform competently the duties of a security company licensee, has not been adjudicated an incapacitated person without being restored to legal competency, and who has no physical or mental impairment which would prevent him from competently performing the duties of a security company licensee;</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(9) has satisfied SLED that the applicant and company are financially responsible;</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(10) has satisfied SLED that the person or company has or will have a competent, certified training officer and an adequate training program with a curriculum approved by SLED, or that adequate training will be obtained from another approved source; and</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(11) has met other qualifications SLED may establish by regulation.</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(C) SLED must grant a license to the applicant to employ security officers upon satisfaction of the competency and integrity of an applicant, or, if the applicant is an officer of an association, partnership, or corporation, upon satisfaction of the competency and integrity of the officers and principals.</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(D) Immediately upon receipt of a license, the licensee must post and at all times display the license in a conspicuous location at his place of business and at each location where security personnel are posted.</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(E) Issuance of the license authorizes the licensee to post persons performing the duties of security officers at each location of company property owned by the licensee. The licensee must immediately notify SLED of the address of each site where security officers are assigned and where assignments are discontinued.</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(F) Licensure is for one year and application for renewal must be on a form approved by SLED.</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(G) A licensee who is arrested must report the custodial arrest to SLED within seventy</w:t>
      </w:r>
      <w:r w:rsidR="00B767F8" w:rsidRPr="00B767F8">
        <w:noBreakHyphen/>
      </w:r>
      <w:r w:rsidRPr="00B767F8">
        <w:t>two hours of the arrest.</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(H) Licensees must make employment records available for inspection during normal business hours. The Chief of SLED or his designee may conduct inspections as necessary to ensure compliance with this chapter and SLED regulations.</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(I) A person is exempt from the provisions of this section if he receives compensation for private employment on an individual, independent contractor basis as a patrolman, guard, or watchman and if he has full</w:t>
      </w:r>
      <w:r w:rsidR="00B767F8" w:rsidRPr="00B767F8">
        <w:noBreakHyphen/>
      </w:r>
      <w:r w:rsidRPr="00B767F8">
        <w:t>time employment as a law enforcement officer with a state, county, or municipal law enforcement agency. For this exemption to be valid, the person must not be employed by another law enforcement officer.</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(J) A person is exempt from the provisions of this section if:</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(1) the person is employed solely as a nonuniformed, unarmed fire watchman, gatekeeper, or security officer;</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(2) the person is without delegated or assigned arrest authority; and</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(3) the employer is not a private investigation or security business.</w:t>
      </w:r>
    </w:p>
    <w:p w:rsid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7F8" w:rsidRP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492CDC" w:rsidRPr="00B767F8">
        <w:t xml:space="preserve">: 2000 Act No. 372, </w:t>
      </w:r>
      <w:r w:rsidRPr="00B767F8">
        <w:t xml:space="preserve">Section </w:t>
      </w:r>
      <w:r w:rsidR="00492CDC" w:rsidRPr="00B767F8">
        <w:t>1.</w:t>
      </w:r>
    </w:p>
    <w:p w:rsidR="00B767F8" w:rsidRP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rPr>
          <w:b/>
        </w:rPr>
        <w:t xml:space="preserve">SECTION </w:t>
      </w:r>
      <w:r w:rsidR="00492CDC" w:rsidRPr="00B767F8">
        <w:rPr>
          <w:b/>
        </w:rPr>
        <w:t>40</w:t>
      </w:r>
      <w:r w:rsidRPr="00B767F8">
        <w:rPr>
          <w:b/>
        </w:rPr>
        <w:noBreakHyphen/>
      </w:r>
      <w:r w:rsidR="00492CDC" w:rsidRPr="00B767F8">
        <w:rPr>
          <w:b/>
        </w:rPr>
        <w:t>18</w:t>
      </w:r>
      <w:r w:rsidRPr="00B767F8">
        <w:rPr>
          <w:b/>
        </w:rPr>
        <w:noBreakHyphen/>
      </w:r>
      <w:r w:rsidR="00492CDC" w:rsidRPr="00B767F8">
        <w:rPr>
          <w:b/>
        </w:rPr>
        <w:t>70.</w:t>
      </w:r>
      <w:r w:rsidR="00492CDC" w:rsidRPr="00B767F8">
        <w:t xml:space="preserve"> Private Investigation License; applications; bond; renewal; display of license; qualifications of licensee; contract; reports to clients; arrest of licensee; inspections of business records; prior licensees.</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(A) A person who desires to operate a private investigation business in this State must apply for a Private Investigation License from SLED and pay an annual license fee which must be set by SLED regulation.</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(1) If the applicant is an association or corporation, the chief executive officer of the association or corporation must be the applicant or must designate in writing the corporate officer or principal who is the applicant.</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(2) If the applicant is a partnership, all partners must complete an application form.</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(3) The application for license must be made, under oath, on a form approved by SLED. The application must state the applicant's full name, age, date and place of birth, current residence address, residence addresses for the past ten years, employment for the past ten years, including names and addresses of employers, the applicant's current occupation with the name and address of the current employer, the date and place of any arrests, any convictions for violations of federal or state laws, excluding traffic violations, and any additional information as SLED requires. Each applicant must submit with the application one complete set of the applicant's fingerprints on forms specified and furnished by SLED and one color photograph of the applicant's full face, without head covering, taken within six months of the application.</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(B) The applicant must post a ten thousand dollar bond with SLED in a form approved by the Attorney General in favor of the State. The bond must be issued by a surety insurer licensed to transact surety insurance in this State. The surety on the bond may cancel the bond upon giving thirty days' notice to SLED and is relieved of liability for a breach of condition after the effective date of cancellation.</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(C) Upon receiving the application, bond, and license fee and upon satisfaction after investigation of the competency and integrity and qualifications of the applicant, SLED must grant a license to the applicant to conduct the private investigation business stated in the application. Licensure is for one year and application for renewal must be on a form approved by SLED. The initial and annual renewal license fee for conducting a private investigation business must be set by regulation.</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(D) Issuance of a license authorizes the licensee to engage in the private investigation business and to operate branch offices. Immediately upon receipt of the license certificate issued by SLED pursuant to this chapter, the licensee must post and at all times display the license in a conspicuous place at his primary place of business. A copy or duplicate of the license certificate must be conspicuously posted at each branch office. The licensee must immediately notify SLED of the address of each branch office opened or closed.</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(E) SLED may issue a license to a person who:</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(1) is at least twenty</w:t>
      </w:r>
      <w:r w:rsidR="00B767F8" w:rsidRPr="00B767F8">
        <w:noBreakHyphen/>
      </w:r>
      <w:r w:rsidRPr="00B767F8">
        <w:t>one years of age;</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(2) has a high school diploma or equivalent;</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(3) is a citizen of the United States;</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(4) has not been convicted of a felony or a crime involving moral turpitude;</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(5) is of good moral character;</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(6) does not unlawfully use drugs;</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(7) does not use alcohol to such a degree as to affect adversely his ability to perform competently the duties of a private investigator, has not been adjudicated an incapacitated person without being restored to legal competency, and who has no physical or mental impairment which would prevent him from competently performing the duties of a private investigator;</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(8) has not been discharged from the military service with other than an honorable discharge;</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(9) has at least three years' experience:</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r>
      <w:r w:rsidRPr="00B767F8">
        <w:tab/>
        <w:t>(a) as a private investigator employed by a licensed private investigation agency;</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r>
      <w:r w:rsidRPr="00B767F8">
        <w:tab/>
        <w:t>(b) as an investigator for a law firm, a government agency, a private corporation, a nonprofit organization, or in a capacity that SLED determines has provided the requisite investigative experience; or</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r>
      <w:r w:rsidRPr="00B767F8">
        <w:tab/>
        <w:t>(c) as a sworn officer with a federal, state, county, or municipal law enforcement agency.</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lastRenderedPageBreak/>
        <w:tab/>
        <w:t>(F) A private investigator licensed under this chapter must, prior to commencement of services or investigation ordered by a client, secure a contract signed by the client and the private investigator, on a form approved by SLED, describing in detail the services to be provided, fees to be charged, and an understanding by both parties concerning delivery of the written report. A client may waive the right to a written contract by signing a form approved by SLED.</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(G) A private investigator licensed under the provisions of this chapter must provide to each client, in compliance with the contract describing the investigation or other services, and within a reasonable time of the conclusion of contracted work, a written report accurately detailing hours worked, activities accounting for time charged, and results of an investigation. This requirement is satisfied if the private investigator maintains in his files a waiver of written report signed by a client.</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(H) A private investigator licensed under the provisions of this chapter must maintain for a period of three years copies of all written service contracts and investigation reports.</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(I) Evidence of criminal activity discovered by a licensed or registered private investigator must be immediately reported to the Chief of SLED.</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(J) A licensee who is arrested must report the custodial arrest to SLED within seventy</w:t>
      </w:r>
      <w:r w:rsidR="00B767F8" w:rsidRPr="00B767F8">
        <w:noBreakHyphen/>
      </w:r>
      <w:r w:rsidRPr="00B767F8">
        <w:t>two hours of the arrest.</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(K) Licensees must make business records available during normal business hours for inspection by the Chief of SLED or his designee.</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(L) A person initially licensed as a private investigator before the effective date of this section, and who has maintained his license, is not required to meet the requirements contained in subsections (E)(1), (4), and (8).</w:t>
      </w:r>
    </w:p>
    <w:p w:rsid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7F8" w:rsidRP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2CDC" w:rsidRPr="00B767F8">
        <w:t xml:space="preserve">: 2000 Act No. 372, </w:t>
      </w:r>
      <w:r w:rsidRPr="00B767F8">
        <w:t xml:space="preserve">Section </w:t>
      </w:r>
      <w:r w:rsidR="00492CDC" w:rsidRPr="00B767F8">
        <w:t xml:space="preserve">1; 2002 Act No. 339, </w:t>
      </w:r>
      <w:r w:rsidRPr="00B767F8">
        <w:t xml:space="preserve">Sections </w:t>
      </w:r>
      <w:r w:rsidR="00492CDC" w:rsidRPr="00B767F8">
        <w:t xml:space="preserve"> 33, 34, 35.</w:t>
      </w:r>
    </w:p>
    <w:p w:rsidR="00B767F8" w:rsidRP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rPr>
          <w:b/>
        </w:rPr>
        <w:t xml:space="preserve">SECTION </w:t>
      </w:r>
      <w:r w:rsidR="00492CDC" w:rsidRPr="00B767F8">
        <w:rPr>
          <w:b/>
        </w:rPr>
        <w:t>40</w:t>
      </w:r>
      <w:r w:rsidRPr="00B767F8">
        <w:rPr>
          <w:b/>
        </w:rPr>
        <w:noBreakHyphen/>
      </w:r>
      <w:r w:rsidR="00492CDC" w:rsidRPr="00B767F8">
        <w:rPr>
          <w:b/>
        </w:rPr>
        <w:t>18</w:t>
      </w:r>
      <w:r w:rsidRPr="00B767F8">
        <w:rPr>
          <w:b/>
        </w:rPr>
        <w:noBreakHyphen/>
      </w:r>
      <w:r w:rsidR="00492CDC" w:rsidRPr="00B767F8">
        <w:rPr>
          <w:b/>
        </w:rPr>
        <w:t>80.</w:t>
      </w:r>
      <w:r w:rsidR="00492CDC" w:rsidRPr="00B767F8">
        <w:t xml:space="preserve"> Security officer registration certificates; application; qualifications of applicants; report of arrests; exemptions.</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(A) Persons performing the duties of security officers must also obtain valid security officer registration certificates. Except as provided in Section 40</w:t>
      </w:r>
      <w:r w:rsidR="00B767F8" w:rsidRPr="00B767F8">
        <w:noBreakHyphen/>
      </w:r>
      <w:r w:rsidRPr="00B767F8">
        <w:t>18</w:t>
      </w:r>
      <w:r w:rsidR="00B767F8" w:rsidRPr="00B767F8">
        <w:noBreakHyphen/>
      </w:r>
      <w:r w:rsidRPr="00B767F8">
        <w:t>90, a licensee may not authorize a person to perform the duties of a security officer unless that person holds a valid security officer registration certificate or has applied for a security officer registration certificate and meets the requirements of Section 40</w:t>
      </w:r>
      <w:r w:rsidR="00B767F8" w:rsidRPr="00B767F8">
        <w:noBreakHyphen/>
      </w:r>
      <w:r w:rsidRPr="00B767F8">
        <w:t>18</w:t>
      </w:r>
      <w:r w:rsidR="00B767F8" w:rsidRPr="00B767F8">
        <w:noBreakHyphen/>
      </w:r>
      <w:r w:rsidRPr="00B767F8">
        <w:t>80(A)(2). A contract or proprietary security business licensee must verify that each security officer immediately upon hiring possesses a valid security officer registration certificate or has applied for one. The licensee may apply and pay the fee for the security officer registration certificate or may require the person to be employed as a security officer to apply and pay the fee. For purposes of the penalties provisions of this chapter, the licensee and the person to be employed as a security officer are both responsible for ensuring that the person performing duties of a security officer is registered or has made application to be registered.</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(1) The application must be made on forms approved by SLED and, under oath, the applicant must furnish the applicant's full name, age, date and place of birth, current residence address, residence addresses for the past ten years, employment for the past ten years, including names and addresses of employers, the applicant's current occupation with the name and address of the current employer, the date and place of any arrests, any convictions for violations of federal or state laws, and any additional information as SLED requires. The application must be accompanied by one set of fingerprints of the applicant and one photograph of the applicant in color, full face and without head covering, taken within six months prior to the application and certified results of a SLED</w:t>
      </w:r>
      <w:r w:rsidR="00B767F8" w:rsidRPr="00B767F8">
        <w:noBreakHyphen/>
      </w:r>
      <w:r w:rsidRPr="00B767F8">
        <w:t>approved drug screen.</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(2) Pending issuance of a registration certificate, a security officer may perform the duties of a security officer for up to thirty days after receipt by SLED of his application for registration; however, a person authorized to perform duties under this section has no arrest authority and must not carry a firearm until SLED issues a registration certificate. If SLED does not issue a registration certificate within thirty days of receipt of the application, a security officer must cease performing all security</w:t>
      </w:r>
      <w:r w:rsidR="00B767F8" w:rsidRPr="00B767F8">
        <w:noBreakHyphen/>
      </w:r>
      <w:r w:rsidRPr="00B767F8">
        <w:t>related activities.</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(3) Upon being satisfied of the suitability of the applicant for employment and the applicant's successful completion of an approved training program, SLED must register the employee and notify the licensee.</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(4) SLED may issue or renew a registration certificate to a person who:</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r>
      <w:r w:rsidRPr="00B767F8">
        <w:tab/>
        <w:t>(a) is employed by a licensed security business;</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r>
      <w:r w:rsidRPr="00B767F8">
        <w:tab/>
        <w:t>(b) is at least eighteen years of age;</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r>
      <w:r w:rsidRPr="00B767F8">
        <w:tab/>
        <w:t>(c) is a citizen of the United States;</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r>
      <w:r w:rsidRPr="00B767F8">
        <w:tab/>
        <w:t>(d) has not been convicted of a felony or crime involving moral turpitude;</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r>
      <w:r w:rsidRPr="00B767F8">
        <w:tab/>
        <w:t>(e) is of good moral character;</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r>
      <w:r w:rsidRPr="00B767F8">
        <w:tab/>
        <w:t>(f) does not unlawfully use drugs;</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r>
      <w:r w:rsidRPr="00B767F8">
        <w:tab/>
        <w:t xml:space="preserve">(g) does not use alcohol to such a degree as to affect adversely his ability to perform competently the duties of a security company licensee, has not been adjudicated an incapacitated </w:t>
      </w:r>
      <w:r w:rsidRPr="00B767F8">
        <w:lastRenderedPageBreak/>
        <w:t>person without being restored to legal competency, and who has no physical or mental impairment which would prevent him from competently performing the duties of a security company licensee;</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r>
      <w:r w:rsidRPr="00B767F8">
        <w:tab/>
        <w:t>(h) has passed a SLED</w:t>
      </w:r>
      <w:r w:rsidR="00B767F8" w:rsidRPr="00B767F8">
        <w:noBreakHyphen/>
      </w:r>
      <w:r w:rsidRPr="00B767F8">
        <w:t>approved pre</w:t>
      </w:r>
      <w:r w:rsidR="00B767F8" w:rsidRPr="00B767F8">
        <w:noBreakHyphen/>
      </w:r>
      <w:r w:rsidRPr="00B767F8">
        <w:t>employment drug test;</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r>
      <w:r w:rsidRPr="00B767F8">
        <w:tab/>
        <w:t>(i) has not been discharged from the military service with other than honorable conditions; and</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r>
      <w:r w:rsidRPr="00B767F8">
        <w:tab/>
        <w:t>(j) has not been refused a license under this chapter for any reason other than minimum experience requirements and has not had a license under this chapter revoked or suspended.</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(5) While on duty, a registered person must have his registration certificate in possession.</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(6) A registered person who is arrested must report the arrest to SLED within seventy</w:t>
      </w:r>
      <w:r w:rsidR="00B767F8" w:rsidRPr="00B767F8">
        <w:noBreakHyphen/>
      </w:r>
      <w:r w:rsidRPr="00B767F8">
        <w:t>two hours of the arrest.</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(7) The licensee must notify SLED within ten days of the termination or hiring of a registered security officer.</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(8) Registration is valid for one year; however, the registered person may perform the duties of a security officer only while employed by a person licensed under this chapter to provide security services or while working in a self</w:t>
      </w:r>
      <w:r w:rsidR="00B767F8" w:rsidRPr="00B767F8">
        <w:noBreakHyphen/>
      </w:r>
      <w:r w:rsidRPr="00B767F8">
        <w:t>employed capacity provided that the officer is also a licensee.</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(9) Application for renewal of registration must be made on a form approved by SLED.</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(10) The initial and annual renewal registration fee for an employee registered in accordance with this section must be set by SLED by regulation.</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(B) Within thirty days of the employment of a person who will perform the functions of a private investigator, a private investigator licensee, or the person to be employed as an investigator must make application to SLED for registration of the person to be employed as a private investigator. After thirty days, a licensee may not authorize a person to perform the duties of a private investigator unless that person holds a valid private investigator registration certificate or has applied for one. The licensee may apply and pay the fee for the private investigator registration certificate or may require the person to be employed as an investigator to apply and pay the fee. For purposes of the penalties provisions of this chapter, the licensee and the person to be employed as an investigator are both responsible for ensuring that the person performing duties of an investigator is registered or has made application to be registered.</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(1) The application must be made under oath and must state the applicant's full name, age, date and place of birth, current residence address, residence addresses for the past ten years, employment for the past ten years, including names and addresses of employers, the applicant's current occupation with the name and address of the current employer, the date and place of any arrests, any convictions for violations of federal or state laws, and any additional information SLED may require. Each applicant must submit with the application one set of the applicant's fingerprints on forms specified and furnished by SLED and one color photograph of the applicant's full face, without head covering, taken within six months prior to the application.</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(2) Pending issuance of a registration certificate, a person who does not possess a valid registration certificate must not perform the duties of a private investigator unless accompanied by a registered private investigator.</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(3) SLED may issue a registration certificate to a person who:</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r>
      <w:r w:rsidRPr="00B767F8">
        <w:tab/>
        <w:t>(a) has a high school diploma or its equivalent;</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r>
      <w:r w:rsidRPr="00B767F8">
        <w:tab/>
        <w:t>(b) is at least eighteen years of age;</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r>
      <w:r w:rsidRPr="00B767F8">
        <w:tab/>
        <w:t>(c) is a citizen of the United States;</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r>
      <w:r w:rsidRPr="00B767F8">
        <w:tab/>
        <w:t>(d) has not been convicted of a felony or crime involving moral turpitude;</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r>
      <w:r w:rsidRPr="00B767F8">
        <w:tab/>
        <w:t>(e) is of good moral character;</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r>
      <w:r w:rsidRPr="00B767F8">
        <w:tab/>
        <w:t>(f) does not unlawfully use drugs;</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r>
      <w:r w:rsidRPr="00B767F8">
        <w:tab/>
        <w:t>(g) does not use alcohol to such a degree as to affect adversely his ability to perform competently the duties of a private investigator, has not been adjudicated an incapacitated person without being restored to legal competency, and who has no physical or mental impairment which would prevent him from competently performing the duties of a private investigator; and</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r>
      <w:r w:rsidRPr="00B767F8">
        <w:tab/>
        <w:t>(h) has not been discharged from the military service with other than honorable conditions.</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(4) Upon receiving the application, SLED must, after investigation sufficient to verify the applicant's eligibility, integrity, and suitable background, grant registration to the applicant and so notify the employer. The registration is for a period of one year. Applications for renewal must be on a form approved by SLED.</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(5) While performing the functions of a private investigator, a registered person must have his valid registration certificate or a copy in his possession.</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(6) A registration certificate expires upon the registered investigator's termination of employment and is nontransferable to a different employer. The employer of a registered investigator must notify SLED within ten days of the termination of employment of any registered employee.</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(7) Initial and renewal registration fees must be set by SLED by regulation.</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(C) A person registered as a private investigator who is arrested must report the custodial arrest to SLED within seventy</w:t>
      </w:r>
      <w:r w:rsidR="00B767F8" w:rsidRPr="00B767F8">
        <w:noBreakHyphen/>
      </w:r>
      <w:r w:rsidRPr="00B767F8">
        <w:t>two hours of the arrest.</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(D) A person is exempt from the registration and licensing requirements of this section when the employer is not a private investigation business and the employee is exclusively employed by that employer. The exemption from registration and licensing requirements applies only to work performed for the exclusive employer. If the person, during the period of his exclusive employment, performs or is available to perform investigative work for a different employer or more than one employer, the person must obtain a private investigation license or registration pursuant to this section.</w:t>
      </w:r>
    </w:p>
    <w:p w:rsid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2CDC" w:rsidRPr="00B767F8">
        <w:t xml:space="preserve">: 2000 Act No. 372, </w:t>
      </w:r>
      <w:r w:rsidRPr="00B767F8">
        <w:t xml:space="preserve">Section </w:t>
      </w:r>
      <w:r w:rsidR="00492CDC" w:rsidRPr="00B767F8">
        <w:t xml:space="preserve">1; 2018 Act No. 131 (S.297), </w:t>
      </w:r>
      <w:r w:rsidRPr="00B767F8">
        <w:t xml:space="preserve">Section </w:t>
      </w:r>
      <w:r w:rsidR="00492CDC" w:rsidRPr="00B767F8">
        <w:t>1, eff February 12, 2018.</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Effect of Amendment</w:t>
      </w:r>
    </w:p>
    <w:p w:rsidR="00B767F8" w:rsidRP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67F8">
        <w:t xml:space="preserve">2018 Act No. 131, </w:t>
      </w:r>
      <w:r w:rsidR="00B767F8" w:rsidRPr="00B767F8">
        <w:t xml:space="preserve">Section </w:t>
      </w:r>
      <w:r w:rsidRPr="00B767F8">
        <w:t>1, in (A)(2), substituted "thirty days" for "twenty days" in two places.</w:t>
      </w:r>
    </w:p>
    <w:p w:rsidR="00B767F8" w:rsidRP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rPr>
          <w:b/>
        </w:rPr>
        <w:t xml:space="preserve">SECTION </w:t>
      </w:r>
      <w:r w:rsidR="00492CDC" w:rsidRPr="00B767F8">
        <w:rPr>
          <w:b/>
        </w:rPr>
        <w:t>40</w:t>
      </w:r>
      <w:r w:rsidRPr="00B767F8">
        <w:rPr>
          <w:b/>
        </w:rPr>
        <w:noBreakHyphen/>
      </w:r>
      <w:r w:rsidR="00492CDC" w:rsidRPr="00B767F8">
        <w:rPr>
          <w:b/>
        </w:rPr>
        <w:t>18</w:t>
      </w:r>
      <w:r w:rsidRPr="00B767F8">
        <w:rPr>
          <w:b/>
        </w:rPr>
        <w:noBreakHyphen/>
      </w:r>
      <w:r w:rsidR="00492CDC" w:rsidRPr="00B767F8">
        <w:rPr>
          <w:b/>
        </w:rPr>
        <w:t>90.</w:t>
      </w:r>
      <w:r w:rsidR="00492CDC" w:rsidRPr="00B767F8">
        <w:t xml:space="preserve"> Use of temporary employees for special events; notice of use; fees.</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Notwithstanding any other provision of this chapter, a person who holds a security business license may use temporary employees for special events without registering the temporary employees if the temporary employment does not exceed ten days in a calendar year and the employees have no arrest authority and are not armed during the employment. The names, addresses, and birth dates of the temporary employees, along with the identity and date of the special event for which they are to be employed, must be furnished to SLED at least five days prior to the commencement of the special event, along with a fee of five dollars for each temporary employee.</w:t>
      </w:r>
    </w:p>
    <w:p w:rsid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7F8" w:rsidRP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2CDC" w:rsidRPr="00B767F8">
        <w:t xml:space="preserve">: 2000 Act No. 372, </w:t>
      </w:r>
      <w:r w:rsidRPr="00B767F8">
        <w:t xml:space="preserve">Section </w:t>
      </w:r>
      <w:r w:rsidR="00492CDC" w:rsidRPr="00B767F8">
        <w:t>1.</w:t>
      </w:r>
    </w:p>
    <w:p w:rsidR="00B767F8" w:rsidRP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rPr>
          <w:b/>
        </w:rPr>
        <w:t xml:space="preserve">SECTION </w:t>
      </w:r>
      <w:r w:rsidR="00492CDC" w:rsidRPr="00B767F8">
        <w:rPr>
          <w:b/>
        </w:rPr>
        <w:t>40</w:t>
      </w:r>
      <w:r w:rsidRPr="00B767F8">
        <w:rPr>
          <w:b/>
        </w:rPr>
        <w:noBreakHyphen/>
      </w:r>
      <w:r w:rsidR="00492CDC" w:rsidRPr="00B767F8">
        <w:rPr>
          <w:b/>
        </w:rPr>
        <w:t>18</w:t>
      </w:r>
      <w:r w:rsidRPr="00B767F8">
        <w:rPr>
          <w:b/>
        </w:rPr>
        <w:noBreakHyphen/>
      </w:r>
      <w:r w:rsidR="00492CDC" w:rsidRPr="00B767F8">
        <w:rPr>
          <w:b/>
        </w:rPr>
        <w:t>100.</w:t>
      </w:r>
      <w:r w:rsidR="00492CDC" w:rsidRPr="00B767F8">
        <w:t xml:space="preserve"> Security Weapons Permits; Security Concealed Weapons Permits.</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(A) SLED may grant a Security Weapons Permit to carry a particular type of firearm to a person who is at least twenty</w:t>
      </w:r>
      <w:r w:rsidR="00B767F8" w:rsidRPr="00B767F8">
        <w:noBreakHyphen/>
      </w:r>
      <w:r w:rsidRPr="00B767F8">
        <w:t>one years of age, is eligible to possess firearms, and is licensed or registered as a security officer. Application for the permit must be made on forms approved by SLED and the fee must be set by SLED regulation. An applicant must submit with the application one complete set of the applicant's fingerprints on forms specified or furnished by SLED. Fingerprint cards submitted to SLED pursuant to this section must be used to facilitate a national criminal records check, as required by Section 40</w:t>
      </w:r>
      <w:r w:rsidR="00B767F8" w:rsidRPr="00B767F8">
        <w:noBreakHyphen/>
      </w:r>
      <w:r w:rsidRPr="00B767F8">
        <w:t>18</w:t>
      </w:r>
      <w:r w:rsidR="00B767F8" w:rsidRPr="00B767F8">
        <w:noBreakHyphen/>
      </w:r>
      <w:r w:rsidRPr="00B767F8">
        <w:t>30. The permit is for one year and application for renewal must be on a form approved by SLED. The permit renewal must specifically reauthorize the type of firearm to be used by the permittee.</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(B) No person may be issued a Security Weapons Permit and no permit may be renewed until the applicant or registered person has presented to SLED proof of proficiency, as determined by SLED, in the use of the type of firearm issued or authorized by his employer.</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(C) A person issued a Security Weapons Permit in accordance with this section may only carry a firearm in an open and fully</w:t>
      </w:r>
      <w:r w:rsidR="00B767F8" w:rsidRPr="00B767F8">
        <w:noBreakHyphen/>
      </w:r>
      <w:r w:rsidRPr="00B767F8">
        <w:t>exposed manner while in uniform and performing security duties or while in a vehicle enroute directly to or from a security post or place of assignment.</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(D) SLED in its discretion may issue a Security Concealed Weapons Permit to a registered security officer to carry, whether concealed or not, a firearm about his person, even though he is not in uniform or on duty if SLED determines that the additional permit would enable the permittee to better perform his assigned duties. The authority conveyed by the permit may be restricted by SLED, and violation of these restrictions constitutes a violation of Section 40</w:t>
      </w:r>
      <w:r w:rsidR="00B767F8" w:rsidRPr="00B767F8">
        <w:noBreakHyphen/>
      </w:r>
      <w:r w:rsidRPr="00B767F8">
        <w:t>18</w:t>
      </w:r>
      <w:r w:rsidR="00B767F8" w:rsidRPr="00B767F8">
        <w:noBreakHyphen/>
      </w:r>
      <w:r w:rsidRPr="00B767F8">
        <w:t>130.</w:t>
      </w:r>
    </w:p>
    <w:p w:rsid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7F8" w:rsidRP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2CDC" w:rsidRPr="00B767F8">
        <w:t xml:space="preserve">: 2000 Act No. 372, </w:t>
      </w:r>
      <w:r w:rsidRPr="00B767F8">
        <w:t xml:space="preserve">Section </w:t>
      </w:r>
      <w:r w:rsidR="00492CDC" w:rsidRPr="00B767F8">
        <w:t xml:space="preserve">1; 2002 Act No. 339, </w:t>
      </w:r>
      <w:r w:rsidRPr="00B767F8">
        <w:t xml:space="preserve">Section </w:t>
      </w:r>
      <w:r w:rsidR="00492CDC" w:rsidRPr="00B767F8">
        <w:t>36.</w:t>
      </w:r>
    </w:p>
    <w:p w:rsidR="00B767F8" w:rsidRP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rPr>
          <w:b/>
        </w:rPr>
        <w:t xml:space="preserve">SECTION </w:t>
      </w:r>
      <w:r w:rsidR="00492CDC" w:rsidRPr="00B767F8">
        <w:rPr>
          <w:b/>
        </w:rPr>
        <w:t>40</w:t>
      </w:r>
      <w:r w:rsidRPr="00B767F8">
        <w:rPr>
          <w:b/>
        </w:rPr>
        <w:noBreakHyphen/>
      </w:r>
      <w:r w:rsidR="00492CDC" w:rsidRPr="00B767F8">
        <w:rPr>
          <w:b/>
        </w:rPr>
        <w:t>18</w:t>
      </w:r>
      <w:r w:rsidRPr="00B767F8">
        <w:rPr>
          <w:b/>
        </w:rPr>
        <w:noBreakHyphen/>
      </w:r>
      <w:r w:rsidR="00492CDC" w:rsidRPr="00B767F8">
        <w:rPr>
          <w:b/>
        </w:rPr>
        <w:t>110.</w:t>
      </w:r>
      <w:r w:rsidR="00492CDC" w:rsidRPr="00B767F8">
        <w:t xml:space="preserve"> Authority and arrest powers of those licensed or registered under chapter.</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A person who is registered or licensed under this chapter and who is hired or employed to provide security services on specific property is granted the authority and arrest power given to sheriff's deputies. The security officer may arrest a person violating or charged with violating a criminal statute of this State but possesses the powers of arrest only on the property on which he is employed.</w:t>
      </w:r>
    </w:p>
    <w:p w:rsid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7F8" w:rsidRP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2CDC" w:rsidRPr="00B767F8">
        <w:t xml:space="preserve">: 2000 Act No. 372, </w:t>
      </w:r>
      <w:r w:rsidRPr="00B767F8">
        <w:t xml:space="preserve">Section </w:t>
      </w:r>
      <w:r w:rsidR="00492CDC" w:rsidRPr="00B767F8">
        <w:t>1.</w:t>
      </w:r>
    </w:p>
    <w:p w:rsidR="00B767F8" w:rsidRP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rPr>
          <w:b/>
        </w:rPr>
        <w:t xml:space="preserve">SECTION </w:t>
      </w:r>
      <w:r w:rsidR="00492CDC" w:rsidRPr="00B767F8">
        <w:rPr>
          <w:b/>
        </w:rPr>
        <w:t>40</w:t>
      </w:r>
      <w:r w:rsidRPr="00B767F8">
        <w:rPr>
          <w:b/>
        </w:rPr>
        <w:noBreakHyphen/>
      </w:r>
      <w:r w:rsidR="00492CDC" w:rsidRPr="00B767F8">
        <w:rPr>
          <w:b/>
        </w:rPr>
        <w:t>18</w:t>
      </w:r>
      <w:r w:rsidRPr="00B767F8">
        <w:rPr>
          <w:b/>
        </w:rPr>
        <w:noBreakHyphen/>
      </w:r>
      <w:r w:rsidR="00492CDC" w:rsidRPr="00B767F8">
        <w:rPr>
          <w:b/>
        </w:rPr>
        <w:t>120.</w:t>
      </w:r>
      <w:r w:rsidR="00492CDC" w:rsidRPr="00B767F8">
        <w:t xml:space="preserve"> Development of guidelines for reciprocal agreements with other states.</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SLED may adopt guidelines which permit the Chief of SLED to enter into reciprocal agreements with other states for the recognition of registration certificates or licenses issued to security officers or private investigators in the reciprocal states.</w:t>
      </w:r>
    </w:p>
    <w:p w:rsid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7F8" w:rsidRP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2CDC" w:rsidRPr="00B767F8">
        <w:t xml:space="preserve">: 2000 Act No. 372, </w:t>
      </w:r>
      <w:r w:rsidRPr="00B767F8">
        <w:t xml:space="preserve">Section </w:t>
      </w:r>
      <w:r w:rsidR="00492CDC" w:rsidRPr="00B767F8">
        <w:t>1.</w:t>
      </w:r>
    </w:p>
    <w:p w:rsidR="00B767F8" w:rsidRP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rPr>
          <w:b/>
        </w:rPr>
        <w:t xml:space="preserve">SECTION </w:t>
      </w:r>
      <w:r w:rsidR="00492CDC" w:rsidRPr="00B767F8">
        <w:rPr>
          <w:b/>
        </w:rPr>
        <w:t>40</w:t>
      </w:r>
      <w:r w:rsidRPr="00B767F8">
        <w:rPr>
          <w:b/>
        </w:rPr>
        <w:noBreakHyphen/>
      </w:r>
      <w:r w:rsidR="00492CDC" w:rsidRPr="00B767F8">
        <w:rPr>
          <w:b/>
        </w:rPr>
        <w:t>18</w:t>
      </w:r>
      <w:r w:rsidRPr="00B767F8">
        <w:rPr>
          <w:b/>
        </w:rPr>
        <w:noBreakHyphen/>
      </w:r>
      <w:r w:rsidR="00492CDC" w:rsidRPr="00B767F8">
        <w:rPr>
          <w:b/>
        </w:rPr>
        <w:t>130.</w:t>
      </w:r>
      <w:r w:rsidR="00492CDC" w:rsidRPr="00B767F8">
        <w:t xml:space="preserve"> Denial, suspension, revocation, or refusal to renew license or registration; grounds; appeals; civil penalties.</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(A) SLED may deny, suspend, revoke, or refuse to renew a license or registration under this chapter upon finding that the applicant, licensee, or registered individual has:</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(1) made a false statement or given false information in connection with an application for or renewal or reinstatement of a license or registration;</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(2) made a false statement or given false information in connection with activities conducted pursuant to a license or registration issued under this chapter;</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(3) violated any provision of this chapter;</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(4) violated a regulation promulgated by SLED;</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(5) violated a permit restriction;</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(6) failed to cooperate with law enforcement agencies in the prosecution of a person arrested by a security officer on property where the security officer was working;</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(7) been convicted of or plead guilty to a crime since becoming licensed or registered, or been charged with a crime which would, upon conviction, disqualify the person for licensing or registration;</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(8) impersonated, permitted, or aided and abetted a person to impersonate a law enforcement officer or employee of the United States, this State or its political subdivision, or a municipal corporation since becoming licensed or registered;</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(9) engaged in or permitted an employee to engage in the private investigation business or private security business in violation of the provisions of this chapter;</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(10) willfully failed to render a client service as described in a written contract;</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(11) knowingly violated or advised, encouraged, or assisted the violation of a court order or injunction in the course of business;</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(12) committed an act which is a ground for denial of an application for license or registration under this chapter;</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(13) given legal advice or falsely represented himself as an attorney or the agent of an attorney;</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(14) issued, delivered, or uttered a simulation of process which might have led a person to believe that the simulation was a summons, warrant, writ, court process, or a pleading in a court proceeding;</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(15) willfully obstructed an official investigation by a law enforcement officer; or</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r>
      <w:r w:rsidRPr="00B767F8">
        <w:tab/>
        <w:t>(16) harassed or threatened a client or witness to prevent him from providing evidence in a legal proceeding or investigation.</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(B) For violations of this chapter or any regulation pertaining to this chapter, SLED may, in its discretion, impose a civil monetary penalty upon the holder of a license or registration certificate in lieu of suspension or revocation. Security company and private investigator company licensees are subject to a monetary penalty of not less than twenty</w:t>
      </w:r>
      <w:r w:rsidR="00B767F8" w:rsidRPr="00B767F8">
        <w:noBreakHyphen/>
      </w:r>
      <w:r w:rsidRPr="00B767F8">
        <w:t>five dollars nor more than one thousand dollars for each offense. Registered security officers and registered private investigators are subject to a penalty of not less than twenty</w:t>
      </w:r>
      <w:r w:rsidR="00B767F8" w:rsidRPr="00B767F8">
        <w:noBreakHyphen/>
      </w:r>
      <w:r w:rsidRPr="00B767F8">
        <w:t>five dollars nor more than five hundred dollars for each offense. SLED may, in its discretion, accept an offer in compromise or suspend payment of a fine or a monetary penalty imposed under this section.</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(C) The decision to deny, suspend, revoke, or refuse to renew a license or registration must be in writing, signed by the Chief of SLED or his designee, and must state the grounds upon which the decision is based. The licensee or registered individual may, within thirty days after receipt of the decision, appeal the decision to the Administrative Law Court.</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(D) If a monetary penalty imposed pursuant to this section is not paid or a hearing is not requested within thirty days of receipt of SLED's decision, SLED must revoke the license or registration certificate.</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(E) A person must promptly surrender a license or registration certificate suspended or revoked under the provisions of this chapter.</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(F) Pending suspension or revocation, no partner or person with a financial interest in the business may be issued a license for the business. No partner or person with a financial interest may be issued a license for the business for a period of one year after the date of suspension or revocation.</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(G) A person whose license or registration certificate has been suspended or revoked is not eligible to receive a new license or registration for another location or business during the period of suspension or revocation.</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(H) Notwithstanding any other provision of law, penalties paid pursuant to this section must be retained, expended, and carried forward by SLED to be applied to costs associated with regulation of the private security and private investigator businesses in this State.</w:t>
      </w:r>
    </w:p>
    <w:p w:rsid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7F8" w:rsidRP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2CDC" w:rsidRPr="00B767F8">
        <w:t xml:space="preserve">: 2000 Act No. 372, </w:t>
      </w:r>
      <w:r w:rsidRPr="00B767F8">
        <w:t xml:space="preserve">Section </w:t>
      </w:r>
      <w:r w:rsidR="00492CDC" w:rsidRPr="00B767F8">
        <w:t>1.</w:t>
      </w:r>
    </w:p>
    <w:p w:rsidR="00B767F8" w:rsidRP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rPr>
          <w:b/>
        </w:rPr>
        <w:t xml:space="preserve">SECTION </w:t>
      </w:r>
      <w:r w:rsidR="00492CDC" w:rsidRPr="00B767F8">
        <w:rPr>
          <w:b/>
        </w:rPr>
        <w:t>40</w:t>
      </w:r>
      <w:r w:rsidRPr="00B767F8">
        <w:rPr>
          <w:b/>
        </w:rPr>
        <w:noBreakHyphen/>
      </w:r>
      <w:r w:rsidR="00492CDC" w:rsidRPr="00B767F8">
        <w:rPr>
          <w:b/>
        </w:rPr>
        <w:t>18</w:t>
      </w:r>
      <w:r w:rsidRPr="00B767F8">
        <w:rPr>
          <w:b/>
        </w:rPr>
        <w:noBreakHyphen/>
      </w:r>
      <w:r w:rsidR="00492CDC" w:rsidRPr="00B767F8">
        <w:rPr>
          <w:b/>
        </w:rPr>
        <w:t>140.</w:t>
      </w:r>
      <w:r w:rsidR="00492CDC" w:rsidRPr="00B767F8">
        <w:t xml:space="preserve"> Exceptions from application of chapter.</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This chapter does not apply to:</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(1) an officer or employee of the federal government, or of this State or a political subdivision of either, or of a municipal corporation while the employee or officer is engaged in the performance of official duties;</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(2) a person or firm engaged as a consumer reporting agency, as defined by the Federal Fair Credit Reporting Act, when gathering, processing, or reporting information directly related to a credit rating or credit status;</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(3) an attorney</w:t>
      </w:r>
      <w:r w:rsidR="00B767F8" w:rsidRPr="00B767F8">
        <w:noBreakHyphen/>
      </w:r>
      <w:r w:rsidRPr="00B767F8">
        <w:t>at</w:t>
      </w:r>
      <w:r w:rsidR="00B767F8" w:rsidRPr="00B767F8">
        <w:noBreakHyphen/>
      </w:r>
      <w:r w:rsidRPr="00B767F8">
        <w:t>law while in the performance of his duties; or</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(4) a person, as defined by Section 38</w:t>
      </w:r>
      <w:r w:rsidR="00B767F8" w:rsidRPr="00B767F8">
        <w:noBreakHyphen/>
      </w:r>
      <w:r w:rsidRPr="00B767F8">
        <w:t>1</w:t>
      </w:r>
      <w:r w:rsidR="00B767F8" w:rsidRPr="00B767F8">
        <w:noBreakHyphen/>
      </w:r>
      <w:r w:rsidRPr="00B767F8">
        <w:t>20(29), licensed or authorized by the Director of Insurance to transact business within the State, when performing duties directly related to that license or authorization.</w:t>
      </w:r>
    </w:p>
    <w:p w:rsid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7F8" w:rsidRP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2CDC" w:rsidRPr="00B767F8">
        <w:t xml:space="preserve">: 2000 Act No. 372, </w:t>
      </w:r>
      <w:r w:rsidRPr="00B767F8">
        <w:t xml:space="preserve">Section </w:t>
      </w:r>
      <w:r w:rsidR="00492CDC" w:rsidRPr="00B767F8">
        <w:t>1.</w:t>
      </w:r>
    </w:p>
    <w:p w:rsidR="00B767F8" w:rsidRP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rPr>
          <w:b/>
        </w:rPr>
        <w:t xml:space="preserve">SECTION </w:t>
      </w:r>
      <w:r w:rsidR="00492CDC" w:rsidRPr="00B767F8">
        <w:rPr>
          <w:b/>
        </w:rPr>
        <w:t>40</w:t>
      </w:r>
      <w:r w:rsidRPr="00B767F8">
        <w:rPr>
          <w:b/>
        </w:rPr>
        <w:noBreakHyphen/>
      </w:r>
      <w:r w:rsidR="00492CDC" w:rsidRPr="00B767F8">
        <w:rPr>
          <w:b/>
        </w:rPr>
        <w:t>18</w:t>
      </w:r>
      <w:r w:rsidRPr="00B767F8">
        <w:rPr>
          <w:b/>
        </w:rPr>
        <w:noBreakHyphen/>
      </w:r>
      <w:r w:rsidR="00492CDC" w:rsidRPr="00B767F8">
        <w:rPr>
          <w:b/>
        </w:rPr>
        <w:t>150.</w:t>
      </w:r>
      <w:r w:rsidR="00492CDC" w:rsidRPr="00B767F8">
        <w:t xml:space="preserve"> Violation of chapter; penalty.</w:t>
      </w:r>
    </w:p>
    <w:p w:rsidR="00B767F8" w:rsidRDefault="00492CDC"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67F8">
        <w:tab/>
        <w:t>A person who violates a provision of this chapter is guilty of a misdemeanor and, upon conviction, must be fined not more than five thousand dollars or imprisoned for not more than one year, or both.</w:t>
      </w:r>
    </w:p>
    <w:p w:rsid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67F8" w:rsidRDefault="00B767F8"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2CDC" w:rsidRPr="00B767F8">
        <w:t xml:space="preserve">: 2000 Act No. 372, </w:t>
      </w:r>
      <w:r w:rsidRPr="00B767F8">
        <w:t xml:space="preserve">Section </w:t>
      </w:r>
      <w:r w:rsidR="00492CDC" w:rsidRPr="00B767F8">
        <w:t>1.</w:t>
      </w:r>
    </w:p>
    <w:p w:rsidR="00F25049" w:rsidRPr="00B767F8" w:rsidRDefault="00F25049" w:rsidP="00B7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767F8" w:rsidSect="00B767F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7F8" w:rsidRDefault="00B767F8" w:rsidP="00B767F8">
      <w:r>
        <w:separator/>
      </w:r>
    </w:p>
  </w:endnote>
  <w:endnote w:type="continuationSeparator" w:id="0">
    <w:p w:rsidR="00B767F8" w:rsidRDefault="00B767F8" w:rsidP="00B7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7F8" w:rsidRPr="00B767F8" w:rsidRDefault="00B767F8" w:rsidP="00B76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7F8" w:rsidRPr="00B767F8" w:rsidRDefault="00B767F8" w:rsidP="00B767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7F8" w:rsidRPr="00B767F8" w:rsidRDefault="00B767F8" w:rsidP="00B767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7F8" w:rsidRDefault="00B767F8" w:rsidP="00B767F8">
      <w:r>
        <w:separator/>
      </w:r>
    </w:p>
  </w:footnote>
  <w:footnote w:type="continuationSeparator" w:id="0">
    <w:p w:rsidR="00B767F8" w:rsidRDefault="00B767F8" w:rsidP="00B76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7F8" w:rsidRPr="00B767F8" w:rsidRDefault="00B767F8" w:rsidP="00B767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7F8" w:rsidRPr="00B767F8" w:rsidRDefault="00B767F8" w:rsidP="00B767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7F8" w:rsidRPr="00B767F8" w:rsidRDefault="00B767F8" w:rsidP="00B767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CDC"/>
    <w:rsid w:val="00492CDC"/>
    <w:rsid w:val="00B767F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94D89F-D49F-4762-893B-7CC62DC3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92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92CD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767F8"/>
    <w:pPr>
      <w:tabs>
        <w:tab w:val="center" w:pos="4680"/>
        <w:tab w:val="right" w:pos="9360"/>
      </w:tabs>
    </w:pPr>
  </w:style>
  <w:style w:type="character" w:customStyle="1" w:styleId="HeaderChar">
    <w:name w:val="Header Char"/>
    <w:basedOn w:val="DefaultParagraphFont"/>
    <w:link w:val="Header"/>
    <w:uiPriority w:val="99"/>
    <w:rsid w:val="00B767F8"/>
  </w:style>
  <w:style w:type="paragraph" w:styleId="Footer">
    <w:name w:val="footer"/>
    <w:basedOn w:val="Normal"/>
    <w:link w:val="FooterChar"/>
    <w:uiPriority w:val="99"/>
    <w:unhideWhenUsed/>
    <w:rsid w:val="00B767F8"/>
    <w:pPr>
      <w:tabs>
        <w:tab w:val="center" w:pos="4680"/>
        <w:tab w:val="right" w:pos="9360"/>
      </w:tabs>
    </w:pPr>
  </w:style>
  <w:style w:type="character" w:customStyle="1" w:styleId="FooterChar">
    <w:name w:val="Footer Char"/>
    <w:basedOn w:val="DefaultParagraphFont"/>
    <w:link w:val="Footer"/>
    <w:uiPriority w:val="99"/>
    <w:rsid w:val="00B76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6049</Words>
  <Characters>34483</Characters>
  <Application>Microsoft Office Word</Application>
  <DocSecurity>0</DocSecurity>
  <Lines>287</Lines>
  <Paragraphs>80</Paragraphs>
  <ScaleCrop>false</ScaleCrop>
  <Company>Legislative Services Agency</Company>
  <LinksUpToDate>false</LinksUpToDate>
  <CharactersWithSpaces>40452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2021-09-30T19:08:00Z</dcterms:created>
  <dcterms:modified xsi:type="dcterms:W3CDTF">2021-09-30T19:08:00Z</dcterms:modified>
</cp:coreProperties>
</file>