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459">
        <w:t>CHAPTER 17</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459">
        <w:t>Heritage Trust Program</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5649" w:rsidRPr="00E64459">
        <w:t xml:space="preserve"> 1</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459">
        <w:t>Heritage Trust Program</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Editor's Note</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Sections 51</w:t>
      </w:r>
      <w:r w:rsidR="00E64459" w:rsidRPr="00E64459">
        <w:noBreakHyphen/>
      </w:r>
      <w:r w:rsidRPr="00E64459">
        <w:t>17</w:t>
      </w:r>
      <w:r w:rsidR="00E64459" w:rsidRPr="00E64459">
        <w:noBreakHyphen/>
      </w:r>
      <w:r w:rsidRPr="00E64459">
        <w:t>10 through 51</w:t>
      </w:r>
      <w:r w:rsidR="00E64459" w:rsidRPr="00E64459">
        <w:noBreakHyphen/>
      </w:r>
      <w:r w:rsidRPr="00E64459">
        <w:t>17</w:t>
      </w:r>
      <w:r w:rsidR="00E64459" w:rsidRPr="00E64459">
        <w:noBreakHyphen/>
      </w:r>
      <w:r w:rsidRPr="00E64459">
        <w:t xml:space="preserve">150 were designated as Article 1 by 2006, Act No. 251, </w:t>
      </w:r>
      <w:r w:rsidR="00E64459" w:rsidRPr="00E64459">
        <w:t xml:space="preserve">Section </w:t>
      </w:r>
      <w:r w:rsidRPr="00E64459">
        <w:t>1.</w:t>
      </w:r>
      <w:bookmarkStart w:id="0" w:name="_GoBack"/>
      <w:bookmarkEnd w:id="0"/>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10.</w:t>
      </w:r>
      <w:r w:rsidR="00A55649" w:rsidRPr="00E64459">
        <w:t xml:space="preserve"> Definitions.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following words or phrases have the definition given unless clearly specified otherwise: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"Board of the department" means the governing board of the Department of Natural Resources.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"Department" means the Department of Natural Resources.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"Advisory board" means the Heritage Trust Advisory Board.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"Natural area"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"Natural feature"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6. "Cultural area or feature"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7. "Heritage Preserve" means a natural or cultural area or feature which is "dedicated"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8. "Heritage Site" means a natural or cultural feature which has been recognized as such through "registration"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9. "Dedicate or dedication" means the process by which any natural or cultural area or feature shall be established as a Heritage Preserve in accordance with the procedures set out in Section 51</w:t>
      </w:r>
      <w:r w:rsidR="00E64459" w:rsidRPr="00E64459">
        <w:noBreakHyphen/>
      </w:r>
      <w:r w:rsidRPr="00E64459">
        <w:t>17</w:t>
      </w:r>
      <w:r w:rsidR="00E64459" w:rsidRPr="00E64459">
        <w:noBreakHyphen/>
      </w:r>
      <w:r w:rsidRPr="00E64459">
        <w:t>80. Dedication may result from either of the following methods, but no power of eminent domain is hereby conferred or granted to the board of the department, the advisory board, or the department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(a) "Acquisition" means the establishment of a Heritage Preserve whereby the owner of a natural or cultural area or feature transfers the fee simple interest therein to the board of the department for such purpose; or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(b) "Acceptance" means the establishment of a Heritage Preserve whereby the owner of a natural or cultural area or feature transfers less than the fee simple interest therein to the board of the department for such purpose. Examples are granting of a "conservation or open space easement" or the transfer of title subject to a life estate or reverter. Interests in real estate of a term of years shall not qualify for dedication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10. "Register" or "registration" means the process by which the owner of a natural or cultural feature shall enter into a written agreement with the board of the department recognizing the unique and outstanding characteristics thereof in accordance with the procedures set out in Section 51</w:t>
      </w:r>
      <w:r w:rsidR="00E64459" w:rsidRPr="00E64459">
        <w:noBreakHyphen/>
      </w:r>
      <w:r w:rsidRPr="00E64459">
        <w:t>17</w:t>
      </w:r>
      <w:r w:rsidR="00E64459" w:rsidRPr="00E64459">
        <w:noBreakHyphen/>
      </w:r>
      <w:r w:rsidRPr="00E64459">
        <w:t>100.</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 xml:space="preserve">11. "Priority areas and features list" means the list made up of those areas and features recommended by the advisory board, and approved by the board of the department, under this chapter whose preservation </w:t>
      </w:r>
      <w:r w:rsidRPr="00E64459">
        <w:lastRenderedPageBreak/>
        <w:t>is of primary importance to the goals and purposes of this chapter and which are, therefore, eligible to be included as Heritage Preserves and Sites.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12. "The Heritage Trust Program" means the entire system established under this chapter to provide for the inventorying, preservation, use and management of unique and outstanding natural or cultural areas and features in this State. The term 'Heritage Trust' means the legal trust which is created under Section 51</w:t>
      </w:r>
      <w:r w:rsidR="00E64459" w:rsidRPr="00E64459">
        <w:noBreakHyphen/>
      </w:r>
      <w:r w:rsidRPr="00E64459">
        <w:t>17</w:t>
      </w:r>
      <w:r w:rsidR="00E64459" w:rsidRPr="00E64459">
        <w:noBreakHyphen/>
      </w:r>
      <w:r w:rsidRPr="00E64459">
        <w:t>90.</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2; 1993 Act No. 181, </w:t>
      </w:r>
      <w:r w:rsidRPr="00E64459">
        <w:t xml:space="preserve">Section </w:t>
      </w:r>
      <w:r w:rsidR="00A55649" w:rsidRPr="00E64459">
        <w:t xml:space="preserve">1280, eff July 1, 1993;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first 1993 amendment deleted former paragraph 1 reading "Commission" means the "Wildlife and Marine Resources Commission" and renumbered the remaining paragraphs accordingly; and in paragraph 1 (formerly 2) substituted "Department of Natural Resources" for "Wildlife and Marine Resources Department".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second 1993 amendment in paragraph 1 substituted "Board of the department" means the governing board of the Department of Natural Resources" for "Commission" means the Wildlife and Marine Resources Commission"; in paragraph 2 substituted "Department of Natural Resources" for "Wildlife and Marine Resources Department"; and in paragraph 3 substituted "Advisory Board" for "Board".</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20.</w:t>
      </w:r>
      <w:r w:rsidR="00A55649" w:rsidRPr="00E64459">
        <w:t xml:space="preserve"> Declaration of legislative findings.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General Assembly finds that as a part of the continuing growth of the population and the development of the economy of the State it is necessary and desirable that portions of the State's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1;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reprinted this section with no apparent changes.</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30.</w:t>
      </w:r>
      <w:r w:rsidR="00A55649" w:rsidRPr="00E64459">
        <w:t xml:space="preserve"> Purpose of Heritage Trust Program.</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lastRenderedPageBreak/>
        <w:tab/>
        <w:t>The Heritage Trust Program is created to achieve the following goals by protecting lands and making them available to state agencies, educational institutions, and public and private groups for the following purposes: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For the teaching of archeology, biology, conservation, ecology, geology, history, natural history, and other subjects.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As habitats and places for maintaining plant and animal species in communities.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As reservoirs of natural and cultural materials.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6. As benchmarks against which to measure such processes or events as well as the environmental degradation from natural and unnatural influences.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7. To promote the understanding and appreciation of the aesthetic, cultural, and scientific values of such areas and features by the people of the State.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8. For the preservation and protection of Heritage Preserves and Sites against modification or encroachment resulting from occupation, development, or other uses which would destroy their natural and cultural character.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9. As places for maintaining representative lands and related structures which illustrate periods, events, styles, and uses of the land in our state's historic and cultural heritage.</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3;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made grammatical changes.</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40.</w:t>
      </w:r>
      <w:r w:rsidR="00A55649" w:rsidRPr="00E64459">
        <w:t xml:space="preserve"> Powers and duties of the Department of Natural Resources Board.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board of the department shall have the following duties, responsibilities, and powers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To serve as trustee of the trust created under this chapter and to carry out the powers, duties, and responsibilities thereunder;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To select from the recommendations of the advisory board those natural and cultural features, the preservation of which is of primary importance to the goals and purposes of this chapter, and to classify such as priority areas and features;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To select from the recommendations of the advisory board those priority areas and features which should be dedicated or recognized as Heritage Preserves or Sites, and thereafter to establish as such through dedication or recognition;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To select from the recommendations of the advisory board those Heritage Preserves, interests therein or portions thereof, deserving of protection under the Heritage Trust and thereafter to transfer same into the corpus of the trust.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 xml:space="preserve">7. To manage or provide for the management of Heritage Preserves through the promulgation of rules and regulations designed to preserve the primary natural character of such areas or features and to provide </w:t>
      </w:r>
      <w:r w:rsidRPr="00E64459">
        <w:lastRenderedPageBreak/>
        <w:t>the maximum public usage thereof which is compatible and consistent with the character of the area. Management duties and responsibilities may be assigned to any governmental or private group, with its consent, with respect to any particular Heritage Preserve;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4;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50.</w:t>
      </w:r>
      <w:r w:rsidR="00A55649" w:rsidRPr="00E64459">
        <w:t xml:space="preserve"> Heritage Trust Advisory Board created; composition.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"expert" does not of necessity denote a professional but one learned and interested in the field.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(2) From state government, the following persons or their designees: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(a) the Chairman of the Board of the Department of Natural Resources;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(b) the Director of the Department of Natural Resources;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(c) the Director of the South Carolina Department of Parks, Recreation and Tourism;</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(d) the Director of the Land Resources Conservation Districts Division of the Department of Natural Resources;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(e) the Director of the South Carolina Department of Archives and History;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(f) the State Forester;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(g) the State Archeologist;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(h) the Director of the State Museum; and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(i) the Secretary of Commerce.</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5; 1991 Act No. 248, </w:t>
      </w:r>
      <w:r w:rsidRPr="00E64459">
        <w:t xml:space="preserve">Section </w:t>
      </w:r>
      <w:r w:rsidR="00A55649" w:rsidRPr="00E64459">
        <w:t xml:space="preserve">6; 1993 Act No. 181, </w:t>
      </w:r>
      <w:r w:rsidRPr="00E64459">
        <w:t xml:space="preserve">Section </w:t>
      </w:r>
      <w:r w:rsidR="00A55649" w:rsidRPr="00E64459">
        <w:t xml:space="preserve">1281, eff July 1, 1993; 1993 Act No. 181, </w:t>
      </w:r>
      <w:r w:rsidRPr="00E64459">
        <w:t xml:space="preserve">Section </w:t>
      </w:r>
      <w:r w:rsidR="00A55649" w:rsidRPr="00E64459">
        <w:t xml:space="preserve">1282, eff July 1, 1994; 1994 Act No. 361, </w:t>
      </w:r>
      <w:r w:rsidRPr="00E64459">
        <w:t xml:space="preserve">Section </w:t>
      </w:r>
      <w:r w:rsidR="00A55649" w:rsidRPr="00E64459">
        <w:t xml:space="preserve">8, eff May 3, 1994; 2012 Act No. 279, </w:t>
      </w:r>
      <w:r w:rsidRPr="00E64459">
        <w:t xml:space="preserve">Section </w:t>
      </w:r>
      <w:r w:rsidR="00A55649" w:rsidRPr="00E64459">
        <w:t>22, eff June 26, 2012.</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Editor's Note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 xml:space="preserve">2012 Act No. 279, </w:t>
      </w:r>
      <w:r w:rsidR="00E64459" w:rsidRPr="00E64459">
        <w:t xml:space="preserve">Section </w:t>
      </w:r>
      <w:r w:rsidRPr="00E64459">
        <w:t>33, provides as follows: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lastRenderedPageBreak/>
        <w:t>The first 1993 amendment substituted "board of the department" for "Commission", "advisory board" for "Board", "Director" for "Executive Director" of the Department of Parks, Recreation and Tourism and the Land Resources Conservation Commission; and "Director of the Department of Commerce" for "Director of the South Carolina State Development Board".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second 1993 amendment substituted "board of the department" for "Commission", "advisory board" for "Board", "Department of Natural Resources" for "Wildlife and Marine Resources Commission", and "Director" for "Executive Director" in subparagraphs B, C and 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1994 amendment in subparagraph I of paragraph 2, substituted "Secretary of Commerce" for "Director of the Department of Commerce".</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60.</w:t>
      </w:r>
      <w:r w:rsidR="00A55649" w:rsidRPr="00E64459">
        <w:t xml:space="preserve"> Powers and duties of Board.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Heritage Trust Advisory Board shall have the following powers and duties: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To recommend to the board of the department any rules, regulations, management criteria, allowable uses and such which the advisory board feels would be beneficial to carrying out the goals and purposes of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To assist in maintaining a list of areas and sites which through dedication become Heritage Trust Preserves or Sites and to make public information regarding their location, management, regulation, and permissible public uses and the like.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6. To authorize research and investigation for inventory and assessment purposes, including the reasonable right of entry and inspection, and to disseminate information and recommendations pertaining to natural and related cultural areas and features.</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6;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70.</w:t>
      </w:r>
      <w:r w:rsidR="00A55649" w:rsidRPr="00E64459">
        <w:t xml:space="preserve"> Powers and duties of the Department of Natural Resources.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department shall act as the basic staff for the board of the department and the advisory board and shall have the following powers and duties: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The director shall select a member of his staff who shall be primarily responsible for the administration of the Heritage Trust Program.</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The department shall supply such other staff and support services as the board of the department and the advisory board require to fulfill their duties and responsibilities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The department shall maintain a public record of any inventories or lists established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 xml:space="preserve">4. The department shall work with owners, both public and private, in the development of proposals for the dedication and recognition of natural and cultural areas and features as Heritage Preserves and Sites, </w:t>
      </w:r>
      <w:r w:rsidRPr="00E64459">
        <w:lastRenderedPageBreak/>
        <w:t>and it shall keep the advisory board informed of the same in order that therefrom the advisory board may make recommendations to the board of the department as provided under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7;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 and, in paragraph 1, "director" for "Executive Director".</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80.</w:t>
      </w:r>
      <w:r w:rsidR="00A55649" w:rsidRPr="00E64459">
        <w:t xml:space="preserve"> Establishment of Heritage Preserves.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Upon recommendation of the advisory board and approval by the board of the department, any area or feature on the "Priority Areas and Features List" may be established as a Heritage Preserve through the process of dedication. In addition to the transfer of either the fee simple interest or a lesser interest therein such as an open space easement, the owner of any such area or feature must enter into a written "Dedication Agreement" with the department whereby any restrictions, conditions, permissive and nonpermissive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Heritage Preserve shall have formally been established.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No area or feature of primarily cultural significance or character shall be dedicated unless the Archives and History Commission approves thereof. The following restrictions shall apply to all Heritage Preserves: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An acquisition by dedication shall be in perpetuity.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8;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"advisory board" for "board" and "board of the department" for "commission".</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85.</w:t>
      </w:r>
      <w:r w:rsidR="00A55649" w:rsidRPr="00E64459">
        <w:t xml:space="preserve"> Disposition of Heritage Trust property; exception.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(B) For the purposes of county, state, or federal infrastructure projects, subsection (A) does not apply.</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2006 Act No. 251, </w:t>
      </w:r>
      <w:r w:rsidRPr="00E64459">
        <w:t xml:space="preserve">Section </w:t>
      </w:r>
      <w:r w:rsidR="00A55649" w:rsidRPr="00E64459">
        <w:t xml:space="preserve">3, eff March 28, 2006; 2009 Act No. 12, </w:t>
      </w:r>
      <w:r w:rsidRPr="00E64459">
        <w:t xml:space="preserve">Section </w:t>
      </w:r>
      <w:r w:rsidR="00A55649" w:rsidRPr="00E64459">
        <w:t>1, eff May 6, 2009.</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2009 amendment, in subsection (A), substituted "another" for "any other" and added "or subsection (B) of this section"; and added subsection (B) relating to county, state, or federal infrastructure projects.</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90.</w:t>
      </w:r>
      <w:r w:rsidR="00A55649" w:rsidRPr="00E64459">
        <w:t xml:space="preserve"> South Carolina Heritage Trust created.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w:t>
      </w:r>
      <w:r w:rsidRPr="00E64459">
        <w:lastRenderedPageBreak/>
        <w:t>part of the corpus of the South Carolina Heritage Trust unless at a subsequent time such approval is obtained from such person or his successor in interest.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Upon approval by the board of the department of inclusion of any Heritage Preserve into the corpus of the South Carolina Heritage Trust, the advisory board shall review the management plan therefor as well as the "Dedication Agreement"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"Dedication Agreement", the following substantive terms shall be deemed to be set forth in the conveyance to the Heritage Trust and the trustee shall hold such property in trust subject to such terms: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(a) The essential natural character of the property shall be maintained.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(b) There shall be no erection of any improvements thereon except those minimal improvements necessary for the security, safety, or convenience of the public and those required for maintenance and management.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(d) No stream shall be dammed or have its course altered.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(f) No change shall be made in the general topography of the area or feature except for those minimal alterations which may be necessary to provide on</w:t>
      </w:r>
      <w:r w:rsidR="00E64459" w:rsidRPr="00E64459">
        <w:noBreakHyphen/>
      </w:r>
      <w:r w:rsidRPr="00E64459">
        <w:t>foot access to the public for visitation, or observation; and this shall be done only where wholly compatible and consistent with the character of the property and where no detrimental effect shall result.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(g) No activity shall be allowed or permitted which might pollute any stream, body of water, or the atmosphere.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(h) No signs, billboards or other advertising of any kind shall be erected; however, informational and directional signs related to the designation of the area or feature as a Heritage Preserve and related to the public's enjoyment thereof shall be allowed when approved by the trustee.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(j) Where cultural areas or features are involved, reasonable excavation, improvement and the like shall be allowed for research purposes as well as to restore such area or feature.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(k) The trust shall continue in perpetuity.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(l) Nothing in this chapter shall be interpreted as restricting the use of an existing or any future easement, express or implied, in favor of any utility or other holder of an easement for public purposes.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(1) there is an unavoidable and imperative public necessity that the property or interest therein be taken for another public use;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(2) that there is no feasible and prudent alternative for the proposed use for which the property or interest therein is to be taken; and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r>
      <w:r w:rsidRPr="00E64459">
        <w:tab/>
        <w:t>(3)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w:t>
      </w:r>
      <w:r w:rsidRPr="00E64459">
        <w:lastRenderedPageBreak/>
        <w:t>regulations for the use and enjoyment of such trust properties by the public, and may employ or appoint agents to act on their behalf in the management of such properties.</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9;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 and "Board of the South Carolina Department of Natural Resources" for "South Carolina Wildlife and Marine Resources Commission".</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100.</w:t>
      </w:r>
      <w:r w:rsidR="00A55649" w:rsidRPr="00E64459">
        <w:t xml:space="preserve"> Registering of Heritage Sites.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The advisory board shall review such applications and shall recommend to the board of the department the approval of those which it deems worthy of preservation through registration as Heritage Sites.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From the advisory board's recommendations, the board of the department shall approve those applications for recognition as Heritage Sites which it deems deserving and appropriate for carrying out the purposes of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The department shall erect and maintain an appropriate sign on the Heritage Site indicating its recognition and the owner thereof shall be given a certificate acknowledging its registration.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6. The registration agreement may be terminated by the owner or the board of the department at any time upon thirty days' notification to the other party. Such termination shall remove the feature from the Heritage Site Program, and any certificate previously issued therefor or sign erected shall be returned to the department by the property owner.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7. Unless the registration agreement is terminated, the owner of a Heritage Site shall maintain its essential natural character.</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10;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 and "advisory board" for "board".</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110.</w:t>
      </w:r>
      <w:r w:rsidR="00A55649" w:rsidRPr="00E64459">
        <w:t xml:space="preserve"> Funding; appropriations; user fees; income.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11; 1985 Act No. 36, </w:t>
      </w:r>
      <w:r w:rsidRPr="00E64459">
        <w:t xml:space="preserve">Section </w:t>
      </w:r>
      <w:r w:rsidR="00A55649" w:rsidRPr="00E64459">
        <w:t xml:space="preserve">1;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115.</w:t>
      </w:r>
      <w:r w:rsidR="00A55649" w:rsidRPr="00E64459">
        <w:t xml:space="preserve"> Establishment and administration of Heritage Land Trust Fund.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Unexpended balances, including interest derived from the fund, must be carried forward each year and used only for the purposes provided in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1985 Act No. 36, </w:t>
      </w:r>
      <w:r w:rsidRPr="00E64459">
        <w:t xml:space="preserve">Section </w:t>
      </w:r>
      <w:r w:rsidR="00A55649" w:rsidRPr="00E64459">
        <w:t xml:space="preserve">2; 1993 Act No. 164, Part II, </w:t>
      </w:r>
      <w:r w:rsidRPr="00E64459">
        <w:t xml:space="preserve">Section </w:t>
      </w:r>
      <w:r w:rsidR="00A55649" w:rsidRPr="00E64459">
        <w:t xml:space="preserve">44, eff June 21, 1993; 1993 Act No. 181, </w:t>
      </w:r>
      <w:r w:rsidRPr="00E64459">
        <w:t xml:space="preserve">Section </w:t>
      </w:r>
      <w:r w:rsidR="00A55649" w:rsidRPr="00E64459">
        <w:t xml:space="preserve">1282, eff July 1, 1994; 1999 Act No. 100, Part II, </w:t>
      </w:r>
      <w:r w:rsidRPr="00E64459">
        <w:t xml:space="preserve">Section </w:t>
      </w:r>
      <w:r w:rsidR="00A55649" w:rsidRPr="00E64459">
        <w:t>16, eff July 1, 1999.</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Code Commissioner's Note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64459" w:rsidRPr="00E64459">
        <w:t xml:space="preserve">Section </w:t>
      </w:r>
      <w:r w:rsidRPr="00E64459">
        <w:t>5(D)(1), effective July 1, 2015.</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Editor's Note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 xml:space="preserve">1992 Act No. 501, Part II, </w:t>
      </w:r>
      <w:r w:rsidR="00E64459" w:rsidRPr="00E64459">
        <w:t xml:space="preserve">Section </w:t>
      </w:r>
      <w:r w:rsidRPr="00E64459">
        <w:t>56, eff June 16, 1992, provides as follows: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"Notwithstanding the provisions of Section 12</w:t>
      </w:r>
      <w:r w:rsidR="00E64459" w:rsidRPr="00E64459">
        <w:noBreakHyphen/>
      </w:r>
      <w:r w:rsidRPr="00E64459">
        <w:t>21</w:t>
      </w:r>
      <w:r w:rsidR="00E64459" w:rsidRPr="00E64459">
        <w:noBreakHyphen/>
      </w:r>
      <w:r w:rsidRPr="00E64459">
        <w:t>380, for fiscal year 1987</w:t>
      </w:r>
      <w:r w:rsidR="00E64459" w:rsidRPr="00E64459">
        <w:noBreakHyphen/>
      </w:r>
      <w:r w:rsidRPr="00E64459">
        <w:t>88, fiscal year 1988</w:t>
      </w:r>
      <w:r w:rsidR="00E64459" w:rsidRPr="00E64459">
        <w:noBreakHyphen/>
      </w:r>
      <w:r w:rsidRPr="00E64459">
        <w:t>89, fiscal year 1989</w:t>
      </w:r>
      <w:r w:rsidR="00E64459" w:rsidRPr="00E64459">
        <w:noBreakHyphen/>
      </w:r>
      <w:r w:rsidRPr="00E64459">
        <w:t>90, and fiscal year 1990</w:t>
      </w:r>
      <w:r w:rsidR="00E64459" w:rsidRPr="00E64459">
        <w:noBreakHyphen/>
      </w:r>
      <w:r w:rsidRPr="00E64459">
        <w:t>91, 10⁄55 of the amount collected by the commission pursuant to that section must be paid to the Heritage Land Trust Fund."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This section was amended by 1993 Act No. 164 and Act No. 181.</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 xml:space="preserve">1993 Act No. 181, </w:t>
      </w:r>
      <w:r w:rsidR="00E64459" w:rsidRPr="00E64459">
        <w:t xml:space="preserve">Section </w:t>
      </w:r>
      <w:r w:rsidRPr="00E64459">
        <w:t>1614, provides as follows: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first 1993 amendment, in the first paragraph, added "and management" following "minimal facilities" and added the last sentence providing that expenditures for management may not exceed ten percent of revenues for any year; and made grammatical changes throughout.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second 1993 amendment substituted "board of the department" for "Wildlife and Marine Resources Commission".</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1999 amendment deleted the last sentence of the first undesignated paragraph relating to limitations on the amount of management expenditures from the fund in any fiscal year.</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117.</w:t>
      </w:r>
      <w:r w:rsidR="00A55649" w:rsidRPr="00E64459">
        <w:t xml:space="preserve"> Heritage Trust Program; donations of real and personal property; disposition of donations.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(A) Donations of real and personal property including, but not limited to, land, houses, stocks, and bonds may be made to the Heritage Trust Program.</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(B) The board of the department, on its own or by its agent, may: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(1) sell donated property. Proceeds from the sales must be deposited in the Heritage Land Trust Fund and used for the purposes established in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(2) establish minimum acceptable prices for disposition of donated property;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(3) trade donated property for property of equal value;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(4) promote donations to the program through advertising;</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(5) decline donations for any reason.</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1994 Act No. 346, </w:t>
      </w:r>
      <w:r w:rsidRPr="00E64459">
        <w:t xml:space="preserve">Section </w:t>
      </w:r>
      <w:r w:rsidR="00A55649" w:rsidRPr="00E64459">
        <w:t>1,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Editor's Note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preamble to 1994 Act No. 346, provides as follows: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"Whereas, the Heritage Trust Program is dedicated to protecting and preserving unique and outstanding natural and cultural lands in this State; and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"Whereas, the citizens of South Carolina frequently wish to donate assets to the Heritage Trust Program; and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"Whereas, this legislation will enable the Heritage Trust Program to better protect South Carolina's natural heritage for future generations; and</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"Whereas, there will be no economic impact upon the state's annual state budget when the legislation is enacted. Now, therefore,"</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120.</w:t>
      </w:r>
      <w:r w:rsidR="00A55649" w:rsidRPr="00E64459">
        <w:t xml:space="preserve"> Effect on certain other lands.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12;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"board of the department" for "commission".</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130.</w:t>
      </w:r>
      <w:r w:rsidR="00A55649" w:rsidRPr="00E64459">
        <w:t xml:space="preserve"> Enforcement; penalties.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r>
      <w:r w:rsidRPr="00E64459">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13;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The 1993 amendment substituted "Enforcement officer of the Natural Resources Enforcement Division of the Department of Natural Resources" for "Conservation officers".</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140.</w:t>
      </w:r>
      <w:r w:rsidR="00A55649" w:rsidRPr="00E64459">
        <w:t xml:space="preserve"> Heritage Trust properties; prior approval by county delegation.</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No acquisition may be made under this chapter in any county without written approval of a majority of the county delegation in the county where Heritage Trust properties are to be acquired.</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1976 Act No. 600 </w:t>
      </w:r>
      <w:r w:rsidRPr="00E64459">
        <w:t xml:space="preserve">Section </w:t>
      </w:r>
      <w:r w:rsidR="00A55649" w:rsidRPr="00E64459">
        <w:t xml:space="preserve">14; 1993 Act No. 181, </w:t>
      </w:r>
      <w:r w:rsidRPr="00E64459">
        <w:t xml:space="preserve">Section </w:t>
      </w:r>
      <w:r w:rsidR="00A55649" w:rsidRPr="00E64459">
        <w:t xml:space="preserve">1282, eff July 1, 1994; 2000 Act No. 387, Part II, </w:t>
      </w:r>
      <w:r w:rsidRPr="00E64459">
        <w:t xml:space="preserve">Section </w:t>
      </w:r>
      <w:r w:rsidR="00A55649" w:rsidRPr="00E64459">
        <w:t xml:space="preserve">87, eff June 30, 2000; 2019 Act No. 72 (H.4010), </w:t>
      </w:r>
      <w:r w:rsidRPr="00E64459">
        <w:t xml:space="preserve">Section </w:t>
      </w:r>
      <w:r w:rsidR="00A55649" w:rsidRPr="00E64459">
        <w:t>1, eff May 16, 2019.</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1993 amendment changed "such property" to "the property".</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2000 amendment increased the maximum acreage to be acquired from one hundred thousand acres to one hundred fifty thousand acres and made other nonsubstantive changes.</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 xml:space="preserve">2019 Act No. 72, </w:t>
      </w:r>
      <w:r w:rsidR="00E64459" w:rsidRPr="00E64459">
        <w:t xml:space="preserve">Section </w:t>
      </w:r>
      <w:r w:rsidRPr="00E64459">
        <w:t>1, deleted the first sentence, which had provided that not more than one hundred fifty thousand acres total of real property shall be acquired under the provisions of this chapter.</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 </w:t>
      </w:r>
      <w:r w:rsidR="00A55649" w:rsidRPr="00E64459">
        <w:rPr>
          <w:b/>
        </w:rPr>
        <w:t>51</w:t>
      </w:r>
      <w:r w:rsidRPr="00E64459">
        <w:rPr>
          <w:b/>
        </w:rPr>
        <w:noBreakHyphen/>
      </w:r>
      <w:r w:rsidR="00A55649" w:rsidRPr="00E64459">
        <w:rPr>
          <w:b/>
        </w:rPr>
        <w:t>17</w:t>
      </w:r>
      <w:r w:rsidRPr="00E64459">
        <w:rPr>
          <w:b/>
        </w:rPr>
        <w:noBreakHyphen/>
      </w:r>
      <w:r w:rsidR="00A55649" w:rsidRPr="00E64459">
        <w:rPr>
          <w:b/>
        </w:rPr>
        <w:t>150.</w:t>
      </w:r>
      <w:r w:rsidR="00A55649" w:rsidRPr="00E64459">
        <w:t xml:space="preserve"> Annual report detailing acquisitions in previous year and planned acquisitions for next five years.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b/>
        <w:t xml:space="preserve">The South Carolina Department of Natural Resources, as trustee for the Heritage Land Trust Fund, shall report annually to the Committee on Ways and Means of the House of Representatives and the Senate </w:t>
      </w:r>
      <w:r w:rsidRPr="00E64459">
        <w:lastRenderedPageBreak/>
        <w:t>Finance Committee detailing acquisitions in the previous year by the Heritage Land Trust Fund and planned acquisitions for the next five years.</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5649" w:rsidRPr="00E64459">
        <w:t xml:space="preserve">: 1986 Act No. 540, Part II, </w:t>
      </w:r>
      <w:r w:rsidRPr="00E64459">
        <w:t xml:space="preserve">Section </w:t>
      </w:r>
      <w:r w:rsidR="00A55649" w:rsidRPr="00E64459">
        <w:t xml:space="preserve">10B; 1993 Act No. 181, </w:t>
      </w:r>
      <w:r w:rsidRPr="00E64459">
        <w:t xml:space="preserve">Section </w:t>
      </w:r>
      <w:r w:rsidR="00A55649" w:rsidRPr="00E64459">
        <w:t>1282, eff July 1, 1994.</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Effect of Amendment</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The 1993 amendment substituted "Department of Natural Resources" for "Wildlife and Marine Resources".</w:t>
      </w: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5649" w:rsidRPr="00E64459">
        <w:t xml:space="preserve"> 3</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459">
        <w:t>Heritage Trust Revenue Bonds [Repealed]</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Editor's Note</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 xml:space="preserve">2006 Act No. 251, </w:t>
      </w:r>
      <w:r w:rsidR="00E64459" w:rsidRPr="00E64459">
        <w:t xml:space="preserve">Section </w:t>
      </w:r>
      <w:r w:rsidRPr="00E64459">
        <w:t>2.A, provides as follows:</w:t>
      </w:r>
    </w:p>
    <w:p w:rsid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E64459" w:rsidRPr="00E64459" w:rsidRDefault="00A556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459">
        <w:t>"(B)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that portion of the state deed recording fee dedicated to the Heritage Land Trust Fund pursuant to Article 24 of Title 12 of the 1976 Code as provided in Article 3."</w:t>
      </w:r>
    </w:p>
    <w:p w:rsidR="00E64459" w:rsidRP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459" w:rsidRDefault="00E6445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459">
        <w:rPr>
          <w:b/>
        </w:rPr>
        <w:t xml:space="preserve">SECTIONS </w:t>
      </w:r>
      <w:r w:rsidR="00A55649" w:rsidRPr="00E64459">
        <w:rPr>
          <w:b/>
        </w:rPr>
        <w:t>51</w:t>
      </w:r>
      <w:r w:rsidRPr="00E64459">
        <w:rPr>
          <w:b/>
        </w:rPr>
        <w:noBreakHyphen/>
      </w:r>
      <w:r w:rsidR="00A55649" w:rsidRPr="00E64459">
        <w:rPr>
          <w:b/>
        </w:rPr>
        <w:t>17</w:t>
      </w:r>
      <w:r w:rsidRPr="00E64459">
        <w:rPr>
          <w:b/>
        </w:rPr>
        <w:noBreakHyphen/>
      </w:r>
      <w:r w:rsidR="00A55649" w:rsidRPr="00E64459">
        <w:rPr>
          <w:b/>
        </w:rPr>
        <w:t>310 to 51</w:t>
      </w:r>
      <w:r w:rsidRPr="00E64459">
        <w:rPr>
          <w:b/>
        </w:rPr>
        <w:noBreakHyphen/>
      </w:r>
      <w:r w:rsidR="00A55649" w:rsidRPr="00E64459">
        <w:rPr>
          <w:b/>
        </w:rPr>
        <w:t>17</w:t>
      </w:r>
      <w:r w:rsidRPr="00E64459">
        <w:rPr>
          <w:b/>
        </w:rPr>
        <w:noBreakHyphen/>
      </w:r>
      <w:r w:rsidR="00A55649" w:rsidRPr="00E64459">
        <w:rPr>
          <w:b/>
        </w:rPr>
        <w:t>360.</w:t>
      </w:r>
      <w:r w:rsidR="00A55649" w:rsidRPr="00E64459">
        <w:t xml:space="preserve"> Repealed.</w:t>
      </w:r>
    </w:p>
    <w:p w:rsidR="00F25049" w:rsidRPr="00E64459" w:rsidRDefault="00F25049" w:rsidP="00E64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4459" w:rsidSect="00E644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459" w:rsidRDefault="00E64459" w:rsidP="00E64459">
      <w:r>
        <w:separator/>
      </w:r>
    </w:p>
  </w:endnote>
  <w:endnote w:type="continuationSeparator" w:id="0">
    <w:p w:rsidR="00E64459" w:rsidRDefault="00E64459" w:rsidP="00E6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59" w:rsidRPr="00E64459" w:rsidRDefault="00E64459" w:rsidP="00E6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59" w:rsidRPr="00E64459" w:rsidRDefault="00E64459" w:rsidP="00E64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59" w:rsidRPr="00E64459" w:rsidRDefault="00E64459" w:rsidP="00E6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459" w:rsidRDefault="00E64459" w:rsidP="00E64459">
      <w:r>
        <w:separator/>
      </w:r>
    </w:p>
  </w:footnote>
  <w:footnote w:type="continuationSeparator" w:id="0">
    <w:p w:rsidR="00E64459" w:rsidRDefault="00E64459" w:rsidP="00E6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59" w:rsidRPr="00E64459" w:rsidRDefault="00E64459" w:rsidP="00E6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59" w:rsidRPr="00E64459" w:rsidRDefault="00E64459" w:rsidP="00E64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59" w:rsidRPr="00E64459" w:rsidRDefault="00E64459" w:rsidP="00E64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49"/>
    <w:rsid w:val="00A55649"/>
    <w:rsid w:val="00E644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B4536-7DE0-4740-8B75-EC49AFAC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5564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4459"/>
    <w:pPr>
      <w:tabs>
        <w:tab w:val="center" w:pos="4680"/>
        <w:tab w:val="right" w:pos="9360"/>
      </w:tabs>
    </w:pPr>
  </w:style>
  <w:style w:type="character" w:customStyle="1" w:styleId="HeaderChar">
    <w:name w:val="Header Char"/>
    <w:basedOn w:val="DefaultParagraphFont"/>
    <w:link w:val="Header"/>
    <w:uiPriority w:val="99"/>
    <w:rsid w:val="00E64459"/>
  </w:style>
  <w:style w:type="paragraph" w:styleId="Footer">
    <w:name w:val="footer"/>
    <w:basedOn w:val="Normal"/>
    <w:link w:val="FooterChar"/>
    <w:uiPriority w:val="99"/>
    <w:unhideWhenUsed/>
    <w:rsid w:val="00E64459"/>
    <w:pPr>
      <w:tabs>
        <w:tab w:val="center" w:pos="4680"/>
        <w:tab w:val="right" w:pos="9360"/>
      </w:tabs>
    </w:pPr>
  </w:style>
  <w:style w:type="character" w:customStyle="1" w:styleId="FooterChar">
    <w:name w:val="Footer Char"/>
    <w:basedOn w:val="DefaultParagraphFont"/>
    <w:link w:val="Footer"/>
    <w:uiPriority w:val="99"/>
    <w:rsid w:val="00E6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7781</Words>
  <Characters>44358</Characters>
  <Application>Microsoft Office Word</Application>
  <DocSecurity>0</DocSecurity>
  <Lines>369</Lines>
  <Paragraphs>104</Paragraphs>
  <ScaleCrop>false</ScaleCrop>
  <Company>Legislative Services Agency</Company>
  <LinksUpToDate>false</LinksUpToDate>
  <CharactersWithSpaces>52035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