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F1C" w:rsidRDefault="00DE77FE" w:rsidP="002B0F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2B0F1C">
        <w:t>CHAPTER 5</w:t>
      </w:r>
    </w:p>
    <w:p w:rsidR="002B0F1C" w:rsidRDefault="00DE77FE" w:rsidP="002B0F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B0F1C">
        <w:t>Regulation of Transportation, Possession, Consumption and Sale of Alcoholic Beverages [Repealed]</w:t>
      </w:r>
    </w:p>
    <w:p w:rsidR="00F25049" w:rsidRPr="002B0F1C" w:rsidRDefault="00F25049" w:rsidP="002B0F1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2B0F1C" w:rsidSect="002B0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F1C" w:rsidRDefault="002B0F1C" w:rsidP="002B0F1C">
      <w:r>
        <w:separator/>
      </w:r>
    </w:p>
  </w:endnote>
  <w:endnote w:type="continuationSeparator" w:id="0">
    <w:p w:rsidR="002B0F1C" w:rsidRDefault="002B0F1C" w:rsidP="002B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F1C" w:rsidRPr="002B0F1C" w:rsidRDefault="002B0F1C" w:rsidP="002B0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F1C" w:rsidRPr="002B0F1C" w:rsidRDefault="002B0F1C" w:rsidP="002B0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F1C" w:rsidRPr="002B0F1C" w:rsidRDefault="002B0F1C" w:rsidP="002B0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F1C" w:rsidRDefault="002B0F1C" w:rsidP="002B0F1C">
      <w:r>
        <w:separator/>
      </w:r>
    </w:p>
  </w:footnote>
  <w:footnote w:type="continuationSeparator" w:id="0">
    <w:p w:rsidR="002B0F1C" w:rsidRDefault="002B0F1C" w:rsidP="002B0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F1C" w:rsidRPr="002B0F1C" w:rsidRDefault="002B0F1C" w:rsidP="002B0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F1C" w:rsidRPr="002B0F1C" w:rsidRDefault="002B0F1C" w:rsidP="002B0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F1C" w:rsidRPr="002B0F1C" w:rsidRDefault="002B0F1C" w:rsidP="002B0F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2B0F1C"/>
    <w:rsid w:val="00DE77FE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C9D48-8695-4C3B-8727-13C3DDC5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77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77FE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2B0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F1C"/>
  </w:style>
  <w:style w:type="paragraph" w:styleId="Footer">
    <w:name w:val="footer"/>
    <w:basedOn w:val="Normal"/>
    <w:link w:val="FooterChar"/>
    <w:uiPriority w:val="99"/>
    <w:unhideWhenUsed/>
    <w:rsid w:val="002B0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2021-09-30T19:44:00Z</dcterms:created>
  <dcterms:modified xsi:type="dcterms:W3CDTF">2021-09-30T19:44:00Z</dcterms:modified>
</cp:coreProperties>
</file>