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058C">
        <w:rPr>
          <w:lang w:val="en-PH"/>
        </w:rPr>
        <w:t>CHAPTER 21</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058C">
        <w:rPr>
          <w:lang w:val="en-PH"/>
        </w:rPr>
        <w:t>Financial Matters Generally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65B" w:rsidRPr="0030058C">
        <w:rPr>
          <w:lang w:val="en-PH"/>
        </w:rPr>
        <w:t xml:space="preserve"> 1</w:t>
      </w:r>
    </w:p>
    <w:p w:rsidR="0030058C" w:rsidRP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58C">
        <w:rPr>
          <w:lang w:val="en-PH"/>
        </w:rPr>
        <w:t>General Provisions</w:t>
      </w:r>
      <w:bookmarkStart w:id="0" w:name="_GoBack"/>
      <w:bookmarkEnd w:id="0"/>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10.</w:t>
      </w:r>
      <w:r w:rsidR="002D765B" w:rsidRPr="0030058C">
        <w:rPr>
          <w:lang w:val="en-PH"/>
        </w:rPr>
        <w:t xml:space="preserve"> Prerequisites to creating debts or endorsing or guaranteeing notes and the like in cities over 45,000.</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No city council of any city of over forty</w:t>
      </w:r>
      <w:r w:rsidR="0030058C" w:rsidRPr="0030058C">
        <w:rPr>
          <w:lang w:val="en-PH"/>
        </w:rPr>
        <w:noBreakHyphen/>
      </w:r>
      <w:r w:rsidRPr="0030058C">
        <w:rPr>
          <w:lang w:val="en-PH"/>
        </w:rPr>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The proposition shall have been submitted to the General Assembly for approval and approved by the General Assembly.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802; 1942 Code </w:t>
      </w:r>
      <w:r w:rsidRPr="0030058C">
        <w:rPr>
          <w:lang w:val="en-PH"/>
        </w:rPr>
        <w:t xml:space="preserve">Section </w:t>
      </w:r>
      <w:r w:rsidR="002D765B" w:rsidRPr="0030058C">
        <w:rPr>
          <w:lang w:val="en-PH"/>
        </w:rPr>
        <w:t xml:space="preserve">7552; 1932 Code </w:t>
      </w:r>
      <w:r w:rsidRPr="0030058C">
        <w:rPr>
          <w:lang w:val="en-PH"/>
        </w:rPr>
        <w:t xml:space="preserve">Section </w:t>
      </w:r>
      <w:r w:rsidR="002D765B" w:rsidRPr="0030058C">
        <w:rPr>
          <w:lang w:val="en-PH"/>
        </w:rPr>
        <w:t xml:space="preserve">7530; Civ. C. '22 </w:t>
      </w:r>
      <w:r w:rsidRPr="0030058C">
        <w:rPr>
          <w:lang w:val="en-PH"/>
        </w:rPr>
        <w:t xml:space="preserve">Section </w:t>
      </w:r>
      <w:r w:rsidR="002D765B" w:rsidRPr="0030058C">
        <w:rPr>
          <w:lang w:val="en-PH"/>
        </w:rPr>
        <w:t xml:space="preserve">4644; Civ. C. '12 </w:t>
      </w:r>
      <w:r w:rsidRPr="0030058C">
        <w:rPr>
          <w:lang w:val="en-PH"/>
        </w:rPr>
        <w:t xml:space="preserve">Section </w:t>
      </w:r>
      <w:r w:rsidR="002D765B" w:rsidRPr="0030058C">
        <w:rPr>
          <w:lang w:val="en-PH"/>
        </w:rPr>
        <w:t xml:space="preserve">2959; Civ. C. '02 </w:t>
      </w:r>
      <w:r w:rsidRPr="0030058C">
        <w:rPr>
          <w:lang w:val="en-PH"/>
        </w:rPr>
        <w:t xml:space="preserve">Section </w:t>
      </w:r>
      <w:r w:rsidR="002D765B" w:rsidRPr="0030058C">
        <w:rPr>
          <w:lang w:val="en-PH"/>
        </w:rPr>
        <w:t>1993; 1899 (23) 51.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20.</w:t>
      </w:r>
      <w:r w:rsidR="002D765B" w:rsidRPr="0030058C">
        <w:rPr>
          <w:lang w:val="en-PH"/>
        </w:rPr>
        <w:t xml:space="preserve"> Exceptions to 5</w:t>
      </w:r>
      <w:r w:rsidRPr="0030058C">
        <w:rPr>
          <w:lang w:val="en-PH"/>
        </w:rPr>
        <w:noBreakHyphen/>
      </w:r>
      <w:r w:rsidR="002D765B" w:rsidRPr="0030058C">
        <w:rPr>
          <w:lang w:val="en-PH"/>
        </w:rPr>
        <w:t>21</w:t>
      </w:r>
      <w:r w:rsidRPr="0030058C">
        <w:rPr>
          <w:lang w:val="en-PH"/>
        </w:rPr>
        <w:noBreakHyphen/>
      </w:r>
      <w:r w:rsidR="002D765B" w:rsidRPr="0030058C">
        <w:rPr>
          <w:lang w:val="en-PH"/>
        </w:rPr>
        <w:t>10.</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Nothing in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10 contained shall apply to any debt contracted or to any note, bond, draft or obligation executed, indorsed or guaranteed by the city council of such city and approved and confirmed by a two</w:t>
      </w:r>
      <w:r w:rsidR="0030058C" w:rsidRPr="0030058C">
        <w:rPr>
          <w:lang w:val="en-PH"/>
        </w:rPr>
        <w:noBreakHyphen/>
      </w:r>
      <w:r w:rsidRPr="0030058C">
        <w:rPr>
          <w:lang w:val="en-PH"/>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30058C" w:rsidRPr="0030058C">
        <w:rPr>
          <w:lang w:val="en-PH"/>
        </w:rPr>
        <w:noBreakHyphen/>
      </w:r>
      <w:r w:rsidRPr="0030058C">
        <w:rPr>
          <w:lang w:val="en-PH"/>
        </w:rPr>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803; 1942 Code </w:t>
      </w:r>
      <w:r w:rsidRPr="0030058C">
        <w:rPr>
          <w:lang w:val="en-PH"/>
        </w:rPr>
        <w:t xml:space="preserve">Section </w:t>
      </w:r>
      <w:r w:rsidR="002D765B" w:rsidRPr="0030058C">
        <w:rPr>
          <w:lang w:val="en-PH"/>
        </w:rPr>
        <w:t xml:space="preserve">7552; 1932 Code </w:t>
      </w:r>
      <w:r w:rsidRPr="0030058C">
        <w:rPr>
          <w:lang w:val="en-PH"/>
        </w:rPr>
        <w:t xml:space="preserve">Section </w:t>
      </w:r>
      <w:r w:rsidR="002D765B" w:rsidRPr="0030058C">
        <w:rPr>
          <w:lang w:val="en-PH"/>
        </w:rPr>
        <w:t xml:space="preserve">7530; Civ. C. '22 </w:t>
      </w:r>
      <w:r w:rsidRPr="0030058C">
        <w:rPr>
          <w:lang w:val="en-PH"/>
        </w:rPr>
        <w:t xml:space="preserve">Section </w:t>
      </w:r>
      <w:r w:rsidR="002D765B" w:rsidRPr="0030058C">
        <w:rPr>
          <w:lang w:val="en-PH"/>
        </w:rPr>
        <w:t xml:space="preserve">4644; Civ. C. '12 </w:t>
      </w:r>
      <w:r w:rsidRPr="0030058C">
        <w:rPr>
          <w:lang w:val="en-PH"/>
        </w:rPr>
        <w:t xml:space="preserve">Section </w:t>
      </w:r>
      <w:r w:rsidR="002D765B" w:rsidRPr="0030058C">
        <w:rPr>
          <w:lang w:val="en-PH"/>
        </w:rPr>
        <w:t xml:space="preserve">2959; Civ. C. '02 </w:t>
      </w:r>
      <w:r w:rsidRPr="0030058C">
        <w:rPr>
          <w:lang w:val="en-PH"/>
        </w:rPr>
        <w:t xml:space="preserve">Section </w:t>
      </w:r>
      <w:r w:rsidR="002D765B" w:rsidRPr="0030058C">
        <w:rPr>
          <w:lang w:val="en-PH"/>
        </w:rPr>
        <w:t>1993; 1899 (23) 51.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30.</w:t>
      </w:r>
      <w:r w:rsidR="002D765B" w:rsidRPr="0030058C">
        <w:rPr>
          <w:lang w:val="en-PH"/>
        </w:rPr>
        <w:t xml:space="preserve"> Municipal officers prohibited from contracting with municipality; exceptions.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 It is unlawful for a municipal officer to take a contract to perform work or furnish material for the municipal corporation of which he is an officer or receive compensation on any contract except that:</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in cities of over thirty thousand inhabitants such contracts may be allowed by the unanimous vote of the city council upon each specific contract, the vote to be taken by yeas and nays and entered upon the council's journal;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lastRenderedPageBreak/>
        <w:tab/>
        <w:t>(B) A person violating the provisions of this section is guilty of a misdemeanor and, upon conviction, must be fined in the discretion of the court or imprisoned not more than three years.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804; 1942 Code </w:t>
      </w:r>
      <w:r w:rsidRPr="0030058C">
        <w:rPr>
          <w:lang w:val="en-PH"/>
        </w:rPr>
        <w:t xml:space="preserve">Sections </w:t>
      </w:r>
      <w:r w:rsidR="002D765B" w:rsidRPr="0030058C">
        <w:rPr>
          <w:lang w:val="en-PH"/>
        </w:rPr>
        <w:t xml:space="preserve"> 1516, 7242; 1932 Code </w:t>
      </w:r>
      <w:r w:rsidRPr="0030058C">
        <w:rPr>
          <w:lang w:val="en-PH"/>
        </w:rPr>
        <w:t xml:space="preserve">Sections </w:t>
      </w:r>
      <w:r w:rsidR="002D765B" w:rsidRPr="0030058C">
        <w:rPr>
          <w:lang w:val="en-PH"/>
        </w:rPr>
        <w:t xml:space="preserve"> 1516, 7242; Civ. C. '22 </w:t>
      </w:r>
      <w:r w:rsidRPr="0030058C">
        <w:rPr>
          <w:lang w:val="en-PH"/>
        </w:rPr>
        <w:t xml:space="preserve">Section </w:t>
      </w:r>
      <w:r w:rsidR="002D765B" w:rsidRPr="0030058C">
        <w:rPr>
          <w:lang w:val="en-PH"/>
        </w:rPr>
        <w:t xml:space="preserve">4397; Cr. C. '22 </w:t>
      </w:r>
      <w:r w:rsidRPr="0030058C">
        <w:rPr>
          <w:lang w:val="en-PH"/>
        </w:rPr>
        <w:t xml:space="preserve">Section </w:t>
      </w:r>
      <w:r w:rsidR="002D765B" w:rsidRPr="0030058C">
        <w:rPr>
          <w:lang w:val="en-PH"/>
        </w:rPr>
        <w:t xml:space="preserve">464; Civ. C. '12 </w:t>
      </w:r>
      <w:r w:rsidRPr="0030058C">
        <w:rPr>
          <w:lang w:val="en-PH"/>
        </w:rPr>
        <w:t xml:space="preserve">Section </w:t>
      </w:r>
      <w:r w:rsidR="002D765B" w:rsidRPr="0030058C">
        <w:rPr>
          <w:lang w:val="en-PH"/>
        </w:rPr>
        <w:t xml:space="preserve">2999; Cr. C. '12 </w:t>
      </w:r>
      <w:r w:rsidRPr="0030058C">
        <w:rPr>
          <w:lang w:val="en-PH"/>
        </w:rPr>
        <w:t xml:space="preserve">Section </w:t>
      </w:r>
      <w:r w:rsidR="002D765B" w:rsidRPr="0030058C">
        <w:rPr>
          <w:lang w:val="en-PH"/>
        </w:rPr>
        <w:t xml:space="preserve">304; Civ. C. '02 </w:t>
      </w:r>
      <w:r w:rsidRPr="0030058C">
        <w:rPr>
          <w:lang w:val="en-PH"/>
        </w:rPr>
        <w:t xml:space="preserve">Section </w:t>
      </w:r>
      <w:r w:rsidR="002D765B" w:rsidRPr="0030058C">
        <w:rPr>
          <w:lang w:val="en-PH"/>
        </w:rPr>
        <w:t xml:space="preserve">2002; Cr. C. '02 </w:t>
      </w:r>
      <w:r w:rsidRPr="0030058C">
        <w:rPr>
          <w:lang w:val="en-PH"/>
        </w:rPr>
        <w:t xml:space="preserve">Section </w:t>
      </w:r>
      <w:r w:rsidR="002D765B" w:rsidRPr="0030058C">
        <w:rPr>
          <w:lang w:val="en-PH"/>
        </w:rPr>
        <w:t xml:space="preserve">224; 1900 (23) 455; 1946 (44) 1418; 1993 Act No. 184, </w:t>
      </w:r>
      <w:r w:rsidRPr="0030058C">
        <w:rPr>
          <w:lang w:val="en-PH"/>
        </w:rPr>
        <w:t xml:space="preserve">Section </w:t>
      </w:r>
      <w:r w:rsidR="002D765B" w:rsidRPr="0030058C">
        <w:rPr>
          <w:lang w:val="en-PH"/>
        </w:rPr>
        <w:t>130.</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40.</w:t>
      </w:r>
      <w:r w:rsidR="002D765B" w:rsidRPr="0030058C">
        <w:rPr>
          <w:lang w:val="en-PH"/>
        </w:rPr>
        <w:t xml:space="preserve"> Officers required to account to municipality for interest collected on deposits.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805; 1942 Code </w:t>
      </w:r>
      <w:r w:rsidRPr="0030058C">
        <w:rPr>
          <w:lang w:val="en-PH"/>
        </w:rPr>
        <w:t xml:space="preserve">Section </w:t>
      </w:r>
      <w:r w:rsidR="002D765B" w:rsidRPr="0030058C">
        <w:rPr>
          <w:lang w:val="en-PH"/>
        </w:rPr>
        <w:t xml:space="preserve">1577; 1932 Code </w:t>
      </w:r>
      <w:r w:rsidRPr="0030058C">
        <w:rPr>
          <w:lang w:val="en-PH"/>
        </w:rPr>
        <w:t xml:space="preserve">Section </w:t>
      </w:r>
      <w:r w:rsidR="002D765B" w:rsidRPr="0030058C">
        <w:rPr>
          <w:lang w:val="en-PH"/>
        </w:rPr>
        <w:t xml:space="preserve">1577; Cr. C. '22 </w:t>
      </w:r>
      <w:r w:rsidRPr="0030058C">
        <w:rPr>
          <w:lang w:val="en-PH"/>
        </w:rPr>
        <w:t xml:space="preserve">Section </w:t>
      </w:r>
      <w:r w:rsidR="002D765B" w:rsidRPr="0030058C">
        <w:rPr>
          <w:lang w:val="en-PH"/>
        </w:rPr>
        <w:t xml:space="preserve">530; 1915 (29) 56; 1993 Act No. 184, </w:t>
      </w:r>
      <w:r w:rsidRPr="0030058C">
        <w:rPr>
          <w:lang w:val="en-PH"/>
        </w:rPr>
        <w:t xml:space="preserve">Section </w:t>
      </w:r>
      <w:r w:rsidR="002D765B" w:rsidRPr="0030058C">
        <w:rPr>
          <w:lang w:val="en-PH"/>
        </w:rPr>
        <w:t>131.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50.</w:t>
      </w:r>
      <w:r w:rsidR="002D765B" w:rsidRPr="0030058C">
        <w:rPr>
          <w:lang w:val="en-PH"/>
        </w:rPr>
        <w:t xml:space="preserve"> Towns over 200 required to publish financial statements.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807; 1942 Code </w:t>
      </w:r>
      <w:r w:rsidRPr="0030058C">
        <w:rPr>
          <w:lang w:val="en-PH"/>
        </w:rPr>
        <w:t xml:space="preserve">Section </w:t>
      </w:r>
      <w:r w:rsidR="002D765B" w:rsidRPr="0030058C">
        <w:rPr>
          <w:lang w:val="en-PH"/>
        </w:rPr>
        <w:t xml:space="preserve">7243; 1932 Code </w:t>
      </w:r>
      <w:r w:rsidRPr="0030058C">
        <w:rPr>
          <w:lang w:val="en-PH"/>
        </w:rPr>
        <w:t xml:space="preserve">Section </w:t>
      </w:r>
      <w:r w:rsidR="002D765B" w:rsidRPr="0030058C">
        <w:rPr>
          <w:lang w:val="en-PH"/>
        </w:rPr>
        <w:t xml:space="preserve">7243; Civ. C. '22 </w:t>
      </w:r>
      <w:r w:rsidRPr="0030058C">
        <w:rPr>
          <w:lang w:val="en-PH"/>
        </w:rPr>
        <w:t xml:space="preserve">Section </w:t>
      </w:r>
      <w:r w:rsidR="002D765B" w:rsidRPr="0030058C">
        <w:rPr>
          <w:lang w:val="en-PH"/>
        </w:rPr>
        <w:t>4398; 1912 (27) 817; 1933 (38) 163.</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60.</w:t>
      </w:r>
      <w:r w:rsidR="002D765B" w:rsidRPr="0030058C">
        <w:rPr>
          <w:lang w:val="en-PH"/>
        </w:rPr>
        <w:t xml:space="preserve"> Prorating of municipal business license taxes on business establishments annexed into municipalities.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30058C" w:rsidRPr="0030058C">
        <w:rPr>
          <w:lang w:val="en-PH"/>
        </w:rPr>
        <w:noBreakHyphen/>
      </w:r>
      <w:r w:rsidRPr="0030058C">
        <w:rPr>
          <w:lang w:val="en-PH"/>
        </w:rPr>
        <w:t xml:space="preserve">twelfth of the annual tax multiplied by the number of full months of the tax year the business was </w:t>
      </w:r>
      <w:r w:rsidRPr="0030058C">
        <w:rPr>
          <w:lang w:val="en-PH"/>
        </w:rPr>
        <w:lastRenderedPageBreak/>
        <w:t>located within the corporate limits. The provisions of this section shall apply to the year 1976 and each year thereafter.</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65B" w:rsidRPr="0030058C">
        <w:rPr>
          <w:lang w:val="en-PH"/>
        </w:rPr>
        <w:t>: 1977 Act No. 126.</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65B" w:rsidRPr="0030058C">
        <w:rPr>
          <w:lang w:val="en-PH"/>
        </w:rPr>
        <w:t xml:space="preserve"> 3</w:t>
      </w:r>
    </w:p>
    <w:p w:rsidR="0030058C" w:rsidRP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58C">
        <w:rPr>
          <w:lang w:val="en-PH"/>
        </w:rPr>
        <w:t>Taxation Generally</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110.</w:t>
      </w:r>
      <w:r w:rsidR="002D765B" w:rsidRPr="0030058C">
        <w:rPr>
          <w:lang w:val="en-PH"/>
        </w:rPr>
        <w:t xml:space="preserve"> Property subject to municipal taxes.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municipal taxes levied by cities and towns in this State shall be levied on all property, real and personal, not exempt by law from taxation, situate within the limits of such cities and towns.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clauses of charters of cities or towns restricting taxation in such cities or towns to real estate only are hereby repealed.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821; 1942 Code </w:t>
      </w:r>
      <w:r w:rsidRPr="0030058C">
        <w:rPr>
          <w:lang w:val="en-PH"/>
        </w:rPr>
        <w:t xml:space="preserve">Section </w:t>
      </w:r>
      <w:r w:rsidR="002D765B" w:rsidRPr="0030058C">
        <w:rPr>
          <w:lang w:val="en-PH"/>
        </w:rPr>
        <w:t xml:space="preserve">7265; 1932 Code </w:t>
      </w:r>
      <w:r w:rsidRPr="0030058C">
        <w:rPr>
          <w:lang w:val="en-PH"/>
        </w:rPr>
        <w:t xml:space="preserve">Section </w:t>
      </w:r>
      <w:r w:rsidR="002D765B" w:rsidRPr="0030058C">
        <w:rPr>
          <w:lang w:val="en-PH"/>
        </w:rPr>
        <w:t xml:space="preserve">7265; Civ. C. '22 </w:t>
      </w:r>
      <w:r w:rsidRPr="0030058C">
        <w:rPr>
          <w:lang w:val="en-PH"/>
        </w:rPr>
        <w:t xml:space="preserve">Section </w:t>
      </w:r>
      <w:r w:rsidR="002D765B" w:rsidRPr="0030058C">
        <w:rPr>
          <w:lang w:val="en-PH"/>
        </w:rPr>
        <w:t xml:space="preserve">4420; Civ. C. '12 </w:t>
      </w:r>
      <w:r w:rsidRPr="0030058C">
        <w:rPr>
          <w:lang w:val="en-PH"/>
        </w:rPr>
        <w:t xml:space="preserve">Section </w:t>
      </w:r>
      <w:r w:rsidR="002D765B" w:rsidRPr="0030058C">
        <w:rPr>
          <w:lang w:val="en-PH"/>
        </w:rPr>
        <w:t xml:space="preserve">3011; Civ. C. '02 </w:t>
      </w:r>
      <w:r w:rsidRPr="0030058C">
        <w:rPr>
          <w:lang w:val="en-PH"/>
        </w:rPr>
        <w:t xml:space="preserve">Section </w:t>
      </w:r>
      <w:r w:rsidR="002D765B" w:rsidRPr="0030058C">
        <w:rPr>
          <w:lang w:val="en-PH"/>
        </w:rPr>
        <w:t>2006; 1897 (22) 409.</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120.</w:t>
      </w:r>
      <w:r w:rsidR="002D765B" w:rsidRPr="0030058C">
        <w:rPr>
          <w:lang w:val="en-PH"/>
        </w:rPr>
        <w:t xml:space="preserve"> Cities and towns authorized to collect taxes in installments.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cities and towns of this State may collect the taxes of such cities or towns in such installments as the municipal authorities thereof may by ordinance prescribe.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822; 1942 Code </w:t>
      </w:r>
      <w:r w:rsidRPr="0030058C">
        <w:rPr>
          <w:lang w:val="en-PH"/>
        </w:rPr>
        <w:t xml:space="preserve">Section </w:t>
      </w:r>
      <w:r w:rsidR="002D765B" w:rsidRPr="0030058C">
        <w:rPr>
          <w:lang w:val="en-PH"/>
        </w:rPr>
        <w:t xml:space="preserve">7266; 1932 Code </w:t>
      </w:r>
      <w:r w:rsidRPr="0030058C">
        <w:rPr>
          <w:lang w:val="en-PH"/>
        </w:rPr>
        <w:t xml:space="preserve">Section </w:t>
      </w:r>
      <w:r w:rsidR="002D765B" w:rsidRPr="0030058C">
        <w:rPr>
          <w:lang w:val="en-PH"/>
        </w:rPr>
        <w:t xml:space="preserve">7266; Civ. C. '22 </w:t>
      </w:r>
      <w:r w:rsidRPr="0030058C">
        <w:rPr>
          <w:lang w:val="en-PH"/>
        </w:rPr>
        <w:t xml:space="preserve">Section </w:t>
      </w:r>
      <w:r w:rsidR="002D765B" w:rsidRPr="0030058C">
        <w:rPr>
          <w:lang w:val="en-PH"/>
        </w:rPr>
        <w:t xml:space="preserve">4421; Civ. C. '12 </w:t>
      </w:r>
      <w:r w:rsidRPr="0030058C">
        <w:rPr>
          <w:lang w:val="en-PH"/>
        </w:rPr>
        <w:t xml:space="preserve">Section </w:t>
      </w:r>
      <w:r w:rsidR="002D765B" w:rsidRPr="0030058C">
        <w:rPr>
          <w:lang w:val="en-PH"/>
        </w:rPr>
        <w:t xml:space="preserve">3012; Civ. C. '02 </w:t>
      </w:r>
      <w:r w:rsidRPr="0030058C">
        <w:rPr>
          <w:lang w:val="en-PH"/>
        </w:rPr>
        <w:t xml:space="preserve">Section </w:t>
      </w:r>
      <w:r w:rsidR="002D765B" w:rsidRPr="0030058C">
        <w:rPr>
          <w:lang w:val="en-PH"/>
        </w:rPr>
        <w:t>2007; 1898 (22) 728.</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130.</w:t>
      </w:r>
      <w:r w:rsidR="002D765B" w:rsidRPr="0030058C">
        <w:rPr>
          <w:lang w:val="en-PH"/>
        </w:rPr>
        <w:t xml:space="preserve"> Unlawful for proceeds of tax specially levied to be applied for other purposes.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823; 1942 Code </w:t>
      </w:r>
      <w:r w:rsidRPr="0030058C">
        <w:rPr>
          <w:lang w:val="en-PH"/>
        </w:rPr>
        <w:t xml:space="preserve">Section </w:t>
      </w:r>
      <w:r w:rsidR="002D765B" w:rsidRPr="0030058C">
        <w:rPr>
          <w:lang w:val="en-PH"/>
        </w:rPr>
        <w:t xml:space="preserve">1509; 1932 Code </w:t>
      </w:r>
      <w:r w:rsidRPr="0030058C">
        <w:rPr>
          <w:lang w:val="en-PH"/>
        </w:rPr>
        <w:t xml:space="preserve">Section </w:t>
      </w:r>
      <w:r w:rsidR="002D765B" w:rsidRPr="0030058C">
        <w:rPr>
          <w:lang w:val="en-PH"/>
        </w:rPr>
        <w:t xml:space="preserve">1509; Cr. C. '22 </w:t>
      </w:r>
      <w:r w:rsidRPr="0030058C">
        <w:rPr>
          <w:lang w:val="en-PH"/>
        </w:rPr>
        <w:t xml:space="preserve">Section </w:t>
      </w:r>
      <w:r w:rsidR="002D765B" w:rsidRPr="0030058C">
        <w:rPr>
          <w:lang w:val="en-PH"/>
        </w:rPr>
        <w:t xml:space="preserve">458; Cr. C. '12 </w:t>
      </w:r>
      <w:r w:rsidRPr="0030058C">
        <w:rPr>
          <w:lang w:val="en-PH"/>
        </w:rPr>
        <w:t xml:space="preserve">Section </w:t>
      </w:r>
      <w:r w:rsidR="002D765B" w:rsidRPr="0030058C">
        <w:rPr>
          <w:lang w:val="en-PH"/>
        </w:rPr>
        <w:t>533; 1909 (26) 124.</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140.</w:t>
      </w:r>
      <w:r w:rsidR="002D765B" w:rsidRPr="0030058C">
        <w:rPr>
          <w:lang w:val="en-PH"/>
        </w:rPr>
        <w:t xml:space="preserve"> Authority of municipalities to grant special property tax assessments to rehabilitated historic properties and low and moderate income rental properties.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powers and authorities conferred upon county governing bodies by Section 4</w:t>
      </w:r>
      <w:r w:rsidR="0030058C" w:rsidRPr="0030058C">
        <w:rPr>
          <w:lang w:val="en-PH"/>
        </w:rPr>
        <w:noBreakHyphen/>
      </w:r>
      <w:r w:rsidRPr="0030058C">
        <w:rPr>
          <w:lang w:val="en-PH"/>
        </w:rPr>
        <w:t>9</w:t>
      </w:r>
      <w:r w:rsidR="0030058C" w:rsidRPr="0030058C">
        <w:rPr>
          <w:lang w:val="en-PH"/>
        </w:rPr>
        <w:noBreakHyphen/>
      </w:r>
      <w:r w:rsidRPr="0030058C">
        <w:rPr>
          <w:lang w:val="en-PH"/>
        </w:rPr>
        <w:t>195 are also conferred upon municipal governing bodies, mutatis mutandi.</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65B" w:rsidRPr="0030058C">
        <w:rPr>
          <w:lang w:val="en-PH"/>
        </w:rPr>
        <w:t xml:space="preserve">: 1990 Act No. 474, </w:t>
      </w:r>
      <w:r w:rsidRPr="0030058C">
        <w:rPr>
          <w:lang w:val="en-PH"/>
        </w:rPr>
        <w:t xml:space="preserve">Section </w:t>
      </w:r>
      <w:r w:rsidR="002D765B" w:rsidRPr="0030058C">
        <w:rPr>
          <w:lang w:val="en-PH"/>
        </w:rPr>
        <w:t>2.</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65B" w:rsidRPr="0030058C">
        <w:rPr>
          <w:lang w:val="en-PH"/>
        </w:rPr>
        <w:t xml:space="preserve"> 5</w:t>
      </w:r>
    </w:p>
    <w:p w:rsidR="0030058C" w:rsidRP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58C">
        <w:rPr>
          <w:lang w:val="en-PH"/>
        </w:rPr>
        <w:t>General Obligation Bonds</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210.</w:t>
      </w:r>
      <w:r w:rsidR="002D765B" w:rsidRPr="0030058C">
        <w:rPr>
          <w:lang w:val="en-PH"/>
        </w:rPr>
        <w:t xml:space="preserve"> Short title.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This article may be cited as the "Municipal Bond Act."</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831;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220.</w:t>
      </w:r>
      <w:r w:rsidR="002D765B" w:rsidRPr="0030058C">
        <w:rPr>
          <w:lang w:val="en-PH"/>
        </w:rPr>
        <w:t xml:space="preserve"> Definitions.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As used in this article: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The word "municipality" shall mean an incorporated city or town, irrespective of its population;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The term "municipal council" shall mean the governing body of any incorporated city or town;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The term "corporate purpose" shall denote any public purpose, necessary or convenient to the welfare of the municipality and shall include the funding of existing indebtedness, evidenced otherwise than by bonds of the municipality;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(4) The word "commissioners" shall mean the commissioners of public works or the board of public works or other body established by law and given the power of operating any waterworks system, electric light system, sewage system or other municipal utility.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832;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230.</w:t>
      </w:r>
      <w:r w:rsidR="002D765B" w:rsidRPr="0030058C">
        <w:rPr>
          <w:lang w:val="en-PH"/>
        </w:rPr>
        <w:t xml:space="preserve"> Declaration of purpose.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Bonds issued to refund other bonds;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Bonds issued in anticipation of the collection of unpaid paving assessments due such municipalities.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833;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240.</w:t>
      </w:r>
      <w:r w:rsidR="002D765B" w:rsidRPr="0030058C">
        <w:rPr>
          <w:lang w:val="en-PH"/>
        </w:rPr>
        <w:t xml:space="preserve"> Municipal councils authorized to issue bonds; extent of issue.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834;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250.</w:t>
      </w:r>
      <w:r w:rsidR="002D765B" w:rsidRPr="0030058C">
        <w:rPr>
          <w:lang w:val="en-PH"/>
        </w:rPr>
        <w:t xml:space="preserve"> Petition for election on issuance.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835;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260.</w:t>
      </w:r>
      <w:r w:rsidR="002D765B" w:rsidRPr="0030058C">
        <w:rPr>
          <w:lang w:val="en-PH"/>
        </w:rPr>
        <w:t xml:space="preserve"> Notice of filing of petition.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836;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836;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270.</w:t>
      </w:r>
      <w:r w:rsidR="002D765B" w:rsidRPr="0030058C">
        <w:rPr>
          <w:lang w:val="en-PH"/>
        </w:rPr>
        <w:t xml:space="preserve"> Action on petition.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That the petition is signed by a majority of the freeholders of the municipality;</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That it seeks the issuance of bonds for corporate purposes of the municipality;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That it seeks the issuance of bonds in an amount not prohibited by any constitutional limitation;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municipal council shall order such an election.</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837;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280.</w:t>
      </w:r>
      <w:r w:rsidR="002D765B" w:rsidRPr="0030058C">
        <w:rPr>
          <w:lang w:val="en-PH"/>
        </w:rPr>
        <w:t xml:space="preserve"> Time for holding election.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election shall be held not sooner than twenty days from the occasion on which the election shall be ordered.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838;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838;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290.</w:t>
      </w:r>
      <w:r w:rsidR="002D765B" w:rsidRPr="0030058C">
        <w:rPr>
          <w:lang w:val="en-PH"/>
        </w:rPr>
        <w:t xml:space="preserve"> Notice of the holding of the election.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The time of the holding of the election;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The location of the several polling places;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The qualifications imposed upon persons desirous of voting;</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(4) The amount of bonds to be issued;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(5) A brief description of the purposes for which the proceeds of the bonds are to be applied.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839;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839;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300.</w:t>
      </w:r>
      <w:r w:rsidR="002D765B" w:rsidRPr="0030058C">
        <w:rPr>
          <w:lang w:val="en-PH"/>
        </w:rPr>
        <w:t xml:space="preserve"> Qualified voters.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Only those persons, residents of the municipality, qualified under the applicable constitutional provisions to vote in such elections shall be entitled to vote.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840;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840;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310.</w:t>
      </w:r>
      <w:r w:rsidR="002D765B" w:rsidRPr="0030058C">
        <w:rPr>
          <w:lang w:val="en-PH"/>
        </w:rPr>
        <w:t xml:space="preserve"> Ballots.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841;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320.</w:t>
      </w:r>
      <w:r w:rsidR="002D765B" w:rsidRPr="0030058C">
        <w:rPr>
          <w:lang w:val="en-PH"/>
        </w:rPr>
        <w:t xml:space="preserve"> Declaration of result of election; effect when filed.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842;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330.</w:t>
      </w:r>
      <w:r w:rsidR="002D765B" w:rsidRPr="0030058C">
        <w:rPr>
          <w:lang w:val="en-PH"/>
        </w:rPr>
        <w:t xml:space="preserve"> Issuance of bonds as single issue or as several separate issues; time limit for issuance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843; 1951 (47) 771; 1976 Act No. 527; 1980 Act No. 424, </w:t>
      </w:r>
      <w:r w:rsidRPr="0030058C">
        <w:rPr>
          <w:lang w:val="en-PH"/>
        </w:rPr>
        <w:t xml:space="preserve">Section </w:t>
      </w:r>
      <w:r w:rsidR="002D765B" w:rsidRPr="0030058C">
        <w:rPr>
          <w:lang w:val="en-PH"/>
        </w:rPr>
        <w:t>2.</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340.</w:t>
      </w:r>
      <w:r w:rsidR="002D765B" w:rsidRPr="0030058C">
        <w:rPr>
          <w:lang w:val="en-PH"/>
        </w:rPr>
        <w:t xml:space="preserve"> Maturity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hereunder shall mature in such annual series or instalments, equal or unequal in amount, as the municipal council shall provide, except that:</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The first maturing bonds shall mature within five years from the date as of which they are issued;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Not less than two per cent of the aggregate of the issue shall mature in any year;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No bonds shall mature later than forty years from the date as of which they are issued.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844;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350.</w:t>
      </w:r>
      <w:r w:rsidR="002D765B" w:rsidRPr="0030058C">
        <w:rPr>
          <w:lang w:val="en-PH"/>
        </w:rPr>
        <w:t xml:space="preserve"> Redemption privilege.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845;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360.</w:t>
      </w:r>
      <w:r w:rsidR="002D765B" w:rsidRPr="0030058C">
        <w:rPr>
          <w:lang w:val="en-PH"/>
        </w:rPr>
        <w:t xml:space="preserve"> Negotiability; registration.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846;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846;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370.</w:t>
      </w:r>
      <w:r w:rsidR="002D765B" w:rsidRPr="0030058C">
        <w:rPr>
          <w:lang w:val="en-PH"/>
        </w:rPr>
        <w:t xml:space="preserve"> Place of payment.</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bonds shall be made payable at such place or places, within or without the State, as the municipal council shall provide.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847;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380.</w:t>
      </w:r>
      <w:r w:rsidR="002D765B" w:rsidRPr="0030058C">
        <w:rPr>
          <w:lang w:val="en-PH"/>
        </w:rPr>
        <w:t xml:space="preserve"> Interest rate.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bonds shall bear interest at the rate or rates to be named by the municipal council.</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848;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848;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390.</w:t>
      </w:r>
      <w:r w:rsidR="002D765B" w:rsidRPr="0030058C">
        <w:rPr>
          <w:lang w:val="en-PH"/>
        </w:rPr>
        <w:t xml:space="preserve"> Execution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bonds and the coupons annexed thereto shall be executed in the manner provided for by the municipal council.</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849;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849;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400.</w:t>
      </w:r>
      <w:r w:rsidR="002D765B" w:rsidRPr="0030058C">
        <w:rPr>
          <w:lang w:val="en-PH"/>
        </w:rPr>
        <w:t xml:space="preserve"> Pledge of credit for payment and tax therefor; sinking fund.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850;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850;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410.</w:t>
      </w:r>
      <w:r w:rsidR="002D765B" w:rsidRPr="0030058C">
        <w:rPr>
          <w:lang w:val="en-PH"/>
        </w:rPr>
        <w:t xml:space="preserve"> Additional pledge of utility revenues.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If the net revenues of any municipally owned utility shall be pledged and such utility shall be under the management of commissioners, the commissioners shall give their consent to the issuance of bonds and to the pledge and covenants securing them.</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851;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420.</w:t>
      </w:r>
      <w:r w:rsidR="002D765B" w:rsidRPr="0030058C">
        <w:rPr>
          <w:lang w:val="en-PH"/>
        </w:rPr>
        <w:t xml:space="preserve"> Covenants permissible if revenues are pledged.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If revenues are pledged pursuant to the provisions of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410, the municipality may covenant and agree: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That it will operate the utility in an efficient and economical manner;</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852;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430.</w:t>
      </w:r>
      <w:r w:rsidR="002D765B" w:rsidRPr="0030058C">
        <w:rPr>
          <w:lang w:val="en-PH"/>
        </w:rPr>
        <w:t xml:space="preserve"> Sale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853;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440.</w:t>
      </w:r>
      <w:r w:rsidR="002D765B" w:rsidRPr="0030058C">
        <w:rPr>
          <w:lang w:val="en-PH"/>
        </w:rPr>
        <w:t xml:space="preserve"> Minimum sale price.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bonds must be sold at a price of not less than par and accrued interest to the date of delivery.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854;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450.</w:t>
      </w:r>
      <w:r w:rsidR="002D765B" w:rsidRPr="0030058C">
        <w:rPr>
          <w:lang w:val="en-PH"/>
        </w:rPr>
        <w:t xml:space="preserve"> Deposit and use of proceeds.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 xml:space="preserve">400 and the accrued interest, if any, shall be used to discharge in part the first interest to become due on such bonds. Should any surplus remain it shall be deposited in the sinking fund required by the provisions of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400 to be established for the payment of the bonds.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855;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460.</w:t>
      </w:r>
      <w:r w:rsidR="002D765B" w:rsidRPr="0030058C">
        <w:rPr>
          <w:lang w:val="en-PH"/>
        </w:rPr>
        <w:t xml:space="preserve"> Bonds are legal investments for fiduciaries and sinking funds commissions.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It shall be lawful for all executors, administrators, guardians, committees and other fiduciaries and all sinking fund commissions to invest any moneys in their hands in bonds issued under this article.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856;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856;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470.</w:t>
      </w:r>
      <w:r w:rsidR="002D765B" w:rsidRPr="0030058C">
        <w:rPr>
          <w:lang w:val="en-PH"/>
        </w:rPr>
        <w:t xml:space="preserve"> Exemption from taxes.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857;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480.</w:t>
      </w:r>
      <w:r w:rsidR="002D765B" w:rsidRPr="0030058C">
        <w:rPr>
          <w:lang w:val="en-PH"/>
        </w:rPr>
        <w:t xml:space="preserve"> Use of bonds in payment of taxes.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municipal council may provide in the proceedings taken in connection with the issuance of bonds that the bonds or the coupons, either or both, shall be receivable for taxes due to the municipality during the years in which they respectively mature.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858;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858;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490.</w:t>
      </w:r>
      <w:r w:rsidR="002D765B" w:rsidRPr="0030058C">
        <w:rPr>
          <w:lang w:val="en-PH"/>
        </w:rPr>
        <w:t xml:space="preserve"> Bond holder's right to require levying of taxes and to enforce covenants.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859;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859; 1951 (47) 771.</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500.</w:t>
      </w:r>
      <w:r w:rsidR="002D765B" w:rsidRPr="0030058C">
        <w:rPr>
          <w:lang w:val="en-PH"/>
        </w:rPr>
        <w:t xml:space="preserve"> Diversion of and payment of funds; penalties.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w:t>
      </w:r>
      <w:r w:rsidRPr="0030058C">
        <w:rPr>
          <w:lang w:val="en-PH"/>
        </w:rPr>
        <w:lastRenderedPageBreak/>
        <w:t>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 1951 (47) 771.</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65B" w:rsidRPr="0030058C">
        <w:rPr>
          <w:lang w:val="en-PH"/>
        </w:rPr>
        <w:t xml:space="preserve"> 7</w:t>
      </w:r>
    </w:p>
    <w:p w:rsidR="0030058C" w:rsidRP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058C">
        <w:rPr>
          <w:lang w:val="en-PH"/>
        </w:rPr>
        <w:t>Paving Bonds</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610.</w:t>
      </w:r>
      <w:r w:rsidR="002D765B" w:rsidRPr="0030058C">
        <w:rPr>
          <w:lang w:val="en-PH"/>
        </w:rPr>
        <w:t xml:space="preserve"> Short title.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This article shall be cited as the "Paving Bond Act."</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620.</w:t>
      </w:r>
      <w:r w:rsidR="002D765B" w:rsidRPr="0030058C">
        <w:rPr>
          <w:lang w:val="en-PH"/>
        </w:rPr>
        <w:t xml:space="preserve"> Definitions.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As used in this article: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(1) The word "municipality" shall mean an incorporated city or town, irrespective of its population;</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(2) The term "municipal council" shall mean the governing body of any incorporated city or town; and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r>
      <w:r w:rsidRPr="0030058C">
        <w:rPr>
          <w:lang w:val="en-PH"/>
        </w:rPr>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860.2;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630.</w:t>
      </w:r>
      <w:r w:rsidR="002D765B" w:rsidRPr="0030058C">
        <w:rPr>
          <w:lang w:val="en-PH"/>
        </w:rPr>
        <w:t xml:space="preserve"> Declaration of purpose.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860.3;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640.</w:t>
      </w:r>
      <w:r w:rsidR="002D765B" w:rsidRPr="0030058C">
        <w:rPr>
          <w:lang w:val="en-PH"/>
        </w:rPr>
        <w:t xml:space="preserve"> Issuance of paving bonds authorized after levy by municipality of assessments against real property for permanent improvements to streets and sidewalks; amount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When any municipality shall have levied assessments against real property for the purpose of paying for any permanent improvement to streets and sidewalks of any type mentioned in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 xml:space="preserve">620, the </w:t>
      </w:r>
      <w:r w:rsidRPr="0030058C">
        <w:rPr>
          <w:lang w:val="en-PH"/>
        </w:rPr>
        <w:lastRenderedPageBreak/>
        <w:t>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860.4;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650.</w:t>
      </w:r>
      <w:r w:rsidR="002D765B" w:rsidRPr="0030058C">
        <w:rPr>
          <w:lang w:val="en-PH"/>
        </w:rPr>
        <w:t xml:space="preserve"> Maturities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Each issue of such paving bonds shall mature in annual installments of equal or unequal amounts, beginning not more than one year from the date of the bonds and ending not more than two years </w:t>
      </w:r>
      <w:r w:rsidRPr="0030058C">
        <w:rPr>
          <w:lang w:val="en-PH"/>
        </w:rPr>
        <w:lastRenderedPageBreak/>
        <w:t>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860.5;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660.</w:t>
      </w:r>
      <w:r w:rsidR="002D765B" w:rsidRPr="0030058C">
        <w:rPr>
          <w:lang w:val="en-PH"/>
        </w:rPr>
        <w:t xml:space="preserve"> Redemption privilege.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860.6;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860.6;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670.</w:t>
      </w:r>
      <w:r w:rsidR="002D765B" w:rsidRPr="0030058C">
        <w:rPr>
          <w:lang w:val="en-PH"/>
        </w:rPr>
        <w:t xml:space="preserve"> Denominations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under this article shall be of such denominations as may be fixed by the municipal council.</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860.7;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680.</w:t>
      </w:r>
      <w:r w:rsidR="002D765B" w:rsidRPr="0030058C">
        <w:rPr>
          <w:lang w:val="en-PH"/>
        </w:rPr>
        <w:t xml:space="preserve"> Coupons, registrations and negotiability.</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860.8;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860.8;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690.</w:t>
      </w:r>
      <w:r w:rsidR="002D765B" w:rsidRPr="0030058C">
        <w:rPr>
          <w:lang w:val="en-PH"/>
        </w:rPr>
        <w:t xml:space="preserve"> Place of payment.</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bonds shall be made payable at such place or places, within or without the State, as the municipal council shall provide.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860.9;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860.9;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700.</w:t>
      </w:r>
      <w:r w:rsidR="002D765B" w:rsidRPr="0030058C">
        <w:rPr>
          <w:lang w:val="en-PH"/>
        </w:rPr>
        <w:t xml:space="preserve"> Interest rates.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bonds shall bear interest at the rate or rates to be named by the municipal council.</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860.10;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860.10;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710.</w:t>
      </w:r>
      <w:r w:rsidR="002D765B" w:rsidRPr="0030058C">
        <w:rPr>
          <w:lang w:val="en-PH"/>
        </w:rPr>
        <w:t xml:space="preserve"> Execution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Such bonds and the coupons annexed thereto shall be executed in the manner provided for by the municipal council.</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860.11;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860.11;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720.</w:t>
      </w:r>
      <w:r w:rsidR="002D765B" w:rsidRPr="0030058C">
        <w:rPr>
          <w:lang w:val="en-PH"/>
        </w:rPr>
        <w:t xml:space="preserve"> Exemption from taxes.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Bonds issued under this article shall be exempt from all State, county, municipal, school district and other taxes or assessments, direct or indirect, general or special, whether imposed for the purpose of general revenue or otherwise.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860.12;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860.12;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730.</w:t>
      </w:r>
      <w:r w:rsidR="002D765B" w:rsidRPr="0030058C">
        <w:rPr>
          <w:lang w:val="en-PH"/>
        </w:rPr>
        <w:t xml:space="preserve"> Sale of bonds.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w:t>
      </w:r>
      <w:r w:rsidRPr="0030058C">
        <w:rPr>
          <w:lang w:val="en-PH"/>
        </w:rPr>
        <w:lastRenderedPageBreak/>
        <w:t>are no bids received or if all bids are rejected. The provisions of this section shall not prevent a sale at private sale to the United States or any agency thereof.</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860.13;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860.13;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740.</w:t>
      </w:r>
      <w:r w:rsidR="002D765B" w:rsidRPr="0030058C">
        <w:rPr>
          <w:lang w:val="en-PH"/>
        </w:rPr>
        <w:t xml:space="preserve"> Minimum sale price.</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bonds must be sold at a price of not less than par and accrued interest to date of delivery.</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860.14;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860.14;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750.</w:t>
      </w:r>
      <w:r w:rsidR="002D765B" w:rsidRPr="0030058C">
        <w:rPr>
          <w:lang w:val="en-PH"/>
        </w:rPr>
        <w:t xml:space="preserve"> Deposit and use of proceeds.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860.15;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860.15;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760.</w:t>
      </w:r>
      <w:r w:rsidR="002D765B" w:rsidRPr="0030058C">
        <w:rPr>
          <w:lang w:val="en-PH"/>
        </w:rPr>
        <w:t xml:space="preserve"> Bonds are legal investments for fiduciaries and sinking fund commissions.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It shall be lawful for all executors, administrators, guardians, committees and other fiduciaries and all sinking fund commissions to invest any moneys in their hands in bonds issued under this article.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860.16;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860.16;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770.</w:t>
      </w:r>
      <w:r w:rsidR="002D765B" w:rsidRPr="0030058C">
        <w:rPr>
          <w:lang w:val="en-PH"/>
        </w:rPr>
        <w:t xml:space="preserve"> Use of bonds in payment of taxes.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The municipal council may provide in the proceedings taken in connection with the issuance of bonds that the bonds or the coupons, either or both, shall be receivable for taxes due to the municipality during the year in which they respectively mature.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860.17;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860.17;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780.</w:t>
      </w:r>
      <w:r w:rsidR="002D765B" w:rsidRPr="0030058C">
        <w:rPr>
          <w:lang w:val="en-PH"/>
        </w:rPr>
        <w:t xml:space="preserve"> Credit pledged for payment; levy of taxes to pay.</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30058C" w:rsidRPr="0030058C">
        <w:rPr>
          <w:lang w:val="en-PH"/>
        </w:rPr>
        <w:t xml:space="preserve">Section </w:t>
      </w:r>
      <w:r w:rsidRPr="0030058C">
        <w:rPr>
          <w:lang w:val="en-PH"/>
        </w:rPr>
        <w:t>5</w:t>
      </w:r>
      <w:r w:rsidR="0030058C" w:rsidRPr="0030058C">
        <w:rPr>
          <w:lang w:val="en-PH"/>
        </w:rPr>
        <w:noBreakHyphen/>
      </w:r>
      <w:r w:rsidRPr="0030058C">
        <w:rPr>
          <w:lang w:val="en-PH"/>
        </w:rPr>
        <w:t>21</w:t>
      </w:r>
      <w:r w:rsidR="0030058C" w:rsidRPr="0030058C">
        <w:rPr>
          <w:lang w:val="en-PH"/>
        </w:rPr>
        <w:noBreakHyphen/>
      </w:r>
      <w:r w:rsidRPr="0030058C">
        <w:rPr>
          <w:lang w:val="en-PH"/>
        </w:rPr>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860.18;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860.18;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790.</w:t>
      </w:r>
      <w:r w:rsidR="002D765B" w:rsidRPr="0030058C">
        <w:rPr>
          <w:lang w:val="en-PH"/>
        </w:rPr>
        <w:t xml:space="preserve"> Use and pledge of assessments collected.</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860.19;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860.19; 1951 (47) 767.</w:t>
      </w:r>
    </w:p>
    <w:p w:rsidR="0030058C"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b/>
          <w:lang w:val="en-PH"/>
        </w:rPr>
        <w:t xml:space="preserve">SECTION </w:t>
      </w:r>
      <w:r w:rsidR="002D765B" w:rsidRPr="0030058C">
        <w:rPr>
          <w:b/>
          <w:lang w:val="en-PH"/>
        </w:rPr>
        <w:t>5</w:t>
      </w:r>
      <w:r w:rsidRPr="0030058C">
        <w:rPr>
          <w:b/>
          <w:lang w:val="en-PH"/>
        </w:rPr>
        <w:noBreakHyphen/>
      </w:r>
      <w:r w:rsidR="002D765B" w:rsidRPr="0030058C">
        <w:rPr>
          <w:b/>
          <w:lang w:val="en-PH"/>
        </w:rPr>
        <w:t>21</w:t>
      </w:r>
      <w:r w:rsidRPr="0030058C">
        <w:rPr>
          <w:b/>
          <w:lang w:val="en-PH"/>
        </w:rPr>
        <w:noBreakHyphen/>
      </w:r>
      <w:r w:rsidR="002D765B" w:rsidRPr="0030058C">
        <w:rPr>
          <w:b/>
          <w:lang w:val="en-PH"/>
        </w:rPr>
        <w:t>800.</w:t>
      </w:r>
      <w:r w:rsidR="002D765B" w:rsidRPr="0030058C">
        <w:rPr>
          <w:lang w:val="en-PH"/>
        </w:rPr>
        <w:t xml:space="preserve"> Bond holder's right to require levying of taxes and to enforce covenants.</w:t>
      </w:r>
    </w:p>
    <w:p w:rsidR="0030058C" w:rsidRDefault="002D765B"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058C">
        <w:rPr>
          <w:lang w:val="en-PH"/>
        </w:rPr>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65B" w:rsidRPr="0030058C">
        <w:rPr>
          <w:lang w:val="en-PH"/>
        </w:rPr>
        <w:t xml:space="preserve">: 1962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 xml:space="preserve">860.20; 1952 Code </w:t>
      </w:r>
      <w:r w:rsidRPr="0030058C">
        <w:rPr>
          <w:lang w:val="en-PH"/>
        </w:rPr>
        <w:t xml:space="preserve">Section </w:t>
      </w:r>
      <w:r w:rsidR="002D765B" w:rsidRPr="0030058C">
        <w:rPr>
          <w:lang w:val="en-PH"/>
        </w:rPr>
        <w:t>47</w:t>
      </w:r>
      <w:r w:rsidRPr="0030058C">
        <w:rPr>
          <w:lang w:val="en-PH"/>
        </w:rPr>
        <w:noBreakHyphen/>
      </w:r>
      <w:r w:rsidR="002D765B" w:rsidRPr="0030058C">
        <w:rPr>
          <w:lang w:val="en-PH"/>
        </w:rPr>
        <w:t>860.20; 1951 (47) 767.</w:t>
      </w:r>
    </w:p>
    <w:p w:rsidR="007250AB" w:rsidRPr="0030058C" w:rsidRDefault="0030058C" w:rsidP="0030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0058C" w:rsidSect="003005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8C" w:rsidRDefault="0030058C" w:rsidP="0030058C">
      <w:r>
        <w:separator/>
      </w:r>
    </w:p>
  </w:endnote>
  <w:endnote w:type="continuationSeparator" w:id="0">
    <w:p w:rsidR="0030058C" w:rsidRDefault="0030058C" w:rsidP="0030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8C" w:rsidRDefault="0030058C" w:rsidP="0030058C">
      <w:r>
        <w:separator/>
      </w:r>
    </w:p>
  </w:footnote>
  <w:footnote w:type="continuationSeparator" w:id="0">
    <w:p w:rsidR="0030058C" w:rsidRDefault="0030058C" w:rsidP="0030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8C" w:rsidRPr="0030058C" w:rsidRDefault="0030058C" w:rsidP="00300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5B"/>
    <w:rsid w:val="002D765B"/>
    <w:rsid w:val="0030058C"/>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9E12A-0DDA-49EF-B83C-1923785C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765B"/>
    <w:rPr>
      <w:rFonts w:ascii="Courier New" w:eastAsiaTheme="minorEastAsia" w:hAnsi="Courier New" w:cs="Courier New"/>
      <w:sz w:val="20"/>
      <w:szCs w:val="20"/>
    </w:rPr>
  </w:style>
  <w:style w:type="paragraph" w:styleId="Header">
    <w:name w:val="header"/>
    <w:basedOn w:val="Normal"/>
    <w:link w:val="HeaderChar"/>
    <w:uiPriority w:val="99"/>
    <w:unhideWhenUsed/>
    <w:rsid w:val="0030058C"/>
    <w:pPr>
      <w:tabs>
        <w:tab w:val="center" w:pos="4680"/>
        <w:tab w:val="right" w:pos="9360"/>
      </w:tabs>
    </w:pPr>
  </w:style>
  <w:style w:type="character" w:customStyle="1" w:styleId="HeaderChar">
    <w:name w:val="Header Char"/>
    <w:basedOn w:val="DefaultParagraphFont"/>
    <w:link w:val="Header"/>
    <w:uiPriority w:val="99"/>
    <w:rsid w:val="0030058C"/>
    <w:rPr>
      <w:rFonts w:cs="Times New Roman"/>
    </w:rPr>
  </w:style>
  <w:style w:type="paragraph" w:styleId="Footer">
    <w:name w:val="footer"/>
    <w:basedOn w:val="Normal"/>
    <w:link w:val="FooterChar"/>
    <w:uiPriority w:val="99"/>
    <w:unhideWhenUsed/>
    <w:rsid w:val="0030058C"/>
    <w:pPr>
      <w:tabs>
        <w:tab w:val="center" w:pos="4680"/>
        <w:tab w:val="right" w:pos="9360"/>
      </w:tabs>
    </w:pPr>
  </w:style>
  <w:style w:type="character" w:customStyle="1" w:styleId="FooterChar">
    <w:name w:val="Footer Char"/>
    <w:basedOn w:val="DefaultParagraphFont"/>
    <w:link w:val="Footer"/>
    <w:uiPriority w:val="99"/>
    <w:rsid w:val="003005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5478</Words>
  <Characters>31227</Characters>
  <Application>Microsoft Office Word</Application>
  <DocSecurity>0</DocSecurity>
  <Lines>260</Lines>
  <Paragraphs>73</Paragraphs>
  <ScaleCrop>false</ScaleCrop>
  <Company>Legislative Services Agency</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