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0B49">
        <w:rPr>
          <w:lang w:val="en-PH"/>
        </w:rPr>
        <w:t>CHAPTER 6</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0B49">
        <w:rPr>
          <w:lang w:val="en-PH"/>
        </w:rPr>
        <w:t>Uniform Electronic Transactions Act</w:t>
      </w:r>
      <w:bookmarkStart w:id="0" w:name="_GoBack"/>
      <w:bookmarkEnd w:id="0"/>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10.</w:t>
      </w:r>
      <w:r w:rsidRPr="00130B49">
        <w:rPr>
          <w:lang w:val="en-PH"/>
        </w:rPr>
        <w:t xml:space="preserve"> Short title; purpose.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This chapter may be cited as the "Uniform Electronic Transactions Act".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 xml:space="preserve">(B) Consistent with the provisions of the Electronic Signatures in Global and National Commerce Act, 15 U.S.C. Section 7002(a), this chapter provides alternative procedures or requirements for the use of electronic records to establish the legal effect or </w:t>
      </w:r>
      <w:r w:rsidRPr="00130B49">
        <w:rPr>
          <w:lang w:val="en-PH"/>
        </w:rPr>
        <w:t>validity of records in electronic transactions.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20.</w:t>
      </w:r>
      <w:r w:rsidRPr="00130B49">
        <w:rPr>
          <w:lang w:val="en-PH"/>
        </w:rPr>
        <w:t xml:space="preserve"> Definitions.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As used in this chapter: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 "Agreement" means the bargain of the parties in fact, as found in their language or inferred from other circumsta</w:t>
      </w:r>
      <w:r w:rsidRPr="00130B49">
        <w:rPr>
          <w:lang w:val="en-PH"/>
        </w:rPr>
        <w:t>nces and from rules, regulations, and procedures giving the effect of agreements under law otherwise applicable to a particular transaction.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(2) "Automated transaction" means a transaction conducted or performed, in whole or in part, by electronic means</w:t>
      </w:r>
      <w:r w:rsidRPr="00130B49">
        <w:rPr>
          <w:lang w:val="en-PH"/>
        </w:rPr>
        <w:t xml:space="preserve"> or electronic records, in which the acts or records of any of the parties are not reviewed by an individual in the ordinary course in forming a contract, performing under an existing contract, or fulfilling an obligation required by the transaction.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(3</w:t>
      </w:r>
      <w:r w:rsidRPr="00130B49">
        <w:rPr>
          <w:lang w:val="en-PH"/>
        </w:rPr>
        <w:t>) "Computer program" means a set of statements or instructions used directly or indirectly in an information processing system to bring about a certain result.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(4) "Contract" means the total legal obligation resulting from the agreement of the parties a</w:t>
      </w:r>
      <w:r w:rsidRPr="00130B49">
        <w:rPr>
          <w:lang w:val="en-PH"/>
        </w:rPr>
        <w:t>s affected by this chapter and other applicable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(5) "Electronic" means relating to technology having electrical, digital, magnetic, wireless, optical, electromagnetic, or similar capabilities.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(6) "Electronic agent" means a computer program or a</w:t>
      </w:r>
      <w:r w:rsidRPr="00130B49">
        <w:rPr>
          <w:lang w:val="en-PH"/>
        </w:rPr>
        <w:t>n electronic or other automated means used independently to initiate an action or respond to electronic records or performances in whole or in part, without review or action by an individual.</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(7) "Electronic record" means a record created, generated, se</w:t>
      </w:r>
      <w:r w:rsidRPr="00130B49">
        <w:rPr>
          <w:lang w:val="en-PH"/>
        </w:rPr>
        <w:t>nt, communicated, received, or stored by electronic means.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(8) "Electronic signature" means an electronic sound, symbol, or process attached to or logically associated with a record and executed or adopted by a person with the intent to sign the record.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(9) "Governmental agency" means an executive, legislative, or judicial agency, department, board, commission, authority, institution, or instrumentality of the federal government or of a state or of a county, municipality, or other political subdivisio</w:t>
      </w:r>
      <w:r w:rsidRPr="00130B49">
        <w:rPr>
          <w:lang w:val="en-PH"/>
        </w:rPr>
        <w:t>n of a state.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(10) "Individual" means a single natural person; one human being.</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(11) "Information" means data, text, images, sounds, codes, computer programs, software, databases, or other forms for the communication or reception of knowledge.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(12) "Information processing system" means an electronic system for creating, generating, sending, receiving, storing, displaying, or processing information.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(13) "Person" means an individual, corporation, business trust, estate, trust, partnership, lim</w:t>
      </w:r>
      <w:r w:rsidRPr="00130B49">
        <w:rPr>
          <w:lang w:val="en-PH"/>
        </w:rPr>
        <w:t>ited liability company, association, joint venture, governmental agency, public corporation, or other legal or commercial entity.</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(14) "Record" means information that is inscribed on a tangible medium or that is stored in an electronic or other medium a</w:t>
      </w:r>
      <w:r w:rsidRPr="00130B49">
        <w:rPr>
          <w:lang w:val="en-PH"/>
        </w:rPr>
        <w:t>nd is retrievable in perceivable form.</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(15) "Security procedure" means a procedure employed for the purpose of verifying that an electronic signature, record, or performance is that of a specific person or for detecting changes or errors in the informat</w:t>
      </w:r>
      <w:r w:rsidRPr="00130B49">
        <w:rPr>
          <w:lang w:val="en-PH"/>
        </w:rPr>
        <w:t>ion in an electronic record. The term includes a procedure that requires the use of algorithms or other codes, identifying words or numbers, encryption, or callback or other acknowledgment procedures.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lastRenderedPageBreak/>
        <w:tab/>
        <w:t>(16) "State" means a state of the United States, the</w:t>
      </w:r>
      <w:r w:rsidRPr="00130B49">
        <w:rPr>
          <w:lang w:val="en-PH"/>
        </w:rPr>
        <w:t xml:space="preserve"> District of Columbia, Puerto Rico, the United States Virgin Islands, or any territory or insular possession subject to the jurisdiction of the United States. The term includes an Indian tribe or band, or Alaskan native village, which is recognized by fede</w:t>
      </w:r>
      <w:r w:rsidRPr="00130B49">
        <w:rPr>
          <w:lang w:val="en-PH"/>
        </w:rPr>
        <w:t>ral law or formally acknowledged by a state.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(17) "Transaction" means an action or set of actions occurring between two or more persons relating to the conduct of business, commercial, or governmental affairs.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(18) "United States Postal Service Elect</w:t>
      </w:r>
      <w:r w:rsidRPr="00130B49">
        <w:rPr>
          <w:lang w:val="en-PH"/>
        </w:rPr>
        <w:t>ronic Postmark" means an electronic service provided by the United States Postal Service that provides evidentiary proof that an electronic document existed in a certain form at a certain time and the electronic document was opened or the contents of the e</w:t>
      </w:r>
      <w:r w:rsidRPr="00130B49">
        <w:rPr>
          <w:lang w:val="en-PH"/>
        </w:rPr>
        <w:t>lectronic document were displayed at a time and date documented by the United States Post Office.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30.</w:t>
      </w:r>
      <w:r w:rsidRPr="00130B49">
        <w:rPr>
          <w:lang w:val="en-PH"/>
        </w:rPr>
        <w:t xml:space="preserve"> Applicability to electronic records and electronic signatures relating to transaction; exceptions.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Excep</w:t>
      </w:r>
      <w:r w:rsidRPr="00130B49">
        <w:rPr>
          <w:lang w:val="en-PH"/>
        </w:rPr>
        <w:t>t as otherwise provided in subsection (B), this chapter applies to electronic records and electronic signatures relating to a transaction.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This chapter does not apply to a transaction: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in connection with an order for prescription drugs; or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to the extent the transaction is governed by:</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t>(a) a law governing the creation and execution of wills, codicils, or testamentary trusts;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r>
      <w:r w:rsidRPr="00130B49">
        <w:rPr>
          <w:lang w:val="en-PH"/>
        </w:rPr>
        <w:t>(b) the Uniform Commercial Code, other than Sections 36</w:t>
      </w:r>
      <w:r w:rsidRPr="00130B49">
        <w:rPr>
          <w:lang w:val="en-PH"/>
        </w:rPr>
        <w:noBreakHyphen/>
      </w:r>
      <w:r w:rsidRPr="00130B49">
        <w:rPr>
          <w:lang w:val="en-PH"/>
        </w:rPr>
        <w:t>1</w:t>
      </w:r>
      <w:r w:rsidRPr="00130B49">
        <w:rPr>
          <w:lang w:val="en-PH"/>
        </w:rPr>
        <w:noBreakHyphen/>
      </w:r>
      <w:r w:rsidRPr="00130B49">
        <w:rPr>
          <w:lang w:val="en-PH"/>
        </w:rPr>
        <w:t>107 and 36</w:t>
      </w:r>
      <w:r w:rsidRPr="00130B49">
        <w:rPr>
          <w:lang w:val="en-PH"/>
        </w:rPr>
        <w:noBreakHyphen/>
      </w:r>
      <w:r w:rsidRPr="00130B49">
        <w:rPr>
          <w:lang w:val="en-PH"/>
        </w:rPr>
        <w:t>1</w:t>
      </w:r>
      <w:r w:rsidRPr="00130B49">
        <w:rPr>
          <w:lang w:val="en-PH"/>
        </w:rPr>
        <w:noBreakHyphen/>
      </w:r>
      <w:r w:rsidRPr="00130B49">
        <w:rPr>
          <w:lang w:val="en-PH"/>
        </w:rPr>
        <w:t>206, Chapter 2 of Title 36, and Chapter 2A of Title 36; or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t>(c) the Electronic Signatures in Global and National Commerce Act, 114 Stat. 464, 15 U.S.C. at 7001 et seq., but it is no</w:t>
      </w:r>
      <w:r w:rsidRPr="00130B49">
        <w:rPr>
          <w:lang w:val="en-PH"/>
        </w:rPr>
        <w:t>t intended to limit, modify, or supersede Section 101(c) of the act, and to the extent that the notices exempted below are excluded from the scope of the Electronic Signatures in Global and National Commerce Act, 114 Stat. 464, 15 U.S.C. at 7003, this chap</w:t>
      </w:r>
      <w:r w:rsidRPr="00130B49">
        <w:rPr>
          <w:lang w:val="en-PH"/>
        </w:rPr>
        <w:t>ter of Title 26 does not apply to a notice required by law regarding:</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r>
      <w:r w:rsidRPr="00130B49">
        <w:rPr>
          <w:lang w:val="en-PH"/>
        </w:rPr>
        <w:tab/>
        <w:t>(i) the cancellation or termination of utility services (including water, heat, and power);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r>
      <w:r w:rsidRPr="00130B49">
        <w:rPr>
          <w:lang w:val="en-PH"/>
        </w:rPr>
        <w:tab/>
        <w:t>(ii) default, acceleration, repossession, foreclosure, eviction, or the right to c</w:t>
      </w:r>
      <w:r w:rsidRPr="00130B49">
        <w:rPr>
          <w:lang w:val="en-PH"/>
        </w:rPr>
        <w:t>ure under a credit agreement secured by a primary residence of an individual or a rental agreement for a primary residence of an individual;</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r>
      <w:r w:rsidRPr="00130B49">
        <w:rPr>
          <w:lang w:val="en-PH"/>
        </w:rPr>
        <w:tab/>
        <w:t>(iii) the cancellation or termination of health insurance or benefits or life insurance benefits, excluding a</w:t>
      </w:r>
      <w:r w:rsidRPr="00130B49">
        <w:rPr>
          <w:lang w:val="en-PH"/>
        </w:rPr>
        <w:t>nnuities;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r>
      <w:r w:rsidRPr="00130B49">
        <w:rPr>
          <w:lang w:val="en-PH"/>
        </w:rPr>
        <w:tab/>
        <w:t>(iv) the recall of a product or material failure of a product, that risks endangering health or safety; or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r>
      <w:r w:rsidRPr="00130B49">
        <w:rPr>
          <w:lang w:val="en-PH"/>
        </w:rPr>
        <w:tab/>
        <w:t>(v) a law requiring a document to accompany any transportation or handling of hazardous materials, pesticides, or other toxic o</w:t>
      </w:r>
      <w:r w:rsidRPr="00130B49">
        <w:rPr>
          <w:lang w:val="en-PH"/>
        </w:rPr>
        <w:t>r dangerous materials.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This chapter applies to an electronic record or electronic signature otherwise excluded from the application of the chapter pursuant to subsection (B) to the extent it is governed by a law other than those specified in subsect</w:t>
      </w:r>
      <w:r w:rsidRPr="00130B49">
        <w:rPr>
          <w:lang w:val="en-PH"/>
        </w:rPr>
        <w:t>ion (B).</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(D) A transaction subject to this chapter is also subject to other applicable substantive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30B49">
        <w:rPr>
          <w:lang w:val="en-PH"/>
        </w:rPr>
        <w:t xml:space="preserve">: 2004 Act No. 279, Section </w:t>
      </w:r>
      <w:r w:rsidRPr="00130B49">
        <w:rPr>
          <w:lang w:val="en-PH"/>
        </w:rPr>
        <w:t>1.</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Editor's Note</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0B49">
        <w:rPr>
          <w:lang w:val="en-PH"/>
        </w:rPr>
        <w:t>Section 36</w:t>
      </w:r>
      <w:r w:rsidRPr="00130B49">
        <w:rPr>
          <w:lang w:val="en-PH"/>
        </w:rPr>
        <w:noBreakHyphen/>
      </w:r>
      <w:r w:rsidRPr="00130B49">
        <w:rPr>
          <w:lang w:val="en-PH"/>
        </w:rPr>
        <w:t>1</w:t>
      </w:r>
      <w:r w:rsidRPr="00130B49">
        <w:rPr>
          <w:lang w:val="en-PH"/>
        </w:rPr>
        <w:noBreakHyphen/>
      </w:r>
      <w:r w:rsidRPr="00130B49">
        <w:rPr>
          <w:lang w:val="en-PH"/>
        </w:rPr>
        <w:t xml:space="preserve">107, referenced in subsection (B)(2)(b), was amended by 2014 Act No. 213, Section </w:t>
      </w:r>
      <w:r w:rsidRPr="00130B49">
        <w:rPr>
          <w:lang w:val="en-PH"/>
        </w:rPr>
        <w:t>1. The f</w:t>
      </w:r>
      <w:r w:rsidRPr="00130B49">
        <w:rPr>
          <w:lang w:val="en-PH"/>
        </w:rPr>
        <w:t>ormer subject matter of Section 36</w:t>
      </w:r>
      <w:r w:rsidRPr="00130B49">
        <w:rPr>
          <w:lang w:val="en-PH"/>
        </w:rPr>
        <w:noBreakHyphen/>
      </w:r>
      <w:r w:rsidRPr="00130B49">
        <w:rPr>
          <w:lang w:val="en-PH"/>
        </w:rPr>
        <w:t>1</w:t>
      </w:r>
      <w:r w:rsidRPr="00130B49">
        <w:rPr>
          <w:lang w:val="en-PH"/>
        </w:rPr>
        <w:noBreakHyphen/>
      </w:r>
      <w:r w:rsidRPr="00130B49">
        <w:rPr>
          <w:lang w:val="en-PH"/>
        </w:rPr>
        <w:t>107 is now contained in Section 36</w:t>
      </w:r>
      <w:r w:rsidRPr="00130B49">
        <w:rPr>
          <w:lang w:val="en-PH"/>
        </w:rPr>
        <w:noBreakHyphen/>
      </w:r>
      <w:r w:rsidRPr="00130B49">
        <w:rPr>
          <w:lang w:val="en-PH"/>
        </w:rPr>
        <w:t>1</w:t>
      </w:r>
      <w:r w:rsidRPr="00130B49">
        <w:rPr>
          <w:lang w:val="en-PH"/>
        </w:rPr>
        <w:noBreakHyphen/>
      </w:r>
      <w:r w:rsidRPr="00130B49">
        <w:rPr>
          <w:lang w:val="en-PH"/>
        </w:rPr>
        <w:t>306.</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40.</w:t>
      </w:r>
      <w:r w:rsidRPr="00130B49">
        <w:rPr>
          <w:lang w:val="en-PH"/>
        </w:rPr>
        <w:t xml:space="preserve"> Prospective application of chapter.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This chapter applies to an electronic record or electronic signature created, generated, sent, communicated, received, or stored on or after the effective date of this chapter.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50.</w:t>
      </w:r>
      <w:r w:rsidRPr="00130B49">
        <w:rPr>
          <w:lang w:val="en-PH"/>
        </w:rPr>
        <w:t xml:space="preserve"> Agreement of parties to conduct </w:t>
      </w:r>
      <w:r w:rsidRPr="00130B49">
        <w:rPr>
          <w:lang w:val="en-PH"/>
        </w:rPr>
        <w:t>transactions by electronic means.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This chapter does not require a record or signature to be created, generated, sent, communicated, received, stored, or otherwise processed or used by electronic means or in electronic form.</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This chapter appli</w:t>
      </w:r>
      <w:r w:rsidRPr="00130B49">
        <w:rPr>
          <w:lang w:val="en-PH"/>
        </w:rPr>
        <w:t>es only to transactions between parties who agree to conduct transactions by electronic means. Whether the parties agree to conduct a transaction by electronic means is determined from the context and surrounding circumstances, including the conduct of the</w:t>
      </w:r>
      <w:r w:rsidRPr="00130B49">
        <w:rPr>
          <w:lang w:val="en-PH"/>
        </w:rPr>
        <w:t xml:space="preserve"> parties.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A party that agrees to conduct a transaction by electronic means may refuse to conduct other transactions by electronic means. This right of refusal shall not be waived by agreement.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(D) Except as otherwise provided in this chapter, the</w:t>
      </w:r>
      <w:r w:rsidRPr="00130B49">
        <w:rPr>
          <w:lang w:val="en-PH"/>
        </w:rPr>
        <w:t xml:space="preserve"> effect of its provisions may be varied by agreement. The presence in certain provisions of this chapter of the words "unless otherwise agreed", or words of similar import, does not imply that the effect of other provisions may not be varied by agreement.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(E) Whether an electronic record or electronic signature has legal consequences is determined by this chapter and other applicable laws.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60.</w:t>
      </w:r>
      <w:r w:rsidRPr="00130B49">
        <w:rPr>
          <w:lang w:val="en-PH"/>
        </w:rPr>
        <w:t xml:space="preserve"> Construction and application.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This chapter must be construed and a</w:t>
      </w:r>
      <w:r w:rsidRPr="00130B49">
        <w:rPr>
          <w:lang w:val="en-PH"/>
        </w:rPr>
        <w:t>pplied to:</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 facilitate electronic transactions consistent with other applicable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(2) be consistent with reasonable practice concerning electronic transactions and with continued expansion of those practices;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(3) effectuate its general p</w:t>
      </w:r>
      <w:r w:rsidRPr="00130B49">
        <w:rPr>
          <w:lang w:val="en-PH"/>
        </w:rPr>
        <w:t>urpose to make uniform the law with respect to the subject of this chapter among states enacting it.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70.</w:t>
      </w:r>
      <w:r w:rsidRPr="00130B49">
        <w:rPr>
          <w:lang w:val="en-PH"/>
        </w:rPr>
        <w:t xml:space="preserve"> Legality of electronic contracts, records, and signatures.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 A record or signature must not be denied legal effect or enforceability solely because it is in electronic form.</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A contract must not be denied legal effect or enforceability solely because an electronic record is used in its formation.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An</w:t>
      </w:r>
      <w:r w:rsidRPr="00130B49">
        <w:rPr>
          <w:lang w:val="en-PH"/>
        </w:rPr>
        <w:t xml:space="preserve"> electronic record satisfies a law requiring a record to be in writing.</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(D) An electronic signature satisfies a law requiring a signature.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80.</w:t>
      </w:r>
      <w:r w:rsidRPr="00130B49">
        <w:rPr>
          <w:lang w:val="en-PH"/>
        </w:rPr>
        <w:t xml:space="preserve"> Satisfying requirement that information be in writing; complying wi</w:t>
      </w:r>
      <w:r w:rsidRPr="00130B49">
        <w:rPr>
          <w:lang w:val="en-PH"/>
        </w:rPr>
        <w:t>th manner of transmission and format requirements; exceptions.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If parties agree to conduct a transaction by electronic means and a law requires a person to provide, send, or deliver information in writing to another person, the requirement is satisf</w:t>
      </w:r>
      <w:r w:rsidRPr="00130B49">
        <w:rPr>
          <w:lang w:val="en-PH"/>
        </w:rPr>
        <w:t>ied if the information is provided, sent, or delivered in an electronic record capable of retention by the recipient at the time of receipt. An electronic record is not capable of retention by the recipient if the sender or its information processing syste</w:t>
      </w:r>
      <w:r w:rsidRPr="00130B49">
        <w:rPr>
          <w:lang w:val="en-PH"/>
        </w:rPr>
        <w:t>m inhibits the ability of the recipient to print or store the electronic record.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If another provision of law requires a record to be posed or displayed in a certain manner, be sent, communicated, or transmitted by a specified method, or contain info</w:t>
      </w:r>
      <w:r w:rsidRPr="00130B49">
        <w:rPr>
          <w:lang w:val="en-PH"/>
        </w:rPr>
        <w:t>rmation formatted in a certain manner, the record must: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be posted or displayed in the manner specified in the other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be sent, communicated, or transmitted by the method specified in the other law, except as otherwise provided in subsect</w:t>
      </w:r>
      <w:r w:rsidRPr="00130B49">
        <w:rPr>
          <w:lang w:val="en-PH"/>
        </w:rPr>
        <w:t>ion (D)(2);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(3) contain the information formatted in the manner specified in the other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The electronic record is not enforceable against the recipient if a sender inhibits the ability of a recipient to store or print an electronic record</w:t>
      </w:r>
      <w:r w:rsidRPr="00130B49">
        <w:rPr>
          <w:lang w:val="en-PH"/>
        </w:rPr>
        <w: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(D) The requirements of this section shall not be varied by agreement, except that: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 xml:space="preserve">(1) to the extent a law other than this chapter requires information to be provided, sent, or delivered in writing but permits that requirement to be varied by agreement, the requirement pursuant to subsection (A) that the information be in the form of an </w:t>
      </w:r>
      <w:r w:rsidRPr="00130B49">
        <w:rPr>
          <w:lang w:val="en-PH"/>
        </w:rPr>
        <w:t>electronic record capable of retention also may be varied by agreement;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a requirement pursuant to a law other than this chapter to send, communicate, or transmit a record by first</w:t>
      </w:r>
      <w:r w:rsidRPr="00130B49">
        <w:rPr>
          <w:lang w:val="en-PH"/>
        </w:rPr>
        <w:noBreakHyphen/>
      </w:r>
      <w:r w:rsidRPr="00130B49">
        <w:rPr>
          <w:lang w:val="en-PH"/>
        </w:rPr>
        <w:t xml:space="preserve">class mail, postage prepaid, or regular United States mail, may </w:t>
      </w:r>
      <w:r w:rsidRPr="00130B49">
        <w:rPr>
          <w:lang w:val="en-PH"/>
        </w:rPr>
        <w:t>be varied by agreement to the extent permitted by the other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90.</w:t>
      </w:r>
      <w:r w:rsidRPr="00130B49">
        <w:rPr>
          <w:lang w:val="en-PH"/>
        </w:rPr>
        <w:t xml:space="preserve"> Showing that electronic record or signature is attributable to a person; effect of electronic record or signature.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An electronic record o</w:t>
      </w:r>
      <w:r w:rsidRPr="00130B49">
        <w:rPr>
          <w:lang w:val="en-PH"/>
        </w:rPr>
        <w:t xml:space="preserve">r electronic signature is attributable to a person if it is the act of the person. The act of the person may be shown in any manner, including a showing of the efficacy of a security procedure applied to determine the person to which the electronic record </w:t>
      </w:r>
      <w:r w:rsidRPr="00130B49">
        <w:rPr>
          <w:lang w:val="en-PH"/>
        </w:rPr>
        <w:t>or electronic signature was attributable.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The effect of an electronic record or electronic signature attributed to a person pursuant to subsection (A) is determined from the context and surrounding circumstances at the time of its creation, executio</w:t>
      </w:r>
      <w:r w:rsidRPr="00130B49">
        <w:rPr>
          <w:lang w:val="en-PH"/>
        </w:rPr>
        <w:t>n, or adoption, including the parties' agreement, if any, and as otherwise provided by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100.</w:t>
      </w:r>
      <w:r w:rsidRPr="00130B49">
        <w:rPr>
          <w:lang w:val="en-PH"/>
        </w:rPr>
        <w:t xml:space="preserve"> Change or error in transmission of electronic record; circumstances under which effect may be avoided; applicability</w:t>
      </w:r>
      <w:r w:rsidRPr="00130B49">
        <w:rPr>
          <w:lang w:val="en-PH"/>
        </w:rPr>
        <w:t xml:space="preserve"> of other law.</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If a change or error occurs in the transmission of an electronic record between parties to a transaction: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the conforming party may avoid the effect of the changed or erroneous electronic record, if the parties have agreed to u</w:t>
      </w:r>
      <w:r w:rsidRPr="00130B49">
        <w:rPr>
          <w:lang w:val="en-PH"/>
        </w:rPr>
        <w:t>se a security procedure to detect changes or errors and one party has conformed to the procedure but the other party has not and the nonconforming party would have detected the change or error had he also conformed;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an individual may avoid the effe</w:t>
      </w:r>
      <w:r w:rsidRPr="00130B49">
        <w:rPr>
          <w:lang w:val="en-PH"/>
        </w:rPr>
        <w:t xml:space="preserve">ct of an electronic record that resulted from an error made by the individual in dealing with the electronic agent of another person if the electronic agent did </w:t>
      </w:r>
      <w:r w:rsidRPr="00130B49">
        <w:rPr>
          <w:lang w:val="en-PH"/>
        </w:rPr>
        <w:lastRenderedPageBreak/>
        <w:t>not provide an opportunity for the prevention or correction of the error and, at the time the i</w:t>
      </w:r>
      <w:r w:rsidRPr="00130B49">
        <w:rPr>
          <w:lang w:val="en-PH"/>
        </w:rPr>
        <w:t>ndividual learns of the error, the individual:</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t>(a) promptly notifies the other person of the error and that the individual did not intend to be bound by the electronic record received by the other person;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t>(b) takes reasonable steps, including ste</w:t>
      </w:r>
      <w:r w:rsidRPr="00130B49">
        <w:rPr>
          <w:lang w:val="en-PH"/>
        </w:rPr>
        <w:t>ps that conform to the reasonable instructions of the other person, to return or destroy, as instructed, the consideration received as a result of the erroneous electronic record;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t>(c) has not used or received any benefit or value from the consider</w:t>
      </w:r>
      <w:r w:rsidRPr="00130B49">
        <w:rPr>
          <w:lang w:val="en-PH"/>
        </w:rPr>
        <w:t>ation received from the other person.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If subsection (A) does not apply, the change or error has the effect provided by other law, including the law of mistake, and the parties' contract, if any.</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(C) The provisions of subsections (A)(2) and (B) shall not be varied by agreement.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110.</w:t>
      </w:r>
      <w:r w:rsidRPr="00130B49">
        <w:rPr>
          <w:lang w:val="en-PH"/>
        </w:rPr>
        <w:t xml:space="preserve"> Satisfying requirement that signature or record be notarized.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law requiring a signature or record to be notarized, ackno</w:t>
      </w:r>
      <w:r w:rsidRPr="00130B49">
        <w:rPr>
          <w:lang w:val="en-PH"/>
        </w:rPr>
        <w:t xml:space="preserve">wledged, verified, or made under oath is satisfied if the electronic signature of the person authorized to perform those acts, together with all other information required to be included by other applicable law, is attached to or logically associated with </w:t>
      </w:r>
      <w:r w:rsidRPr="00130B49">
        <w:rPr>
          <w:lang w:val="en-PH"/>
        </w:rPr>
        <w:t>the signature or record.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120.</w:t>
      </w:r>
      <w:r w:rsidRPr="00130B49">
        <w:rPr>
          <w:lang w:val="en-PH"/>
        </w:rPr>
        <w:t xml:space="preserve"> Satisfying law requiring a record to be maintained; checks.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A law requiring a record to be retained is satisfied by retaining an electronic record of the information that: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(1) accurately reflects the information in the record after it was first generated in its final form as an electronic record or otherwise;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remains accessible for later reference.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A requirement to retain a record in accordance with subsec</w:t>
      </w:r>
      <w:r w:rsidRPr="00130B49">
        <w:rPr>
          <w:lang w:val="en-PH"/>
        </w:rPr>
        <w:t>tion (A) does not apply to information whose only purpose is to enable the record to be sent, communicated, or received.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A person may satisfy subsection (A) by using the services of another person if the requirements of that subsection are satisfied</w:t>
      </w:r>
      <w:r w:rsidRPr="00130B49">
        <w:rPr>
          <w:lang w:val="en-PH"/>
        </w:rPr>
        <w:t xml:space="preserve"> otherwise.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(D) A law requiring a record to be presented or retained in its original form, or providing consequences if the record is not presented or retained in its original form, is satisfied by an electronic record retained in accordance with subsec</w:t>
      </w:r>
      <w:r w:rsidRPr="00130B49">
        <w:rPr>
          <w:lang w:val="en-PH"/>
        </w:rPr>
        <w:t>tion (A).</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(E) A law requiring retention of a check is satisfied by retention of an electronic record of the information on the front and back of the check in accordance with subsection (A).</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 xml:space="preserve">(F) A record retained as an electronic record in accordance </w:t>
      </w:r>
      <w:r w:rsidRPr="00130B49">
        <w:rPr>
          <w:lang w:val="en-PH"/>
        </w:rPr>
        <w:t>with subsection (A) satisfies a law requiring a person to retain a record for evidentiary, audit, or like purposes, unless a law enacted after the effective date of this chapter specifically prohibits the use of an electronic record for the specified purpo</w:t>
      </w:r>
      <w:r w:rsidRPr="00130B49">
        <w:rPr>
          <w:lang w:val="en-PH"/>
        </w:rPr>
        <w:t>se.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(G) This section does not preclude a governmental agency of this State from specifying additional requirements for the retention of a record subject to the agency's jurisdiction.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130.</w:t>
      </w:r>
      <w:r w:rsidRPr="00130B49">
        <w:rPr>
          <w:lang w:val="en-PH"/>
        </w:rPr>
        <w:t xml:space="preserve"> Admissibility as evidence.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Evidence of a record or signature may not be excluded in a proceeding solely because the record or signature is in electronic form.</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140.</w:t>
      </w:r>
      <w:r w:rsidRPr="00130B49">
        <w:rPr>
          <w:lang w:val="en-PH"/>
        </w:rPr>
        <w:t xml:space="preserve"> Automated transactions; formation </w:t>
      </w:r>
      <w:r w:rsidRPr="00130B49">
        <w:rPr>
          <w:lang w:val="en-PH"/>
        </w:rPr>
        <w:t>of contract.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In an automated transaction: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(1) a contract may be formed by the interaction of electronic agents of the parties, even if an individual was not aware of or reviewed the electronic agents' actions or the resulting terms and agreements;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(2) a contract may be formed by the interaction of an electronic agent and an individual, acting on the individual's own behalf or for another person, including by an interaction in which the individual performs actions that the individual is free to refu</w:t>
      </w:r>
      <w:r w:rsidRPr="00130B49">
        <w:rPr>
          <w:lang w:val="en-PH"/>
        </w:rPr>
        <w:t>se to perform and which the individual knows or has reason to know will cause the electronic agent to complete the transaction or performance;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(3) the terms of the contract are determined by the substantive law applicable to it.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w:t>
      </w:r>
      <w:r w:rsidRPr="00130B49">
        <w:rPr>
          <w:lang w:val="en-PH"/>
        </w:rPr>
        <w:t xml:space="preserve">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150.</w:t>
      </w:r>
      <w:r w:rsidRPr="00130B49">
        <w:rPr>
          <w:lang w:val="en-PH"/>
        </w:rPr>
        <w:t xml:space="preserve"> When electronic record sent and received.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Unless otherwise agreed between the sender and the recipient, an electronic record is sent when it: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 xml:space="preserve">(1) is addressed properly or otherwise directed properly to an information </w:t>
      </w:r>
      <w:r w:rsidRPr="00130B49">
        <w:rPr>
          <w:lang w:val="en-PH"/>
        </w:rPr>
        <w:t>processing system that the recipient has designated or uses for the purpose of receiving electronic records or information of the type sent and from which the recipient is able to retrieve the electronic record;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(2) is in a form capable of being processed by that system;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(3) enters an information processing system outside the control of the sender or of a person that sent the electronic record on behalf of the sender or enters a region of the information p</w:t>
      </w:r>
      <w:r w:rsidRPr="00130B49">
        <w:rPr>
          <w:lang w:val="en-PH"/>
        </w:rPr>
        <w:t>rocessing system designated or used by the recipient and under the control of the recipient.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Unless otherwise agreed between a sender and the recipient, an electronic record is received when it: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enters an information processing system that t</w:t>
      </w:r>
      <w:r w:rsidRPr="00130B49">
        <w:rPr>
          <w:lang w:val="en-PH"/>
        </w:rPr>
        <w:t>he recipient has designated or uses for the purpose of receiving electronic records or information of the type sent and from which the recipient is able to retrieve the electronic record;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is in a form capable of being processed by that system.</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Subsection (B) applies even if the place the information processing system is located is different from the place the electronic record is considered to be received pursuant to subsection (D).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(D) Unless otherwise expressly provided in the electr</w:t>
      </w:r>
      <w:r w:rsidRPr="00130B49">
        <w:rPr>
          <w:lang w:val="en-PH"/>
        </w:rPr>
        <w:t>onic record or agreed between the sender and the recipient, an electronic record is considered to be sent from the sender's place of business and to be received at the recipient's place of business. For purposes of this subsection, the place of business is</w:t>
      </w:r>
      <w:r w:rsidRPr="00130B49">
        <w:rPr>
          <w:lang w:val="en-PH"/>
        </w:rPr>
        <w: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the place having the closest relationship to the underlying transaction, if the sender or recipient has more than one place of business;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the sender's or recipient's residence, if the sender or the recipient does not have a place of bu</w:t>
      </w:r>
      <w:r w:rsidRPr="00130B49">
        <w:rPr>
          <w:lang w:val="en-PH"/>
        </w:rPr>
        <w:t>siness.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(E) An electronic record is received pursuant to subsection (B) even if an individual is not aware of its receipt.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 xml:space="preserve">(F) Receipt of an electronic acknowledgment from an information processing system described in subsection (B) establishes that </w:t>
      </w:r>
      <w:r w:rsidRPr="00130B49">
        <w:rPr>
          <w:lang w:val="en-PH"/>
        </w:rPr>
        <w:t>a record was received but is not sufficient to establish that the content sent corresponds to the content received.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(G) If a person is aware that an electronic record purportedly sent pursuant to subsection (A), or purportedly received pursuant to subse</w:t>
      </w:r>
      <w:r w:rsidRPr="00130B49">
        <w:rPr>
          <w:lang w:val="en-PH"/>
        </w:rPr>
        <w:t>ction (B), was not actually sent or received, the legal effect of the sending or receipt is determined by other applicable law. Except to the extent permitted by the other law, the requirements of this subsection shall not be varied by agreement.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160.</w:t>
      </w:r>
      <w:r w:rsidRPr="00130B49">
        <w:rPr>
          <w:lang w:val="en-PH"/>
        </w:rPr>
        <w:t xml:space="preserve"> Establishing person as having control of transferable record; rights and defenses; proof of control.</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In this section, "transferable record" means an electronic record that: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(1) would be a negotiable instrument under Chapter 3 of Title 36 or a document of title under Chapter 7 of Title 36 if the electronic record were in writing;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the issuer of the electronic record expressly has agreed is a transferable record.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(B) A person has control of a transferable record if a system employed for evidencing the transfer of interests in the transferable record reliably establishes that person as the person to which the transferable record was issued or transferred.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A s</w:t>
      </w:r>
      <w:r w:rsidRPr="00130B49">
        <w:rPr>
          <w:lang w:val="en-PH"/>
        </w:rPr>
        <w:t>ystem satisfies subsection (B), and a person is considered to have control of a transferable record, if the transferable record is created, stored, and assigned in such a manner that: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there exists a single authoritative copy of the transferable rec</w:t>
      </w:r>
      <w:r w:rsidRPr="00130B49">
        <w:rPr>
          <w:lang w:val="en-PH"/>
        </w:rPr>
        <w:t>ord that is unique, identifiable, and, except as otherwise provided in items (4), (5), and (6), unalterable;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the authoritative copy identifies the person asserting control as the person to which the transferable record was: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t>(a) issued; or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r>
      <w:r w:rsidRPr="00130B49">
        <w:rPr>
          <w:lang w:val="en-PH"/>
        </w:rPr>
        <w:tab/>
        <w:t>(b) most recently transferred, if the authoritative copy indicates that the transferable record has been transferred;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(3) the authoritative copy is communicated to and maintained by the person asserting control or its designated custodian;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(4) cop</w:t>
      </w:r>
      <w:r w:rsidRPr="00130B49">
        <w:rPr>
          <w:lang w:val="en-PH"/>
        </w:rPr>
        <w:t>ies or revisions that add or change an identified assignee of the authoritative copy are made only with the consent of the person asserting control;</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(5) each copy of the authoritative copy and a copy of a copy are readily identifiable as copies that ar</w:t>
      </w:r>
      <w:r w:rsidRPr="00130B49">
        <w:rPr>
          <w:lang w:val="en-PH"/>
        </w:rPr>
        <w:t>e not the authoritative copy;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(6) a revision of the authoritative copy is readily identifiable as authorized or unauthorized.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(D) Except as otherwise agreed, a person having control of a transferable record is the holder, as defined in Section 3</w:t>
      </w:r>
      <w:r w:rsidRPr="00130B49">
        <w:rPr>
          <w:lang w:val="en-PH"/>
        </w:rPr>
        <w:t>6</w:t>
      </w:r>
      <w:r w:rsidRPr="00130B49">
        <w:rPr>
          <w:lang w:val="en-PH"/>
        </w:rPr>
        <w:noBreakHyphen/>
      </w:r>
      <w:r w:rsidRPr="00130B49">
        <w:rPr>
          <w:lang w:val="en-PH"/>
        </w:rPr>
        <w:t>1</w:t>
      </w:r>
      <w:r w:rsidRPr="00130B49">
        <w:rPr>
          <w:lang w:val="en-PH"/>
        </w:rPr>
        <w:noBreakHyphen/>
      </w:r>
      <w:r w:rsidRPr="00130B49">
        <w:rPr>
          <w:lang w:val="en-PH"/>
        </w:rPr>
        <w:t xml:space="preserve">201(20), of the transferable record and has the same rights and defenses as a holder of an equivalent record or writing pursuant to Title 36, including the rights and defenses of a holder in due course, a holder to which a negotiable document of title </w:t>
      </w:r>
      <w:r w:rsidRPr="00130B49">
        <w:rPr>
          <w:lang w:val="en-PH"/>
        </w:rPr>
        <w:t>has been duly negotiated, or a purchaser, respectively if the applicable statutory requirements pursuant to Section 36</w:t>
      </w:r>
      <w:r w:rsidRPr="00130B49">
        <w:rPr>
          <w:lang w:val="en-PH"/>
        </w:rPr>
        <w:noBreakHyphen/>
      </w:r>
      <w:r w:rsidRPr="00130B49">
        <w:rPr>
          <w:lang w:val="en-PH"/>
        </w:rPr>
        <w:t>3</w:t>
      </w:r>
      <w:r w:rsidRPr="00130B49">
        <w:rPr>
          <w:lang w:val="en-PH"/>
        </w:rPr>
        <w:noBreakHyphen/>
      </w:r>
      <w:r w:rsidRPr="00130B49">
        <w:rPr>
          <w:lang w:val="en-PH"/>
        </w:rPr>
        <w:t>302, 36</w:t>
      </w:r>
      <w:r w:rsidRPr="00130B49">
        <w:rPr>
          <w:lang w:val="en-PH"/>
        </w:rPr>
        <w:noBreakHyphen/>
      </w:r>
      <w:r w:rsidRPr="00130B49">
        <w:rPr>
          <w:lang w:val="en-PH"/>
        </w:rPr>
        <w:t>7</w:t>
      </w:r>
      <w:r w:rsidRPr="00130B49">
        <w:rPr>
          <w:lang w:val="en-PH"/>
        </w:rPr>
        <w:noBreakHyphen/>
      </w:r>
      <w:r w:rsidRPr="00130B49">
        <w:rPr>
          <w:lang w:val="en-PH"/>
        </w:rPr>
        <w:t>501, or 36</w:t>
      </w:r>
      <w:r w:rsidRPr="00130B49">
        <w:rPr>
          <w:lang w:val="en-PH"/>
        </w:rPr>
        <w:noBreakHyphen/>
      </w:r>
      <w:r w:rsidRPr="00130B49">
        <w:rPr>
          <w:lang w:val="en-PH"/>
        </w:rPr>
        <w:t>9</w:t>
      </w:r>
      <w:r w:rsidRPr="00130B49">
        <w:rPr>
          <w:lang w:val="en-PH"/>
        </w:rPr>
        <w:noBreakHyphen/>
      </w:r>
      <w:r w:rsidRPr="00130B49">
        <w:rPr>
          <w:lang w:val="en-PH"/>
        </w:rPr>
        <w:t>308 are satisfied. Delivery, possession, and endorsement are not required to obtain or exercise the rights pursu</w:t>
      </w:r>
      <w:r w:rsidRPr="00130B49">
        <w:rPr>
          <w:lang w:val="en-PH"/>
        </w:rPr>
        <w:t>ant to this subsection.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(E) Except as otherwise agreed, an obligor under a transferable record has the same rights and defenses as an equivalent obligor under equivalent records or writings pursuant to Title 36.</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(F) The person seeking to enforce the transferable record shall provide, upon request, reasonable proof that he is in control of the transferable record. Proof may include access to the authoritative copy of the transferable record and related business rec</w:t>
      </w:r>
      <w:r w:rsidRPr="00130B49">
        <w:rPr>
          <w:lang w:val="en-PH"/>
        </w:rPr>
        <w:t>ords sufficient to review the terms of the transferable record and to establish the identity of the person having control of the transferable record.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170.</w:t>
      </w:r>
      <w:r w:rsidRPr="00130B49">
        <w:rPr>
          <w:lang w:val="en-PH"/>
        </w:rPr>
        <w:t xml:space="preserve"> Creation and retention of electronic records by government</w:t>
      </w:r>
      <w:r w:rsidRPr="00130B49">
        <w:rPr>
          <w:lang w:val="en-PH"/>
        </w:rPr>
        <w:t xml:space="preserve"> agencies.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Each governmental agency of this State shall determine if, and the extent to which, it will create and retain electronic records and convert written records to electronic records.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30B49">
        <w:rPr>
          <w:lang w:val="en-PH"/>
        </w:rPr>
        <w:t xml:space="preserve">: 2004 Act No. 279, Section </w:t>
      </w:r>
      <w:r w:rsidRPr="00130B49">
        <w:rPr>
          <w:lang w:val="en-PH"/>
        </w:rPr>
        <w:t>1.</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180.</w:t>
      </w:r>
      <w:r w:rsidRPr="00130B49">
        <w:rPr>
          <w:lang w:val="en-PH"/>
        </w:rPr>
        <w:t xml:space="preserve"> Government age</w:t>
      </w:r>
      <w:r w:rsidRPr="00130B49">
        <w:rPr>
          <w:lang w:val="en-PH"/>
        </w:rPr>
        <w:t>ncies sending and accepting electronic records and signatures; format.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Each governmental agency of this State shall determine if, and the extent to which, it will send and accept electronic records and electronic signatures to and from other persons</w:t>
      </w:r>
      <w:r w:rsidRPr="00130B49">
        <w:rPr>
          <w:lang w:val="en-PH"/>
        </w:rPr>
        <w:t xml:space="preserve"> and otherwise create, generate, communicate, store, process, use, and rely upon electronic records and electronic signatures.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To the extent that a governmental agency uses electronic records and electronic signatures pursuant to subsection (A), the</w:t>
      </w:r>
      <w:r w:rsidRPr="00130B49">
        <w:rPr>
          <w:lang w:val="en-PH"/>
        </w:rPr>
        <w:t xml:space="preserve"> governmental agency, in consultation with the South Carolina Department of Administration, giving due consideration to security, may specify:</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the manner and format in which the electronic records must be created, generated, sent, communicated, rec</w:t>
      </w:r>
      <w:r w:rsidRPr="00130B49">
        <w:rPr>
          <w:lang w:val="en-PH"/>
        </w:rPr>
        <w:t>eived, and stored and the systems established for those purposes;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if electronic records must be signed by electronic means, the type of electronic signature required, the manner and format in which the electronic signature must be affixed to the el</w:t>
      </w:r>
      <w:r w:rsidRPr="00130B49">
        <w:rPr>
          <w:lang w:val="en-PH"/>
        </w:rPr>
        <w:t>ectronic record, and the identity of, or criteria that must be met by, a third party used by a person filing a document to facilitate the process;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(3) control processes and procedures appropriate to ensure adequate preservation, disposition, integrity,</w:t>
      </w:r>
      <w:r w:rsidRPr="00130B49">
        <w:rPr>
          <w:lang w:val="en-PH"/>
        </w:rPr>
        <w:t xml:space="preserve"> security, confidentiality, and auditability of electronic records; and</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(4) other attributes required for electronic records which are specified for corresponding nonelectronic records or reasonably necessary under the circumstances.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Except as o</w:t>
      </w:r>
      <w:r w:rsidRPr="00130B49">
        <w:rPr>
          <w:lang w:val="en-PH"/>
        </w:rPr>
        <w:t>therwise provided in Section 26</w:t>
      </w:r>
      <w:r w:rsidRPr="00130B49">
        <w:rPr>
          <w:lang w:val="en-PH"/>
        </w:rPr>
        <w:noBreakHyphen/>
      </w:r>
      <w:r w:rsidRPr="00130B49">
        <w:rPr>
          <w:lang w:val="en-PH"/>
        </w:rPr>
        <w:t>6</w:t>
      </w:r>
      <w:r w:rsidRPr="00130B49">
        <w:rPr>
          <w:lang w:val="en-PH"/>
        </w:rPr>
        <w:noBreakHyphen/>
      </w:r>
      <w:r w:rsidRPr="00130B49">
        <w:rPr>
          <w:lang w:val="en-PH"/>
        </w:rPr>
        <w:t>120, this chapter does not require a governmental agency of this State to use or permit the use of electronic records or electronic signatures.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30B49">
        <w:rPr>
          <w:lang w:val="en-PH"/>
        </w:rPr>
        <w:t xml:space="preserve">: 2004 Act No. 279, Section </w:t>
      </w:r>
      <w:r w:rsidRPr="00130B49">
        <w:rPr>
          <w:lang w:val="en-PH"/>
        </w:rPr>
        <w:t>1.</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Code Commissioner's Note</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0B49">
        <w:rPr>
          <w:lang w:val="en-PH"/>
        </w:rPr>
        <w:t>At the direction of the Code Commissioner, references in this section to the offices of the former State Budget and Control Board, Office of the Governor, or other agencies, were changed to reflect the transfer of them to the Department of Administration o</w:t>
      </w:r>
      <w:r w:rsidRPr="00130B49">
        <w:rPr>
          <w:lang w:val="en-PH"/>
        </w:rPr>
        <w:t xml:space="preserve">r other entities, pursuant to the directive of the South Carolina Restructuring Act, 2014 Act No. 121, Section </w:t>
      </w:r>
      <w:r w:rsidRPr="00130B49">
        <w:rPr>
          <w:lang w:val="en-PH"/>
        </w:rPr>
        <w:t>5(D)(1), effective July 1, 2015.</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190.</w:t>
      </w:r>
      <w:r w:rsidRPr="00130B49">
        <w:rPr>
          <w:lang w:val="en-PH"/>
        </w:rPr>
        <w:t xml:space="preserve"> Development of standards and procedures; service of process.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(A) The South Carolina Department of Adm</w:t>
      </w:r>
      <w:r w:rsidRPr="00130B49">
        <w:rPr>
          <w:lang w:val="en-PH"/>
        </w:rPr>
        <w:t>inistration shall adopt standards to coordinate, create, implement, and facilitate the use of common approaches and technical infrastructure, as appropriate, to enhance the utilization of electronic records, electronic signatures, and security procedures b</w:t>
      </w:r>
      <w:r w:rsidRPr="00130B49">
        <w:rPr>
          <w:lang w:val="en-PH"/>
        </w:rPr>
        <w:t>y and for public entities of the State. Local political subdivisions may consent to be governed by these standards.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(B) The Secretary of State may develop, implement, and facilitate the use of model procedures for the use of electronic records, electron</w:t>
      </w:r>
      <w:r w:rsidRPr="00130B49">
        <w:rPr>
          <w:lang w:val="en-PH"/>
        </w:rPr>
        <w:t xml:space="preserve">ic signatures, and security procedures for all other purposes, including private commercial transactions and contracts. The Secretary of State also may promulgate regulations as to methods, means, and standards for secure electronic transactions including </w:t>
      </w:r>
      <w:r w:rsidRPr="00130B49">
        <w:rPr>
          <w:lang w:val="en-PH"/>
        </w:rPr>
        <w:t>administration by the Secretary of State or the licensing of third parties to serve in that capacity, or both.</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(C) In accordance with Sections 26</w:t>
      </w:r>
      <w:r w:rsidRPr="00130B49">
        <w:rPr>
          <w:lang w:val="en-PH"/>
        </w:rPr>
        <w:noBreakHyphen/>
      </w:r>
      <w:r w:rsidRPr="00130B49">
        <w:rPr>
          <w:lang w:val="en-PH"/>
        </w:rPr>
        <w:t>6</w:t>
      </w:r>
      <w:r w:rsidRPr="00130B49">
        <w:rPr>
          <w:lang w:val="en-PH"/>
        </w:rPr>
        <w:noBreakHyphen/>
      </w:r>
      <w:r w:rsidRPr="00130B49">
        <w:rPr>
          <w:lang w:val="en-PH"/>
        </w:rPr>
        <w:t>20(18) and 26</w:t>
      </w:r>
      <w:r w:rsidRPr="00130B49">
        <w:rPr>
          <w:lang w:val="en-PH"/>
        </w:rPr>
        <w:noBreakHyphen/>
      </w:r>
      <w:r w:rsidRPr="00130B49">
        <w:rPr>
          <w:lang w:val="en-PH"/>
        </w:rPr>
        <w:t>6</w:t>
      </w:r>
      <w:r w:rsidRPr="00130B49">
        <w:rPr>
          <w:lang w:val="en-PH"/>
        </w:rPr>
        <w:noBreakHyphen/>
      </w:r>
      <w:r w:rsidRPr="00130B49">
        <w:rPr>
          <w:lang w:val="en-PH"/>
        </w:rPr>
        <w:t>195, and in reference to all South Carolina laws, rules, and regulations pertaining to se</w:t>
      </w:r>
      <w:r w:rsidRPr="00130B49">
        <w:rPr>
          <w:lang w:val="en-PH"/>
        </w:rPr>
        <w:t>rvice of process where service shall be made on entities described in Rule 4(d)(3) of the South Carolina Rules of Civil Procedure, those entities shall be served under Rule 4(d)(8) of the South Carolina Rules of Civil Procedure by:</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(1) registered or ce</w:t>
      </w:r>
      <w:r w:rsidRPr="00130B49">
        <w:rPr>
          <w:lang w:val="en-PH"/>
        </w:rPr>
        <w:t>rtified mail</w:t>
      </w:r>
      <w:r w:rsidRPr="00130B49">
        <w:rPr>
          <w:lang w:val="en-PH"/>
        </w:rPr>
        <w:noBreakHyphen/>
      </w:r>
      <w:r w:rsidRPr="00130B49">
        <w:rPr>
          <w:lang w:val="en-PH"/>
        </w:rPr>
        <w:t>return receipt requested, addressed to the office of the registered agent;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(2) registered or certified mail</w:t>
      </w:r>
      <w:r w:rsidRPr="00130B49">
        <w:rPr>
          <w:lang w:val="en-PH"/>
        </w:rPr>
        <w:noBreakHyphen/>
      </w:r>
      <w:r w:rsidRPr="00130B49">
        <w:rPr>
          <w:lang w:val="en-PH"/>
        </w:rPr>
        <w:t>return receipt requested, addressed to the office of the secretary of the corporation at its principal office;</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(3) e</w:t>
      </w:r>
      <w:r w:rsidRPr="00130B49">
        <w:rPr>
          <w:lang w:val="en-PH"/>
        </w:rPr>
        <w:noBreakHyphen/>
      </w:r>
      <w:r w:rsidRPr="00130B49">
        <w:rPr>
          <w:lang w:val="en-PH"/>
        </w:rPr>
        <w:t>mailing th</w:t>
      </w:r>
      <w:r w:rsidRPr="00130B49">
        <w:rPr>
          <w:lang w:val="en-PH"/>
        </w:rPr>
        <w:t>e service of process that has been postmarked by a United States Postal Service Electronic Postmark in a manner approved by the South Carolina Supreme Court to an e</w:t>
      </w:r>
      <w:r w:rsidRPr="00130B49">
        <w:rPr>
          <w:lang w:val="en-PH"/>
        </w:rPr>
        <w:noBreakHyphen/>
      </w:r>
      <w:r w:rsidRPr="00130B49">
        <w:rPr>
          <w:lang w:val="en-PH"/>
        </w:rPr>
        <w:t>mail address registered with the Secretary of State for the corporation; or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r>
      <w:r w:rsidRPr="00130B49">
        <w:rPr>
          <w:lang w:val="en-PH"/>
        </w:rPr>
        <w:tab/>
        <w:t>(4) e</w:t>
      </w:r>
      <w:r w:rsidRPr="00130B49">
        <w:rPr>
          <w:lang w:val="en-PH"/>
        </w:rPr>
        <w:noBreakHyphen/>
      </w:r>
      <w:r w:rsidRPr="00130B49">
        <w:rPr>
          <w:lang w:val="en-PH"/>
        </w:rPr>
        <w:t>maili</w:t>
      </w:r>
      <w:r w:rsidRPr="00130B49">
        <w:rPr>
          <w:lang w:val="en-PH"/>
        </w:rPr>
        <w:t>ng the service of process that has been postmarked by a United States Postal Service Electronic Postmark in a manner approved by the South Carolina Supreme Court to an e</w:t>
      </w:r>
      <w:r w:rsidRPr="00130B49">
        <w:rPr>
          <w:lang w:val="en-PH"/>
        </w:rPr>
        <w:noBreakHyphen/>
      </w:r>
      <w:r w:rsidRPr="00130B49">
        <w:rPr>
          <w:lang w:val="en-PH"/>
        </w:rPr>
        <w:t>mail address registered with the Secretary of State for the agent for service of proce</w:t>
      </w:r>
      <w:r w:rsidRPr="00130B49">
        <w:rPr>
          <w:lang w:val="en-PH"/>
        </w:rPr>
        <w:t>ss for the corporation.</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30B49">
        <w:rPr>
          <w:lang w:val="en-PH"/>
        </w:rPr>
        <w:t xml:space="preserve">: 2004 Act No. 279, Section </w:t>
      </w:r>
      <w:r w:rsidRPr="00130B49">
        <w:rPr>
          <w:lang w:val="en-PH"/>
        </w:rPr>
        <w:t>1.</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Code Commissioner's Note</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0B49">
        <w:rPr>
          <w:lang w:val="en-PH"/>
        </w:rPr>
        <w:t>At the direction of the Code Commissioner, references in this section to the offices of the former State Budget and Control Board, Office of the Governor, or other agenc</w:t>
      </w:r>
      <w:r w:rsidRPr="00130B49">
        <w:rPr>
          <w:lang w:val="en-PH"/>
        </w:rPr>
        <w:t xml:space="preserve">ies, were changed to reflect the transfer of them to the Department of Administration or other entities, pursuant to the directive of the South Carolina Restructuring Act, 2014 Act No. 121, Section </w:t>
      </w:r>
      <w:r w:rsidRPr="00130B49">
        <w:rPr>
          <w:lang w:val="en-PH"/>
        </w:rPr>
        <w:t>5(D)(1), effective July 1, 2015.</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195.</w:t>
      </w:r>
      <w:r w:rsidRPr="00130B49">
        <w:rPr>
          <w:lang w:val="en-PH"/>
        </w:rPr>
        <w:t xml:space="preserve"> Service of proces</w:t>
      </w:r>
      <w:r w:rsidRPr="00130B49">
        <w:rPr>
          <w:lang w:val="en-PH"/>
        </w:rPr>
        <w:t>s to e</w:t>
      </w:r>
      <w:r w:rsidRPr="00130B49">
        <w:rPr>
          <w:lang w:val="en-PH"/>
        </w:rPr>
        <w:noBreakHyphen/>
      </w:r>
      <w:r w:rsidRPr="00130B49">
        <w:rPr>
          <w:lang w:val="en-PH"/>
        </w:rPr>
        <w:t>mail address by government agency.</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Notwithstanding any other provisions in this chapter, a governmental agency may use, in accordance with policies and procedures developed by the South Carolina Department of Administration and as circumstances a</w:t>
      </w:r>
      <w:r w:rsidRPr="00130B49">
        <w:rPr>
          <w:lang w:val="en-PH"/>
        </w:rPr>
        <w:t>llow, in order to perfect service of process of any communication, an e</w:t>
      </w:r>
      <w:r w:rsidRPr="00130B49">
        <w:rPr>
          <w:lang w:val="en-PH"/>
        </w:rPr>
        <w:noBreakHyphen/>
      </w:r>
      <w:r w:rsidRPr="00130B49">
        <w:rPr>
          <w:lang w:val="en-PH"/>
        </w:rPr>
        <w:t>mail address from any vendor, entity, or individual the governmental agency regulates or does business with, or an e</w:t>
      </w:r>
      <w:r w:rsidRPr="00130B49">
        <w:rPr>
          <w:lang w:val="en-PH"/>
        </w:rPr>
        <w:noBreakHyphen/>
      </w:r>
      <w:r w:rsidRPr="00130B49">
        <w:rPr>
          <w:lang w:val="en-PH"/>
        </w:rPr>
        <w:t xml:space="preserve">mail address from the agent for service of process of that vendor, </w:t>
      </w:r>
      <w:r w:rsidRPr="00130B49">
        <w:rPr>
          <w:lang w:val="en-PH"/>
        </w:rPr>
        <w:t>entity, or individual. Such communication postmarked by a United States Postal Service Electronic Postmark shall have the same force of law as the United States Post Office certified mail</w:t>
      </w:r>
      <w:r w:rsidRPr="00130B49">
        <w:rPr>
          <w:lang w:val="en-PH"/>
        </w:rPr>
        <w:noBreakHyphen/>
      </w:r>
      <w:r w:rsidRPr="00130B49">
        <w:rPr>
          <w:lang w:val="en-PH"/>
        </w:rPr>
        <w:t>return receipt requested. The South Carolina Department of Administr</w:t>
      </w:r>
      <w:r w:rsidRPr="00130B49">
        <w:rPr>
          <w:lang w:val="en-PH"/>
        </w:rPr>
        <w:t>ation shall devise policies and procedures for the use of the United States Postal Service Electronic Postmark in respect to state agencies and operations. These policies and procedures, where necessary, must consider the persons or entities which do not h</w:t>
      </w:r>
      <w:r w:rsidRPr="00130B49">
        <w:rPr>
          <w:lang w:val="en-PH"/>
        </w:rPr>
        <w:t>ave an e</w:t>
      </w:r>
      <w:r w:rsidRPr="00130B49">
        <w:rPr>
          <w:lang w:val="en-PH"/>
        </w:rPr>
        <w:noBreakHyphen/>
      </w:r>
      <w:r w:rsidRPr="00130B49">
        <w:rPr>
          <w:lang w:val="en-PH"/>
        </w:rPr>
        <w:t>mail address.</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30B49">
        <w:rPr>
          <w:lang w:val="en-PH"/>
        </w:rPr>
        <w:t xml:space="preserve">: 2004 Act No. 279, Section </w:t>
      </w:r>
      <w:r w:rsidRPr="00130B49">
        <w:rPr>
          <w:lang w:val="en-PH"/>
        </w:rPr>
        <w:t>1.</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Code Commissioner's Note</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0B49">
        <w:rPr>
          <w:lang w:val="en-PH"/>
        </w:rPr>
        <w:t>At the direction of the Code Commissioner, references in this section to the offices of the former State Budget and Control Board, Office of the Governor, or other agencies, were changed to reflect the transfer of them to the Department of Administration o</w:t>
      </w:r>
      <w:r w:rsidRPr="00130B49">
        <w:rPr>
          <w:lang w:val="en-PH"/>
        </w:rPr>
        <w:t xml:space="preserve">r other entities, pursuant to the directive of the South Carolina Restructuring Act, 2014 Act No. 121, Section </w:t>
      </w:r>
      <w:r w:rsidRPr="00130B49">
        <w:rPr>
          <w:lang w:val="en-PH"/>
        </w:rPr>
        <w:t>5(D)(1), effective July 1, 2015.</w:t>
      </w:r>
    </w:p>
    <w:p w:rsidR="00130B49"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b/>
          <w:lang w:val="en-PH"/>
        </w:rPr>
        <w:t xml:space="preserve">SECTION </w:t>
      </w:r>
      <w:r w:rsidRPr="00130B49">
        <w:rPr>
          <w:b/>
          <w:lang w:val="en-PH"/>
        </w:rPr>
        <w:t>26</w:t>
      </w:r>
      <w:r w:rsidRPr="00130B49">
        <w:rPr>
          <w:b/>
          <w:lang w:val="en-PH"/>
        </w:rPr>
        <w:noBreakHyphen/>
      </w:r>
      <w:r w:rsidRPr="00130B49">
        <w:rPr>
          <w:b/>
          <w:lang w:val="en-PH"/>
        </w:rPr>
        <w:t>6</w:t>
      </w:r>
      <w:r w:rsidRPr="00130B49">
        <w:rPr>
          <w:b/>
          <w:lang w:val="en-PH"/>
        </w:rPr>
        <w:noBreakHyphen/>
      </w:r>
      <w:r w:rsidRPr="00130B49">
        <w:rPr>
          <w:b/>
          <w:lang w:val="en-PH"/>
        </w:rPr>
        <w:t>210.</w:t>
      </w:r>
      <w:r w:rsidRPr="00130B49">
        <w:rPr>
          <w:lang w:val="en-PH"/>
        </w:rPr>
        <w:t xml:space="preserve"> Applicability of Computer Crime Act.</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0B49">
        <w:rPr>
          <w:lang w:val="en-PH"/>
        </w:rPr>
        <w:tab/>
        <w:t xml:space="preserve">The Computer Crime Act, as contained in Chapter 16 of Title 16, </w:t>
      </w:r>
      <w:r w:rsidRPr="00130B49">
        <w:rPr>
          <w:lang w:val="en-PH"/>
        </w:rPr>
        <w:t>is expressly made applicable to and incorporated into this chapter.</w:t>
      </w: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30B49">
        <w:rPr>
          <w:lang w:val="en-PH"/>
        </w:rPr>
        <w:t xml:space="preserve">: 2004 Act No. 279, Section </w:t>
      </w:r>
      <w:r w:rsidRPr="00130B49">
        <w:rPr>
          <w:lang w:val="en-PH"/>
        </w:rPr>
        <w:t>1.</w:t>
      </w:r>
    </w:p>
    <w:p w:rsidR="00000000" w:rsidRPr="00130B49" w:rsidRDefault="00130B49" w:rsidP="00130B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130B49" w:rsidSect="00130B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B49" w:rsidRDefault="00130B49" w:rsidP="00130B49">
      <w:r>
        <w:separator/>
      </w:r>
    </w:p>
  </w:endnote>
  <w:endnote w:type="continuationSeparator" w:id="0">
    <w:p w:rsidR="00130B49" w:rsidRDefault="00130B49" w:rsidP="0013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9" w:rsidRPr="00130B49" w:rsidRDefault="00130B49" w:rsidP="0013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9" w:rsidRPr="00130B49" w:rsidRDefault="00130B49" w:rsidP="00130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9" w:rsidRPr="00130B49" w:rsidRDefault="00130B49" w:rsidP="0013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B49" w:rsidRDefault="00130B49" w:rsidP="00130B49">
      <w:r>
        <w:separator/>
      </w:r>
    </w:p>
  </w:footnote>
  <w:footnote w:type="continuationSeparator" w:id="0">
    <w:p w:rsidR="00130B49" w:rsidRDefault="00130B49" w:rsidP="0013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9" w:rsidRPr="00130B49" w:rsidRDefault="00130B49" w:rsidP="00130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9" w:rsidRPr="00130B49" w:rsidRDefault="00130B49" w:rsidP="00130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9" w:rsidRPr="00130B49" w:rsidRDefault="00130B49" w:rsidP="00130B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F0620"/>
    <w:rsid w:val="00130B49"/>
    <w:rsid w:val="00646779"/>
    <w:rsid w:val="00C57644"/>
    <w:rsid w:val="00FF06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D814F-A442-4677-8B48-40CE8DDF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30B49"/>
    <w:pPr>
      <w:tabs>
        <w:tab w:val="center" w:pos="4680"/>
        <w:tab w:val="right" w:pos="9360"/>
      </w:tabs>
    </w:pPr>
  </w:style>
  <w:style w:type="character" w:customStyle="1" w:styleId="HeaderChar">
    <w:name w:val="Header Char"/>
    <w:basedOn w:val="DefaultParagraphFont"/>
    <w:link w:val="Header"/>
    <w:uiPriority w:val="99"/>
    <w:rsid w:val="00130B49"/>
    <w:rPr>
      <w:rFonts w:eastAsiaTheme="minorEastAsia"/>
      <w:sz w:val="22"/>
      <w:szCs w:val="24"/>
    </w:rPr>
  </w:style>
  <w:style w:type="paragraph" w:styleId="Footer">
    <w:name w:val="footer"/>
    <w:basedOn w:val="Normal"/>
    <w:link w:val="FooterChar"/>
    <w:uiPriority w:val="99"/>
    <w:unhideWhenUsed/>
    <w:rsid w:val="00130B49"/>
    <w:pPr>
      <w:tabs>
        <w:tab w:val="center" w:pos="4680"/>
        <w:tab w:val="right" w:pos="9360"/>
      </w:tabs>
    </w:pPr>
  </w:style>
  <w:style w:type="character" w:customStyle="1" w:styleId="FooterChar">
    <w:name w:val="Footer Char"/>
    <w:basedOn w:val="DefaultParagraphFont"/>
    <w:link w:val="Footer"/>
    <w:uiPriority w:val="99"/>
    <w:rsid w:val="00130B4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4496</Words>
  <Characters>25628</Characters>
  <Application>Microsoft Office Word</Application>
  <DocSecurity>0</DocSecurity>
  <Lines>213</Lines>
  <Paragraphs>60</Paragraphs>
  <ScaleCrop>false</ScaleCrop>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2022-09-23T16:28:00Z</dcterms:created>
  <dcterms:modified xsi:type="dcterms:W3CDTF">2022-09-23T16:28:00Z</dcterms:modified>
</cp:coreProperties>
</file>