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03E3">
        <w:rPr>
          <w:lang w:val="en-PH"/>
        </w:rPr>
        <w:t>CHAPTER 6</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03E3">
        <w:rPr>
          <w:lang w:val="en-PH"/>
        </w:rPr>
        <w:t>Payments to Contractors, Subcontractors, and Suppliers</w:t>
      </w: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507C1" w:rsidRPr="00C703E3">
        <w:rPr>
          <w:lang w:val="en-PH"/>
        </w:rPr>
        <w:t xml:space="preserve"> 1</w:t>
      </w:r>
    </w:p>
    <w:p w:rsidR="00C703E3" w:rsidRP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703E3">
        <w:rPr>
          <w:lang w:val="en-PH"/>
        </w:rPr>
        <w:t>Payments to Contractors, Subcontractors, and Suppliers</w:t>
      </w:r>
      <w:bookmarkStart w:id="0" w:name="_GoBack"/>
      <w:bookmarkEnd w:id="0"/>
    </w:p>
    <w:p w:rsidR="00C703E3" w:rsidRP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b/>
          <w:lang w:val="en-PH"/>
        </w:rPr>
        <w:t xml:space="preserve">SECTION </w:t>
      </w:r>
      <w:r w:rsidR="00E507C1" w:rsidRPr="00C703E3">
        <w:rPr>
          <w:b/>
          <w:lang w:val="en-PH"/>
        </w:rPr>
        <w:t>29</w:t>
      </w:r>
      <w:r w:rsidRPr="00C703E3">
        <w:rPr>
          <w:b/>
          <w:lang w:val="en-PH"/>
        </w:rPr>
        <w:noBreakHyphen/>
      </w:r>
      <w:r w:rsidR="00E507C1" w:rsidRPr="00C703E3">
        <w:rPr>
          <w:b/>
          <w:lang w:val="en-PH"/>
        </w:rPr>
        <w:t>6</w:t>
      </w:r>
      <w:r w:rsidRPr="00C703E3">
        <w:rPr>
          <w:b/>
          <w:lang w:val="en-PH"/>
        </w:rPr>
        <w:noBreakHyphen/>
      </w:r>
      <w:r w:rsidR="00E507C1" w:rsidRPr="00C703E3">
        <w:rPr>
          <w:b/>
          <w:lang w:val="en-PH"/>
        </w:rPr>
        <w:t>10.</w:t>
      </w:r>
      <w:r w:rsidR="00E507C1" w:rsidRPr="00C703E3">
        <w:rPr>
          <w:lang w:val="en-PH"/>
        </w:rPr>
        <w:t xml:space="preserve"> Definitions.</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lang w:val="en-PH"/>
        </w:rPr>
        <w:tab/>
        <w:t>Unless the context otherwise requires in this chapter:</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lang w:val="en-PH"/>
        </w:rPr>
        <w:tab/>
      </w:r>
      <w:r w:rsidRPr="00C703E3">
        <w:rPr>
          <w:lang w:val="en-PH"/>
        </w:rPr>
        <w:tab/>
        <w:t>(1) "Contractor" means a person who contracts with an owner to improve real property or perform construction services for an owner.</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lang w:val="en-PH"/>
        </w:rPr>
        <w:tab/>
      </w:r>
      <w:r w:rsidRPr="00C703E3">
        <w:rPr>
          <w:lang w:val="en-PH"/>
        </w:rPr>
        <w:tab/>
        <w:t>(2) "Improve" means to build, effect, alter, repair, or demolish any improvement upon, connected with, or on or beneath the surface of any real property, or to excavate, clear, grade, fill, or landscape any real property, or to construct driveways and roadways, or to furnish materials, including trees and shrubbery, for any of these purposes, or to perform any labor upon these improvements, and also means and includes any design or other professional or skilled services furnished by architects, engineers, land surveyors, and landscape architects.</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lang w:val="en-PH"/>
        </w:rPr>
        <w:tab/>
      </w:r>
      <w:r w:rsidRPr="00C703E3">
        <w:rPr>
          <w:lang w:val="en-PH"/>
        </w:rPr>
        <w:tab/>
        <w:t>(3) "Improvement" means all or any part of any building, structure, erection, alteration, demolition, excavation, clearing, grading, filling, or landscaping, including trees and shrubbery, driveways, and roadways on real property.</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lang w:val="en-PH"/>
        </w:rPr>
        <w:tab/>
      </w:r>
      <w:r w:rsidRPr="00C703E3">
        <w:rPr>
          <w:lang w:val="en-PH"/>
        </w:rPr>
        <w:tab/>
        <w:t>(4) "Owner" means a person who has an interest in the real property improved and for whom an improvement is made and who ordered the improvement to be made. "Owner" includes any state, local, or municipal government agencies, instrumentalities, or entities.</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lang w:val="en-PH"/>
        </w:rPr>
        <w:tab/>
      </w:r>
      <w:r w:rsidRPr="00C703E3">
        <w:rPr>
          <w:lang w:val="en-PH"/>
        </w:rPr>
        <w:tab/>
        <w:t>(5) "Real property" means the real estate that is improved, including lands, leaseholds, tenements, and hereditaments, and improvements placed on the real property.</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lang w:val="en-PH"/>
        </w:rPr>
        <w:tab/>
      </w:r>
      <w:r w:rsidRPr="00C703E3">
        <w:rPr>
          <w:lang w:val="en-PH"/>
        </w:rPr>
        <w:tab/>
        <w:t>(6) "Subcontractor" means any person who has contracted to furnish labor or materials to, or has performed labor or supplied materials for, a contractor or another subcontractor in connection with a contract to improve real property.</w:t>
      </w: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3E3" w:rsidRP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07C1" w:rsidRPr="00C703E3">
        <w:rPr>
          <w:lang w:val="en-PH"/>
        </w:rPr>
        <w:t xml:space="preserve">: 1990 Act No. 426, </w:t>
      </w:r>
      <w:r w:rsidRPr="00C703E3">
        <w:rPr>
          <w:lang w:val="en-PH"/>
        </w:rPr>
        <w:t xml:space="preserve">Section </w:t>
      </w:r>
      <w:r w:rsidR="00E507C1" w:rsidRPr="00C703E3">
        <w:rPr>
          <w:lang w:val="en-PH"/>
        </w:rPr>
        <w:t>1.</w:t>
      </w:r>
    </w:p>
    <w:p w:rsidR="00C703E3" w:rsidRP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b/>
          <w:lang w:val="en-PH"/>
        </w:rPr>
        <w:t xml:space="preserve">SECTION </w:t>
      </w:r>
      <w:r w:rsidR="00E507C1" w:rsidRPr="00C703E3">
        <w:rPr>
          <w:b/>
          <w:lang w:val="en-PH"/>
        </w:rPr>
        <w:t>29</w:t>
      </w:r>
      <w:r w:rsidRPr="00C703E3">
        <w:rPr>
          <w:b/>
          <w:lang w:val="en-PH"/>
        </w:rPr>
        <w:noBreakHyphen/>
      </w:r>
      <w:r w:rsidR="00E507C1" w:rsidRPr="00C703E3">
        <w:rPr>
          <w:b/>
          <w:lang w:val="en-PH"/>
        </w:rPr>
        <w:t>6</w:t>
      </w:r>
      <w:r w:rsidRPr="00C703E3">
        <w:rPr>
          <w:b/>
          <w:lang w:val="en-PH"/>
        </w:rPr>
        <w:noBreakHyphen/>
      </w:r>
      <w:r w:rsidR="00E507C1" w:rsidRPr="00C703E3">
        <w:rPr>
          <w:b/>
          <w:lang w:val="en-PH"/>
        </w:rPr>
        <w:t>20.</w:t>
      </w:r>
      <w:r w:rsidR="00E507C1" w:rsidRPr="00C703E3">
        <w:rPr>
          <w:lang w:val="en-PH"/>
        </w:rPr>
        <w:t xml:space="preserve"> Right of contractor and subcontractor to payment.</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lang w:val="en-PH"/>
        </w:rPr>
        <w:tab/>
        <w:t>Performance by a contractor or subcontractor in accordance with the provisions of his contract entitles him to payment from the party with whom he contracts.</w:t>
      </w: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3E3" w:rsidRP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07C1" w:rsidRPr="00C703E3">
        <w:rPr>
          <w:lang w:val="en-PH"/>
        </w:rPr>
        <w:t xml:space="preserve">: 1990 Act No. 426, </w:t>
      </w:r>
      <w:r w:rsidRPr="00C703E3">
        <w:rPr>
          <w:lang w:val="en-PH"/>
        </w:rPr>
        <w:t xml:space="preserve">Section </w:t>
      </w:r>
      <w:r w:rsidR="00E507C1" w:rsidRPr="00C703E3">
        <w:rPr>
          <w:lang w:val="en-PH"/>
        </w:rPr>
        <w:t>1.</w:t>
      </w:r>
    </w:p>
    <w:p w:rsidR="00C703E3" w:rsidRP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b/>
          <w:lang w:val="en-PH"/>
        </w:rPr>
        <w:t xml:space="preserve">SECTION </w:t>
      </w:r>
      <w:r w:rsidR="00E507C1" w:rsidRPr="00C703E3">
        <w:rPr>
          <w:b/>
          <w:lang w:val="en-PH"/>
        </w:rPr>
        <w:t>29</w:t>
      </w:r>
      <w:r w:rsidRPr="00C703E3">
        <w:rPr>
          <w:b/>
          <w:lang w:val="en-PH"/>
        </w:rPr>
        <w:noBreakHyphen/>
      </w:r>
      <w:r w:rsidR="00E507C1" w:rsidRPr="00C703E3">
        <w:rPr>
          <w:b/>
          <w:lang w:val="en-PH"/>
        </w:rPr>
        <w:t>6</w:t>
      </w:r>
      <w:r w:rsidRPr="00C703E3">
        <w:rPr>
          <w:b/>
          <w:lang w:val="en-PH"/>
        </w:rPr>
        <w:noBreakHyphen/>
      </w:r>
      <w:r w:rsidR="00E507C1" w:rsidRPr="00C703E3">
        <w:rPr>
          <w:b/>
          <w:lang w:val="en-PH"/>
        </w:rPr>
        <w:t>30.</w:t>
      </w:r>
      <w:r w:rsidR="00E507C1" w:rsidRPr="00C703E3">
        <w:rPr>
          <w:lang w:val="en-PH"/>
        </w:rPr>
        <w:t xml:space="preserve"> Time and manner of making payment to contractors and subcontractors.</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lang w:val="en-PH"/>
        </w:rPr>
        <w:tab/>
        <w:t>When a contractor or a subcontractor has performed in accordance with the provisions of his contract, the owner shall pay the contractor by mailing via first class mail or delivering the undisputed amount of any pay request within twenty</w:t>
      </w:r>
      <w:r w:rsidR="00C703E3" w:rsidRPr="00C703E3">
        <w:rPr>
          <w:lang w:val="en-PH"/>
        </w:rPr>
        <w:noBreakHyphen/>
      </w:r>
      <w:r w:rsidRPr="00C703E3">
        <w:rPr>
          <w:lang w:val="en-PH"/>
        </w:rPr>
        <w:t>one days of receipt by the owner of any pay request based upon work completed or service provided under the contract, and the contractor shall pay to his subcontractor and each subcontractor shall pay to his subcontractor, within seven days of receipt by the contractor or subcontractor of each periodic or final payment, by mailing via first class mail or delivering the full amount received for that subcontractor's work and materials based on work completed or service provided under the subcontract.</w:t>
      </w: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3E3" w:rsidRP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07C1" w:rsidRPr="00C703E3">
        <w:rPr>
          <w:lang w:val="en-PH"/>
        </w:rPr>
        <w:t xml:space="preserve">: 1990 Act No. 426, </w:t>
      </w:r>
      <w:r w:rsidRPr="00C703E3">
        <w:rPr>
          <w:lang w:val="en-PH"/>
        </w:rPr>
        <w:t xml:space="preserve">Section </w:t>
      </w:r>
      <w:r w:rsidR="00E507C1" w:rsidRPr="00C703E3">
        <w:rPr>
          <w:lang w:val="en-PH"/>
        </w:rPr>
        <w:t>1.</w:t>
      </w:r>
    </w:p>
    <w:p w:rsidR="00C703E3" w:rsidRP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b/>
          <w:lang w:val="en-PH"/>
        </w:rPr>
        <w:t xml:space="preserve">SECTION </w:t>
      </w:r>
      <w:r w:rsidR="00E507C1" w:rsidRPr="00C703E3">
        <w:rPr>
          <w:b/>
          <w:lang w:val="en-PH"/>
        </w:rPr>
        <w:t>29</w:t>
      </w:r>
      <w:r w:rsidRPr="00C703E3">
        <w:rPr>
          <w:b/>
          <w:lang w:val="en-PH"/>
        </w:rPr>
        <w:noBreakHyphen/>
      </w:r>
      <w:r w:rsidR="00E507C1" w:rsidRPr="00C703E3">
        <w:rPr>
          <w:b/>
          <w:lang w:val="en-PH"/>
        </w:rPr>
        <w:t>6</w:t>
      </w:r>
      <w:r w:rsidRPr="00C703E3">
        <w:rPr>
          <w:b/>
          <w:lang w:val="en-PH"/>
        </w:rPr>
        <w:noBreakHyphen/>
      </w:r>
      <w:r w:rsidR="00E507C1" w:rsidRPr="00C703E3">
        <w:rPr>
          <w:b/>
          <w:lang w:val="en-PH"/>
        </w:rPr>
        <w:t>40.</w:t>
      </w:r>
      <w:r w:rsidR="00E507C1" w:rsidRPr="00C703E3">
        <w:rPr>
          <w:lang w:val="en-PH"/>
        </w:rPr>
        <w:t xml:space="preserve"> Grounds on which owner, contractor, or subcontractor may withhold application and certification for payment; contract terms unaffected.</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lang w:val="en-PH"/>
        </w:rPr>
        <w:tab/>
        <w:t xml:space="preserve">Nothing in this chapter prevents the owner, the contractor, or a subcontractor from withholding application and certification for payment because of the following: unsatisfactory job progress, defective </w:t>
      </w:r>
      <w:r w:rsidRPr="00C703E3">
        <w:rPr>
          <w:lang w:val="en-PH"/>
        </w:rPr>
        <w:lastRenderedPageBreak/>
        <w:t>construction not remedied, disputed work, third party claims filed or reasonable evidence that claim will be filed, failure of contractor or subcontractor to make timely payments for labor, equipment, and materials, damage to owner, contractor, or another subcontractor, reasonable evidence that contract or subcontract cannot be completed for the unpaid balance of the contract or subcontract sum, or a reasonable amount for retainage.</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lang w:val="en-PH"/>
        </w:rPr>
        <w:tab/>
        <w:t>Nothing in this chapter requires that payments due a contractor from an owner be paid any more frequently than as set forth in the construction documents, nor shall anything in this chapter affect the terms of any agreement between the owner and any lender.</w:t>
      </w: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3E3" w:rsidRP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07C1" w:rsidRPr="00C703E3">
        <w:rPr>
          <w:lang w:val="en-PH"/>
        </w:rPr>
        <w:t xml:space="preserve">: 1990 Act No. 426, </w:t>
      </w:r>
      <w:r w:rsidRPr="00C703E3">
        <w:rPr>
          <w:lang w:val="en-PH"/>
        </w:rPr>
        <w:t xml:space="preserve">Section </w:t>
      </w:r>
      <w:r w:rsidR="00E507C1" w:rsidRPr="00C703E3">
        <w:rPr>
          <w:lang w:val="en-PH"/>
        </w:rPr>
        <w:t>1.</w:t>
      </w:r>
    </w:p>
    <w:p w:rsidR="00C703E3" w:rsidRP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b/>
          <w:lang w:val="en-PH"/>
        </w:rPr>
        <w:t xml:space="preserve">SECTION </w:t>
      </w:r>
      <w:r w:rsidR="00E507C1" w:rsidRPr="00C703E3">
        <w:rPr>
          <w:b/>
          <w:lang w:val="en-PH"/>
        </w:rPr>
        <w:t>29</w:t>
      </w:r>
      <w:r w:rsidRPr="00C703E3">
        <w:rPr>
          <w:b/>
          <w:lang w:val="en-PH"/>
        </w:rPr>
        <w:noBreakHyphen/>
      </w:r>
      <w:r w:rsidR="00E507C1" w:rsidRPr="00C703E3">
        <w:rPr>
          <w:b/>
          <w:lang w:val="en-PH"/>
        </w:rPr>
        <w:t>6</w:t>
      </w:r>
      <w:r w:rsidRPr="00C703E3">
        <w:rPr>
          <w:b/>
          <w:lang w:val="en-PH"/>
        </w:rPr>
        <w:noBreakHyphen/>
      </w:r>
      <w:r w:rsidR="00E507C1" w:rsidRPr="00C703E3">
        <w:rPr>
          <w:b/>
          <w:lang w:val="en-PH"/>
        </w:rPr>
        <w:t>50.</w:t>
      </w:r>
      <w:r w:rsidR="00E507C1" w:rsidRPr="00C703E3">
        <w:rPr>
          <w:lang w:val="en-PH"/>
        </w:rPr>
        <w:t xml:space="preserve"> Interest on late payments; specific waiver of requirements of sections 29</w:t>
      </w:r>
      <w:r w:rsidRPr="00C703E3">
        <w:rPr>
          <w:lang w:val="en-PH"/>
        </w:rPr>
        <w:noBreakHyphen/>
      </w:r>
      <w:r w:rsidR="00E507C1" w:rsidRPr="00C703E3">
        <w:rPr>
          <w:lang w:val="en-PH"/>
        </w:rPr>
        <w:t>6</w:t>
      </w:r>
      <w:r w:rsidRPr="00C703E3">
        <w:rPr>
          <w:lang w:val="en-PH"/>
        </w:rPr>
        <w:noBreakHyphen/>
      </w:r>
      <w:r w:rsidR="00E507C1" w:rsidRPr="00C703E3">
        <w:rPr>
          <w:lang w:val="en-PH"/>
        </w:rPr>
        <w:t>30 and 29</w:t>
      </w:r>
      <w:r w:rsidRPr="00C703E3">
        <w:rPr>
          <w:lang w:val="en-PH"/>
        </w:rPr>
        <w:noBreakHyphen/>
      </w:r>
      <w:r w:rsidR="00E507C1" w:rsidRPr="00C703E3">
        <w:rPr>
          <w:lang w:val="en-PH"/>
        </w:rPr>
        <w:t>6</w:t>
      </w:r>
      <w:r w:rsidRPr="00C703E3">
        <w:rPr>
          <w:lang w:val="en-PH"/>
        </w:rPr>
        <w:noBreakHyphen/>
      </w:r>
      <w:r w:rsidR="00E507C1" w:rsidRPr="00C703E3">
        <w:rPr>
          <w:lang w:val="en-PH"/>
        </w:rPr>
        <w:t>50.</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lang w:val="en-PH"/>
        </w:rPr>
        <w:tab/>
        <w:t>If a periodic or final payment to a contractor is delayed by more than twenty</w:t>
      </w:r>
      <w:r w:rsidR="00C703E3" w:rsidRPr="00C703E3">
        <w:rPr>
          <w:lang w:val="en-PH"/>
        </w:rPr>
        <w:noBreakHyphen/>
      </w:r>
      <w:r w:rsidRPr="00C703E3">
        <w:rPr>
          <w:lang w:val="en-PH"/>
        </w:rPr>
        <w:t>one days or if a periodic or final payment to a subcontractor is delayed by more than seven days after receipt of periodic or final payment by the contractor or subcontractor, the owner, contractor, or subcontractor shall pay his contractor or subcontractor interest, beginning on the due date, at the rate of one percent a month or a pro rata fraction thereof on the unpaid balance as may be due. However, no interest is due unless the person being charged interest has been notified of the provisions of this section at the time request for payment is made. Nothing in this chapter shall prohibit owners, contractors, and subcontractors, on private construction projects only, from agreeing by contract to rates of interest and payment periods different from those stipulated in this section, and in this event, these contractual provisions shall control, provided the requirements of Section 29</w:t>
      </w:r>
      <w:r w:rsidR="00C703E3" w:rsidRPr="00C703E3">
        <w:rPr>
          <w:lang w:val="en-PH"/>
        </w:rPr>
        <w:noBreakHyphen/>
      </w:r>
      <w:r w:rsidRPr="00C703E3">
        <w:rPr>
          <w:lang w:val="en-PH"/>
        </w:rPr>
        <w:t>6</w:t>
      </w:r>
      <w:r w:rsidR="00C703E3" w:rsidRPr="00C703E3">
        <w:rPr>
          <w:lang w:val="en-PH"/>
        </w:rPr>
        <w:noBreakHyphen/>
      </w:r>
      <w:r w:rsidRPr="00C703E3">
        <w:rPr>
          <w:lang w:val="en-PH"/>
        </w:rPr>
        <w:t>30 and this section are specifically waived, by section number, in conspicuous bold</w:t>
      </w:r>
      <w:r w:rsidR="00C703E3" w:rsidRPr="00C703E3">
        <w:rPr>
          <w:lang w:val="en-PH"/>
        </w:rPr>
        <w:noBreakHyphen/>
      </w:r>
      <w:r w:rsidRPr="00C703E3">
        <w:rPr>
          <w:lang w:val="en-PH"/>
        </w:rPr>
        <w:t>faced or underlined type. In case of a wilful breach of the contract provisions as to time of payment, the interest rate specified in this section shall apply.</w:t>
      </w: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3E3" w:rsidRP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07C1" w:rsidRPr="00C703E3">
        <w:rPr>
          <w:lang w:val="en-PH"/>
        </w:rPr>
        <w:t xml:space="preserve">: 1990 Act No. 426, </w:t>
      </w:r>
      <w:r w:rsidRPr="00C703E3">
        <w:rPr>
          <w:lang w:val="en-PH"/>
        </w:rPr>
        <w:t xml:space="preserve">Section </w:t>
      </w:r>
      <w:r w:rsidR="00E507C1" w:rsidRPr="00C703E3">
        <w:rPr>
          <w:lang w:val="en-PH"/>
        </w:rPr>
        <w:t>1.</w:t>
      </w:r>
    </w:p>
    <w:p w:rsidR="00C703E3" w:rsidRP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b/>
          <w:lang w:val="en-PH"/>
        </w:rPr>
        <w:t xml:space="preserve">SECTION </w:t>
      </w:r>
      <w:r w:rsidR="00E507C1" w:rsidRPr="00C703E3">
        <w:rPr>
          <w:b/>
          <w:lang w:val="en-PH"/>
        </w:rPr>
        <w:t>29</w:t>
      </w:r>
      <w:r w:rsidRPr="00C703E3">
        <w:rPr>
          <w:b/>
          <w:lang w:val="en-PH"/>
        </w:rPr>
        <w:noBreakHyphen/>
      </w:r>
      <w:r w:rsidR="00E507C1" w:rsidRPr="00C703E3">
        <w:rPr>
          <w:b/>
          <w:lang w:val="en-PH"/>
        </w:rPr>
        <w:t>6</w:t>
      </w:r>
      <w:r w:rsidRPr="00C703E3">
        <w:rPr>
          <w:b/>
          <w:lang w:val="en-PH"/>
        </w:rPr>
        <w:noBreakHyphen/>
      </w:r>
      <w:r w:rsidR="00E507C1" w:rsidRPr="00C703E3">
        <w:rPr>
          <w:b/>
          <w:lang w:val="en-PH"/>
        </w:rPr>
        <w:t>60.</w:t>
      </w:r>
      <w:r w:rsidR="00E507C1" w:rsidRPr="00C703E3">
        <w:rPr>
          <w:lang w:val="en-PH"/>
        </w:rPr>
        <w:t xml:space="preserve"> Application of chapter.</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lang w:val="en-PH"/>
        </w:rPr>
        <w:tab/>
        <w:t>The provisions of this chapter do not apply to:</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lang w:val="en-PH"/>
        </w:rPr>
        <w:tab/>
      </w:r>
      <w:r w:rsidRPr="00C703E3">
        <w:rPr>
          <w:lang w:val="en-PH"/>
        </w:rPr>
        <w:tab/>
        <w:t>(1) residential homebuilders;</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lang w:val="en-PH"/>
        </w:rPr>
        <w:tab/>
      </w:r>
      <w:r w:rsidRPr="00C703E3">
        <w:rPr>
          <w:lang w:val="en-PH"/>
        </w:rPr>
        <w:tab/>
        <w:t>(2) improvements to real property intended for residential purposes which consist of sixteen or fewer residential units; or</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lang w:val="en-PH"/>
        </w:rPr>
        <w:tab/>
      </w:r>
      <w:r w:rsidRPr="00C703E3">
        <w:rPr>
          <w:lang w:val="en-PH"/>
        </w:rPr>
        <w:tab/>
        <w:t>(3) private persons or entities owning improvements to real property when the specific improvements are not financed by a nonowner.</w:t>
      </w: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507C1" w:rsidRPr="00C703E3">
        <w:rPr>
          <w:lang w:val="en-PH"/>
        </w:rPr>
        <w:t xml:space="preserve">: 1990 Act No. 426, </w:t>
      </w:r>
      <w:r w:rsidRPr="00C703E3">
        <w:rPr>
          <w:lang w:val="en-PH"/>
        </w:rPr>
        <w:t xml:space="preserve">Section </w:t>
      </w:r>
      <w:r w:rsidR="00E507C1" w:rsidRPr="00C703E3">
        <w:rPr>
          <w:lang w:val="en-PH"/>
        </w:rPr>
        <w:t>1.</w:t>
      </w: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507C1" w:rsidRPr="00C703E3">
        <w:rPr>
          <w:lang w:val="en-PH"/>
        </w:rPr>
        <w:t xml:space="preserve"> 3</w:t>
      </w:r>
    </w:p>
    <w:p w:rsidR="00C703E3" w:rsidRP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703E3">
        <w:rPr>
          <w:lang w:val="en-PH"/>
        </w:rPr>
        <w:t>Subcontractors' and Suppliers' Payment Protection</w:t>
      </w:r>
    </w:p>
    <w:p w:rsidR="00C703E3" w:rsidRP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b/>
          <w:lang w:val="en-PH"/>
        </w:rPr>
        <w:t xml:space="preserve">SECTION </w:t>
      </w:r>
      <w:r w:rsidR="00E507C1" w:rsidRPr="00C703E3">
        <w:rPr>
          <w:b/>
          <w:lang w:val="en-PH"/>
        </w:rPr>
        <w:t>29</w:t>
      </w:r>
      <w:r w:rsidRPr="00C703E3">
        <w:rPr>
          <w:b/>
          <w:lang w:val="en-PH"/>
        </w:rPr>
        <w:noBreakHyphen/>
      </w:r>
      <w:r w:rsidR="00E507C1" w:rsidRPr="00C703E3">
        <w:rPr>
          <w:b/>
          <w:lang w:val="en-PH"/>
        </w:rPr>
        <w:t>6</w:t>
      </w:r>
      <w:r w:rsidRPr="00C703E3">
        <w:rPr>
          <w:b/>
          <w:lang w:val="en-PH"/>
        </w:rPr>
        <w:noBreakHyphen/>
      </w:r>
      <w:r w:rsidR="00E507C1" w:rsidRPr="00C703E3">
        <w:rPr>
          <w:b/>
          <w:lang w:val="en-PH"/>
        </w:rPr>
        <w:t>210.</w:t>
      </w:r>
      <w:r w:rsidR="00E507C1" w:rsidRPr="00C703E3">
        <w:rPr>
          <w:lang w:val="en-PH"/>
        </w:rPr>
        <w:t xml:space="preserve"> Citation of article.</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lang w:val="en-PH"/>
        </w:rPr>
        <w:tab/>
        <w:t>This article may be cited as the "Subcontractors' and Suppliers' Payment Protection Act".</w:t>
      </w: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3E3" w:rsidRP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07C1" w:rsidRPr="00C703E3">
        <w:rPr>
          <w:lang w:val="en-PH"/>
        </w:rPr>
        <w:t xml:space="preserve">: 2000 Act No. 295, </w:t>
      </w:r>
      <w:r w:rsidRPr="00C703E3">
        <w:rPr>
          <w:lang w:val="en-PH"/>
        </w:rPr>
        <w:t xml:space="preserve">Section </w:t>
      </w:r>
      <w:r w:rsidR="00E507C1" w:rsidRPr="00C703E3">
        <w:rPr>
          <w:lang w:val="en-PH"/>
        </w:rPr>
        <w:t>1.</w:t>
      </w:r>
    </w:p>
    <w:p w:rsidR="00C703E3" w:rsidRP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b/>
          <w:lang w:val="en-PH"/>
        </w:rPr>
        <w:t xml:space="preserve">SECTION </w:t>
      </w:r>
      <w:r w:rsidR="00E507C1" w:rsidRPr="00C703E3">
        <w:rPr>
          <w:b/>
          <w:lang w:val="en-PH"/>
        </w:rPr>
        <w:t>29</w:t>
      </w:r>
      <w:r w:rsidRPr="00C703E3">
        <w:rPr>
          <w:b/>
          <w:lang w:val="en-PH"/>
        </w:rPr>
        <w:noBreakHyphen/>
      </w:r>
      <w:r w:rsidR="00E507C1" w:rsidRPr="00C703E3">
        <w:rPr>
          <w:b/>
          <w:lang w:val="en-PH"/>
        </w:rPr>
        <w:t>6</w:t>
      </w:r>
      <w:r w:rsidRPr="00C703E3">
        <w:rPr>
          <w:b/>
          <w:lang w:val="en-PH"/>
        </w:rPr>
        <w:noBreakHyphen/>
      </w:r>
      <w:r w:rsidR="00E507C1" w:rsidRPr="00C703E3">
        <w:rPr>
          <w:b/>
          <w:lang w:val="en-PH"/>
        </w:rPr>
        <w:t>230.</w:t>
      </w:r>
      <w:r w:rsidR="00E507C1" w:rsidRPr="00C703E3">
        <w:rPr>
          <w:lang w:val="en-PH"/>
        </w:rPr>
        <w:t xml:space="preserve"> Subcontractor's right to payment from party with whom it contracts.</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lang w:val="en-PH"/>
        </w:rPr>
        <w:tab/>
        <w:t>Notwithstanding any other provision of law, performance by a construction subcontractor in accordance with the provisions of its contract entitles the subcontractor to payment from the party with whom it contracts. The payment by the owner to the contractor or the payment by the contractor to another subcontractor or supplier is not, in either case, a condition precedent for payment to the construction subcontractor. Any agreement to the contrary is not enforceable.</w:t>
      </w: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3E3" w:rsidRP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07C1" w:rsidRPr="00C703E3">
        <w:rPr>
          <w:lang w:val="en-PH"/>
        </w:rPr>
        <w:t xml:space="preserve">: 2000 Act No. 295, </w:t>
      </w:r>
      <w:r w:rsidRPr="00C703E3">
        <w:rPr>
          <w:lang w:val="en-PH"/>
        </w:rPr>
        <w:t xml:space="preserve">Section </w:t>
      </w:r>
      <w:r w:rsidR="00E507C1" w:rsidRPr="00C703E3">
        <w:rPr>
          <w:lang w:val="en-PH"/>
        </w:rPr>
        <w:t>1.</w:t>
      </w:r>
    </w:p>
    <w:p w:rsidR="00C703E3" w:rsidRP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b/>
          <w:lang w:val="en-PH"/>
        </w:rPr>
        <w:t xml:space="preserve">SECTION </w:t>
      </w:r>
      <w:r w:rsidR="00E507C1" w:rsidRPr="00C703E3">
        <w:rPr>
          <w:b/>
          <w:lang w:val="en-PH"/>
        </w:rPr>
        <w:t>29</w:t>
      </w:r>
      <w:r w:rsidRPr="00C703E3">
        <w:rPr>
          <w:b/>
          <w:lang w:val="en-PH"/>
        </w:rPr>
        <w:noBreakHyphen/>
      </w:r>
      <w:r w:rsidR="00E507C1" w:rsidRPr="00C703E3">
        <w:rPr>
          <w:b/>
          <w:lang w:val="en-PH"/>
        </w:rPr>
        <w:t>6</w:t>
      </w:r>
      <w:r w:rsidRPr="00C703E3">
        <w:rPr>
          <w:b/>
          <w:lang w:val="en-PH"/>
        </w:rPr>
        <w:noBreakHyphen/>
      </w:r>
      <w:r w:rsidR="00E507C1" w:rsidRPr="00C703E3">
        <w:rPr>
          <w:b/>
          <w:lang w:val="en-PH"/>
        </w:rPr>
        <w:t>250.</w:t>
      </w:r>
      <w:r w:rsidR="00E507C1" w:rsidRPr="00C703E3">
        <w:rPr>
          <w:lang w:val="en-PH"/>
        </w:rPr>
        <w:t xml:space="preserve"> Labor and material payment bond; "governmental body" defined.</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lang w:val="en-PH"/>
        </w:rPr>
        <w:tab/>
        <w:t>(1) When a governmental body is a party to a contract to improve real property, and the contract is for a sum in excess of fifty thousand dollars, the owner of the property shall require the contractor to provide a labor and material payment bond in the full amount of the contract. The bond must be secured by cash or must be issued by a surety company licensed in the State with an "A" minimum rating of performance as stated in the most current publication of "Best Key Rating Guide, Property Liability". The governmental body may not exact that the labor and material payment bond be furnished by a particular surety company or through a particular agent or broker.</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lang w:val="en-PH"/>
        </w:rPr>
        <w:tab/>
        <w:t>(2) If the contract is for less than one hundred thousand dollars, the governmental body may permit the use of a "B+" rated bond if it justifies that use in writing.</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lang w:val="en-PH"/>
        </w:rPr>
        <w:tab/>
        <w:t>(3) For the purposes of any contract covered by the provisions of this section, it is the duty of the entity contracting for the improvement to take reasonable steps to assure that the appropriate payment bond is issued and is in proper form.</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lang w:val="en-PH"/>
        </w:rPr>
        <w:tab/>
        <w:t>(4) For purposes of this section, "governmental body" means a state government department, commission, council, board, bureau, committee, institution, college, university, technical school, agency, government corporation, or other establishment or official of the executive or judicial branch, and all local political subdivisions. Governmental body excludes the General Assembly or its respective branches or its committees, Legislative Council, the Legislative Services Agency, or any entity created by act of the General Assembly for the purpose of erecting monuments or memorials or commissioning art that is procured exclusively by private funds.</w:t>
      </w: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507C1" w:rsidRPr="00C703E3">
        <w:rPr>
          <w:lang w:val="en-PH"/>
        </w:rPr>
        <w:t xml:space="preserve">: Act No. 295, </w:t>
      </w:r>
      <w:r w:rsidRPr="00C703E3">
        <w:rPr>
          <w:lang w:val="en-PH"/>
        </w:rPr>
        <w:t xml:space="preserve">Section </w:t>
      </w:r>
      <w:r w:rsidR="00E507C1" w:rsidRPr="00C703E3">
        <w:rPr>
          <w:lang w:val="en-PH"/>
        </w:rPr>
        <w:t xml:space="preserve">1; 2002 Act No. 253, </w:t>
      </w:r>
      <w:r w:rsidRPr="00C703E3">
        <w:rPr>
          <w:lang w:val="en-PH"/>
        </w:rPr>
        <w:t xml:space="preserve">Section </w:t>
      </w:r>
      <w:r w:rsidR="00E507C1" w:rsidRPr="00C703E3">
        <w:rPr>
          <w:lang w:val="en-PH"/>
        </w:rPr>
        <w:t xml:space="preserve">5; 2002 Act No. 333, </w:t>
      </w:r>
      <w:r w:rsidRPr="00C703E3">
        <w:rPr>
          <w:lang w:val="en-PH"/>
        </w:rPr>
        <w:t xml:space="preserve">Section </w:t>
      </w:r>
      <w:r w:rsidR="00E507C1" w:rsidRPr="00C703E3">
        <w:rPr>
          <w:lang w:val="en-PH"/>
        </w:rPr>
        <w:t xml:space="preserve">9; 2002 Act No. 356, </w:t>
      </w:r>
      <w:r w:rsidRPr="00C703E3">
        <w:rPr>
          <w:lang w:val="en-PH"/>
        </w:rPr>
        <w:t xml:space="preserve">Section </w:t>
      </w:r>
      <w:r w:rsidR="00E507C1" w:rsidRPr="00C703E3">
        <w:rPr>
          <w:lang w:val="en-PH"/>
        </w:rPr>
        <w:t xml:space="preserve">1, Pt VI.P(9); 2013 Act No. 31, </w:t>
      </w:r>
      <w:r w:rsidRPr="00C703E3">
        <w:rPr>
          <w:lang w:val="en-PH"/>
        </w:rPr>
        <w:t xml:space="preserve">Section </w:t>
      </w:r>
      <w:r w:rsidR="00E507C1" w:rsidRPr="00C703E3">
        <w:rPr>
          <w:lang w:val="en-PH"/>
        </w:rPr>
        <w:t>13, eff May 21, 2013.</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lang w:val="en-PH"/>
        </w:rPr>
        <w:t>Effect of Amendment</w:t>
      </w:r>
    </w:p>
    <w:p w:rsidR="00C703E3" w:rsidRP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03E3">
        <w:rPr>
          <w:lang w:val="en-PH"/>
        </w:rPr>
        <w:t>The 2013 amendment, in subsection (4), substituted "Legislative Services Agency" for "Office of Legislative Printing, Information and Technology Systems".</w:t>
      </w:r>
    </w:p>
    <w:p w:rsidR="00C703E3" w:rsidRP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b/>
          <w:lang w:val="en-PH"/>
        </w:rPr>
        <w:t xml:space="preserve">SECTION </w:t>
      </w:r>
      <w:r w:rsidR="00E507C1" w:rsidRPr="00C703E3">
        <w:rPr>
          <w:b/>
          <w:lang w:val="en-PH"/>
        </w:rPr>
        <w:t>29</w:t>
      </w:r>
      <w:r w:rsidRPr="00C703E3">
        <w:rPr>
          <w:b/>
          <w:lang w:val="en-PH"/>
        </w:rPr>
        <w:noBreakHyphen/>
      </w:r>
      <w:r w:rsidR="00E507C1" w:rsidRPr="00C703E3">
        <w:rPr>
          <w:b/>
          <w:lang w:val="en-PH"/>
        </w:rPr>
        <w:t>6</w:t>
      </w:r>
      <w:r w:rsidRPr="00C703E3">
        <w:rPr>
          <w:b/>
          <w:lang w:val="en-PH"/>
        </w:rPr>
        <w:noBreakHyphen/>
      </w:r>
      <w:r w:rsidR="00E507C1" w:rsidRPr="00C703E3">
        <w:rPr>
          <w:b/>
          <w:lang w:val="en-PH"/>
        </w:rPr>
        <w:t>270.</w:t>
      </w:r>
      <w:r w:rsidR="00E507C1" w:rsidRPr="00C703E3">
        <w:rPr>
          <w:lang w:val="en-PH"/>
        </w:rPr>
        <w:t xml:space="preserve"> Credit rating of state in which surety company licensed.</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lang w:val="en-PH"/>
        </w:rPr>
        <w:tab/>
        <w:t>For any contract for the improvement of real property not covered by the provisions of Section 29</w:t>
      </w:r>
      <w:r w:rsidR="00C703E3" w:rsidRPr="00C703E3">
        <w:rPr>
          <w:lang w:val="en-PH"/>
        </w:rPr>
        <w:noBreakHyphen/>
      </w:r>
      <w:r w:rsidRPr="00C703E3">
        <w:rPr>
          <w:lang w:val="en-PH"/>
        </w:rPr>
        <w:t>6</w:t>
      </w:r>
      <w:r w:rsidR="00C703E3" w:rsidRPr="00C703E3">
        <w:rPr>
          <w:lang w:val="en-PH"/>
        </w:rPr>
        <w:noBreakHyphen/>
      </w:r>
      <w:r w:rsidRPr="00C703E3">
        <w:rPr>
          <w:lang w:val="en-PH"/>
        </w:rPr>
        <w:t>250, where a payment bond is required by the contract or otherwise, the bond may only be issued by a surety company licensed in the State with a "B+" minimum rating as stated in the most current publication of "Best Key Rating Guide, Property Liability".</w:t>
      </w: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3E3" w:rsidRP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07C1" w:rsidRPr="00C703E3">
        <w:rPr>
          <w:lang w:val="en-PH"/>
        </w:rPr>
        <w:t xml:space="preserve">: 2000 Act No. 295, </w:t>
      </w:r>
      <w:r w:rsidRPr="00C703E3">
        <w:rPr>
          <w:lang w:val="en-PH"/>
        </w:rPr>
        <w:t xml:space="preserve">Section </w:t>
      </w:r>
      <w:r w:rsidR="00E507C1" w:rsidRPr="00C703E3">
        <w:rPr>
          <w:lang w:val="en-PH"/>
        </w:rPr>
        <w:t>1.</w:t>
      </w:r>
    </w:p>
    <w:p w:rsidR="00C703E3" w:rsidRP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b/>
          <w:lang w:val="en-PH"/>
        </w:rPr>
        <w:t xml:space="preserve">SECTION </w:t>
      </w:r>
      <w:r w:rsidR="00E507C1" w:rsidRPr="00C703E3">
        <w:rPr>
          <w:b/>
          <w:lang w:val="en-PH"/>
        </w:rPr>
        <w:t>29</w:t>
      </w:r>
      <w:r w:rsidRPr="00C703E3">
        <w:rPr>
          <w:b/>
          <w:lang w:val="en-PH"/>
        </w:rPr>
        <w:noBreakHyphen/>
      </w:r>
      <w:r w:rsidR="00E507C1" w:rsidRPr="00C703E3">
        <w:rPr>
          <w:b/>
          <w:lang w:val="en-PH"/>
        </w:rPr>
        <w:t>6</w:t>
      </w:r>
      <w:r w:rsidRPr="00C703E3">
        <w:rPr>
          <w:b/>
          <w:lang w:val="en-PH"/>
        </w:rPr>
        <w:noBreakHyphen/>
      </w:r>
      <w:r w:rsidR="00E507C1" w:rsidRPr="00C703E3">
        <w:rPr>
          <w:b/>
          <w:lang w:val="en-PH"/>
        </w:rPr>
        <w:t>290.</w:t>
      </w:r>
      <w:r w:rsidR="00E507C1" w:rsidRPr="00C703E3">
        <w:rPr>
          <w:lang w:val="en-PH"/>
        </w:rPr>
        <w:t xml:space="preserve"> Contract provisions not to derogate rights of contractor against payment bond.</w:t>
      </w:r>
    </w:p>
    <w:p w:rsidR="00C703E3" w:rsidRDefault="00E507C1"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03E3">
        <w:rPr>
          <w:lang w:val="en-PH"/>
        </w:rPr>
        <w:tab/>
        <w:t>A provision in a contract for the improvement of real property in the State must not operate to derogate the rights of a construction contractor, subcontractor, supplier, or other proper claimant against a payment bond or other form of payment security or protection established by law.</w:t>
      </w: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507C1" w:rsidRPr="00C703E3">
        <w:rPr>
          <w:lang w:val="en-PH"/>
        </w:rPr>
        <w:t xml:space="preserve">: 2000 Act No. 295, </w:t>
      </w:r>
      <w:r w:rsidRPr="00C703E3">
        <w:rPr>
          <w:lang w:val="en-PH"/>
        </w:rPr>
        <w:t xml:space="preserve">Section </w:t>
      </w:r>
      <w:r w:rsidR="00E507C1" w:rsidRPr="00C703E3">
        <w:rPr>
          <w:lang w:val="en-PH"/>
        </w:rPr>
        <w:t>1.</w:t>
      </w:r>
    </w:p>
    <w:p w:rsidR="007250AB" w:rsidRPr="00C703E3" w:rsidRDefault="00C703E3" w:rsidP="00C70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703E3" w:rsidSect="00C703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3E3" w:rsidRDefault="00C703E3" w:rsidP="00C703E3">
      <w:r>
        <w:separator/>
      </w:r>
    </w:p>
  </w:endnote>
  <w:endnote w:type="continuationSeparator" w:id="0">
    <w:p w:rsidR="00C703E3" w:rsidRDefault="00C703E3" w:rsidP="00C7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3E3" w:rsidRPr="00C703E3" w:rsidRDefault="00C703E3" w:rsidP="00C70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3E3" w:rsidRPr="00C703E3" w:rsidRDefault="00C703E3" w:rsidP="00C703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3E3" w:rsidRPr="00C703E3" w:rsidRDefault="00C703E3" w:rsidP="00C70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3E3" w:rsidRDefault="00C703E3" w:rsidP="00C703E3">
      <w:r>
        <w:separator/>
      </w:r>
    </w:p>
  </w:footnote>
  <w:footnote w:type="continuationSeparator" w:id="0">
    <w:p w:rsidR="00C703E3" w:rsidRDefault="00C703E3" w:rsidP="00C70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3E3" w:rsidRPr="00C703E3" w:rsidRDefault="00C703E3" w:rsidP="00C70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3E3" w:rsidRPr="00C703E3" w:rsidRDefault="00C703E3" w:rsidP="00C703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3E3" w:rsidRPr="00C703E3" w:rsidRDefault="00C703E3" w:rsidP="00C703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C1"/>
    <w:rsid w:val="00376645"/>
    <w:rsid w:val="00401979"/>
    <w:rsid w:val="004F020F"/>
    <w:rsid w:val="00604E7C"/>
    <w:rsid w:val="006803EC"/>
    <w:rsid w:val="006C1A75"/>
    <w:rsid w:val="00B22B47"/>
    <w:rsid w:val="00B603E3"/>
    <w:rsid w:val="00C703E3"/>
    <w:rsid w:val="00E507C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B11F8-B97E-45BA-8C1E-05CD1740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0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507C1"/>
    <w:rPr>
      <w:rFonts w:ascii="Courier New" w:eastAsiaTheme="minorEastAsia" w:hAnsi="Courier New" w:cs="Courier New"/>
      <w:sz w:val="20"/>
      <w:szCs w:val="20"/>
    </w:rPr>
  </w:style>
  <w:style w:type="paragraph" w:styleId="Header">
    <w:name w:val="header"/>
    <w:basedOn w:val="Normal"/>
    <w:link w:val="HeaderChar"/>
    <w:uiPriority w:val="99"/>
    <w:unhideWhenUsed/>
    <w:rsid w:val="00C703E3"/>
    <w:pPr>
      <w:tabs>
        <w:tab w:val="center" w:pos="4680"/>
        <w:tab w:val="right" w:pos="9360"/>
      </w:tabs>
    </w:pPr>
  </w:style>
  <w:style w:type="character" w:customStyle="1" w:styleId="HeaderChar">
    <w:name w:val="Header Char"/>
    <w:basedOn w:val="DefaultParagraphFont"/>
    <w:link w:val="Header"/>
    <w:uiPriority w:val="99"/>
    <w:rsid w:val="00C703E3"/>
    <w:rPr>
      <w:rFonts w:cs="Times New Roman"/>
    </w:rPr>
  </w:style>
  <w:style w:type="paragraph" w:styleId="Footer">
    <w:name w:val="footer"/>
    <w:basedOn w:val="Normal"/>
    <w:link w:val="FooterChar"/>
    <w:uiPriority w:val="99"/>
    <w:unhideWhenUsed/>
    <w:rsid w:val="00C703E3"/>
    <w:pPr>
      <w:tabs>
        <w:tab w:val="center" w:pos="4680"/>
        <w:tab w:val="right" w:pos="9360"/>
      </w:tabs>
    </w:pPr>
  </w:style>
  <w:style w:type="character" w:customStyle="1" w:styleId="FooterChar">
    <w:name w:val="Footer Char"/>
    <w:basedOn w:val="DefaultParagraphFont"/>
    <w:link w:val="Footer"/>
    <w:uiPriority w:val="99"/>
    <w:rsid w:val="00C703E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1456</Words>
  <Characters>8305</Characters>
  <Application>Microsoft Office Word</Application>
  <DocSecurity>0</DocSecurity>
  <Lines>69</Lines>
  <Paragraphs>19</Paragraphs>
  <ScaleCrop>false</ScaleCrop>
  <Company>Legislative Services Agency</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2022-09-23T16:33:00Z</dcterms:created>
  <dcterms:modified xsi:type="dcterms:W3CDTF">2022-09-23T16:33:00Z</dcterms:modified>
</cp:coreProperties>
</file>