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70E">
        <w:t>CHAPTER 15</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70E">
        <w:t>Dentists, Dental Hygienists, and Dental Technicians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889" w:rsidRPr="0081270E">
        <w:t xml:space="preserve"> 1</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70E">
        <w:t>General Provisions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Editor's Note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 xml:space="preserve">2014 Act No. 222, </w:t>
      </w:r>
      <w:r w:rsidR="0081270E" w:rsidRPr="0081270E">
        <w:t xml:space="preserve">Section </w:t>
      </w:r>
      <w:r w:rsidRPr="0081270E">
        <w:t>4, eff January 1, 2015, provides as follows:</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"SECTION 4. Sections 40</w:t>
      </w:r>
      <w:r w:rsidR="0081270E" w:rsidRPr="0081270E">
        <w:noBreakHyphen/>
      </w:r>
      <w:r w:rsidRPr="0081270E">
        <w:t>15</w:t>
      </w:r>
      <w:r w:rsidR="0081270E" w:rsidRPr="0081270E">
        <w:noBreakHyphen/>
      </w:r>
      <w:r w:rsidRPr="0081270E">
        <w:t>10 through 40</w:t>
      </w:r>
      <w:r w:rsidR="0081270E" w:rsidRPr="0081270E">
        <w:noBreakHyphen/>
      </w:r>
      <w:r w:rsidRPr="0081270E">
        <w:t>15</w:t>
      </w:r>
      <w:r w:rsidR="0081270E" w:rsidRPr="0081270E">
        <w:noBreakHyphen/>
      </w:r>
      <w:r w:rsidRPr="0081270E">
        <w:t>380 of the 1976 Code are designated as Article 1, entitled 'General Provisions'."</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10.</w:t>
      </w:r>
      <w:r w:rsidR="003B1889" w:rsidRPr="0081270E">
        <w:t xml:space="preserve"> State Board of Dentistry created.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636.1;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20.</w:t>
      </w:r>
      <w:r w:rsidR="003B1889" w:rsidRPr="0081270E">
        <w:t xml:space="preserve"> Membership of board; appointment, terms, elections, vacancies, and removal.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Vacancies shall be filled in a like manner by appointment by the Governor for the unexpired portion of the term.</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lastRenderedPageBreak/>
        <w:tab/>
        <w:t>(E) All members of the board have full voting rights except that the lay member is exempt from voting on examinations for licensure and the dental hygienists are exempt from voting on examination for licensure for dentists.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 1952 Code </w:t>
      </w:r>
      <w:r w:rsidRPr="0081270E">
        <w:t xml:space="preserve">Sections </w:t>
      </w:r>
      <w:r w:rsidR="003B1889" w:rsidRPr="0081270E">
        <w:t xml:space="preserve"> 56</w:t>
      </w:r>
      <w:r w:rsidRPr="0081270E">
        <w:noBreakHyphen/>
      </w:r>
      <w:r w:rsidR="003B1889" w:rsidRPr="0081270E">
        <w:t>511, 56</w:t>
      </w:r>
      <w:r w:rsidRPr="0081270E">
        <w:noBreakHyphen/>
      </w:r>
      <w:r w:rsidR="003B1889" w:rsidRPr="0081270E">
        <w:t xml:space="preserve">512; 1942 Code </w:t>
      </w:r>
      <w:r w:rsidRPr="0081270E">
        <w:t xml:space="preserve">Sections </w:t>
      </w:r>
      <w:r w:rsidR="003B1889" w:rsidRPr="0081270E">
        <w:t xml:space="preserve"> 5196, 5214, 5216; 1932 Code </w:t>
      </w:r>
      <w:r w:rsidRPr="0081270E">
        <w:t xml:space="preserve">Sections </w:t>
      </w:r>
      <w:r w:rsidR="003B1889" w:rsidRPr="0081270E">
        <w:t xml:space="preserve"> 5196, 5214, 5216; 1922 (32) 844; 1934 (38) 1458; 1936 (39) 1364; 1938 (40) 1555; 1946 (44) 1553; 1964 (53) 2145; 1968 (55) 2502; 1981 Act No. 117, </w:t>
      </w:r>
      <w:r w:rsidRPr="0081270E">
        <w:t xml:space="preserve">Sections </w:t>
      </w:r>
      <w:r w:rsidR="003B1889" w:rsidRPr="0081270E">
        <w:t xml:space="preserve"> 2, 3; 1982 Act No. 432, </w:t>
      </w:r>
      <w:r w:rsidRPr="0081270E">
        <w:t xml:space="preserve">Section </w:t>
      </w:r>
      <w:r w:rsidR="003B1889" w:rsidRPr="0081270E">
        <w:t xml:space="preserve">1; 1988 Act No. 439, </w:t>
      </w:r>
      <w:r w:rsidRPr="0081270E">
        <w:t xml:space="preserve">Section </w:t>
      </w:r>
      <w:r w:rsidR="003B1889" w:rsidRPr="0081270E">
        <w:t xml:space="preserve">2; 2012 Act No. 222, </w:t>
      </w:r>
      <w:r w:rsidRPr="0081270E">
        <w:t xml:space="preserve">Section </w:t>
      </w:r>
      <w:r w:rsidR="003B1889" w:rsidRPr="0081270E">
        <w:t>4, eff June 7, 2012.</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Editor's Note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 xml:space="preserve">2012 Act No. 222, </w:t>
      </w:r>
      <w:r w:rsidR="0081270E" w:rsidRPr="0081270E">
        <w:t xml:space="preserve">Section </w:t>
      </w:r>
      <w:r w:rsidRPr="0081270E">
        <w:t>15, provides as follows: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Effect of Amendment</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The 2012 amendment rewrote the section.</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30.</w:t>
      </w:r>
      <w:r w:rsidR="003B1889" w:rsidRPr="0081270E">
        <w:t xml:space="preserve"> Meetings of Board; officers; quorum; minutes.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board shall hold at least one annual meeting, which shall be held between the fifteenth day of May and the fifteenth day of July each year. Each year the board shall elect a president and a vice</w:t>
      </w:r>
      <w:r w:rsidR="0081270E" w:rsidRPr="0081270E">
        <w:noBreakHyphen/>
      </w:r>
      <w:r w:rsidRPr="0081270E">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w:t>
      </w:r>
      <w:r w:rsidRPr="0081270E">
        <w:lastRenderedPageBreak/>
        <w:t>board shall constitute a quorum for the transaction of all business coming before the board and all proceedings of the board shall be recorded in a permanently bound minute book.</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 1952 Code </w:t>
      </w:r>
      <w:r w:rsidRPr="0081270E">
        <w:t xml:space="preserve">Section </w:t>
      </w:r>
      <w:r w:rsidR="003B1889" w:rsidRPr="0081270E">
        <w:t>56</w:t>
      </w:r>
      <w:r w:rsidRPr="0081270E">
        <w:noBreakHyphen/>
      </w:r>
      <w:r w:rsidR="003B1889" w:rsidRPr="0081270E">
        <w:t xml:space="preserve">514; 1942 Code </w:t>
      </w:r>
      <w:r w:rsidRPr="0081270E">
        <w:t xml:space="preserve">Section </w:t>
      </w:r>
      <w:r w:rsidR="003B1889" w:rsidRPr="0081270E">
        <w:t xml:space="preserve">5197; 1932 Code </w:t>
      </w:r>
      <w:r w:rsidRPr="0081270E">
        <w:t xml:space="preserve">Section </w:t>
      </w:r>
      <w:r w:rsidR="003B1889" w:rsidRPr="0081270E">
        <w:t>5197; 1922 (32) 844; 1964 (53) 2145;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40.</w:t>
      </w:r>
      <w:r w:rsidR="003B1889" w:rsidRPr="0081270E">
        <w:t xml:space="preserve"> Rules and regulations of board; committees; employees; expenses; examinations; records.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81270E" w:rsidRPr="0081270E">
        <w:noBreakHyphen/>
      </w:r>
      <w:r w:rsidRPr="0081270E">
        <w:t>73</w:t>
      </w:r>
      <w:r w:rsidR="0081270E" w:rsidRPr="0081270E">
        <w:noBreakHyphen/>
      </w:r>
      <w:r w:rsidRPr="0081270E">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636.4; 1968 (55) 2502; 1993 Act No. 181, </w:t>
      </w:r>
      <w:r w:rsidRPr="0081270E">
        <w:t xml:space="preserve">Section </w:t>
      </w:r>
      <w:r w:rsidR="003B1889" w:rsidRPr="0081270E">
        <w:t>880.</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50.</w:t>
      </w:r>
      <w:r w:rsidR="003B1889" w:rsidRPr="0081270E">
        <w:t xml:space="preserve"> Bond and salary of Executive Director; per diem and mileage for board members; disposition of monies received by board; transfer of excess funds.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636.5; 1952 Code </w:t>
      </w:r>
      <w:r w:rsidRPr="0081270E">
        <w:t xml:space="preserve">Sections </w:t>
      </w:r>
      <w:r w:rsidR="003B1889" w:rsidRPr="0081270E">
        <w:t xml:space="preserve"> 56</w:t>
      </w:r>
      <w:r w:rsidRPr="0081270E">
        <w:noBreakHyphen/>
      </w:r>
      <w:r w:rsidR="003B1889" w:rsidRPr="0081270E">
        <w:t>515, 56</w:t>
      </w:r>
      <w:r w:rsidRPr="0081270E">
        <w:noBreakHyphen/>
      </w:r>
      <w:r w:rsidR="003B1889" w:rsidRPr="0081270E">
        <w:t>517, 56</w:t>
      </w:r>
      <w:r w:rsidRPr="0081270E">
        <w:noBreakHyphen/>
      </w:r>
      <w:r w:rsidR="003B1889" w:rsidRPr="0081270E">
        <w:t>520, 56</w:t>
      </w:r>
      <w:r w:rsidRPr="0081270E">
        <w:noBreakHyphen/>
      </w:r>
      <w:r w:rsidR="003B1889" w:rsidRPr="0081270E">
        <w:t>521, 56</w:t>
      </w:r>
      <w:r w:rsidRPr="0081270E">
        <w:noBreakHyphen/>
      </w:r>
      <w:r w:rsidR="003B1889" w:rsidRPr="0081270E">
        <w:t xml:space="preserve">523; 1942 Code </w:t>
      </w:r>
      <w:r w:rsidRPr="0081270E">
        <w:t xml:space="preserve">Sections </w:t>
      </w:r>
      <w:r w:rsidR="003B1889" w:rsidRPr="0081270E">
        <w:t xml:space="preserve"> 5197, 5215, 5216, 5217; 1932 Code </w:t>
      </w:r>
      <w:r w:rsidRPr="0081270E">
        <w:t xml:space="preserve">Sections </w:t>
      </w:r>
      <w:r w:rsidR="003B1889" w:rsidRPr="0081270E">
        <w:t xml:space="preserve"> 5197, 5215, 5216, 5217; 1922 (32) 844; 1936 (39) 1364; 1938 (40) 1555; 1943 (43) 208; 1946 (44) 1553; 1951 (47) 506; 1956 (49) 1841; 1968 (55) 2502; 1987 Act No. 170, Part II, </w:t>
      </w:r>
      <w:r w:rsidRPr="0081270E">
        <w:t xml:space="preserve">Section </w:t>
      </w:r>
      <w:r w:rsidR="003B1889" w:rsidRPr="0081270E">
        <w:t xml:space="preserve">26; 1993 Act No. 181, </w:t>
      </w:r>
      <w:r w:rsidRPr="0081270E">
        <w:t xml:space="preserve">Section </w:t>
      </w:r>
      <w:r w:rsidR="003B1889" w:rsidRPr="0081270E">
        <w:t>881.</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Code Commissioner's Note</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1270E" w:rsidRPr="0081270E">
        <w:t xml:space="preserve">Section </w:t>
      </w:r>
      <w:r w:rsidRPr="0081270E">
        <w:t>5(D)(1), effective July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60.</w:t>
      </w:r>
      <w:r w:rsidR="003B1889" w:rsidRPr="0081270E">
        <w:t xml:space="preserve"> Immunity of board members, officers, and employees for official acts; seal.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636.6; 1952 Code </w:t>
      </w:r>
      <w:r w:rsidRPr="0081270E">
        <w:t xml:space="preserve">Sections </w:t>
      </w:r>
      <w:r w:rsidR="003B1889" w:rsidRPr="0081270E">
        <w:t xml:space="preserve"> 56</w:t>
      </w:r>
      <w:r w:rsidRPr="0081270E">
        <w:noBreakHyphen/>
      </w:r>
      <w:r w:rsidR="003B1889" w:rsidRPr="0081270E">
        <w:t>518, 56</w:t>
      </w:r>
      <w:r w:rsidRPr="0081270E">
        <w:noBreakHyphen/>
      </w:r>
      <w:r w:rsidR="003B1889" w:rsidRPr="0081270E">
        <w:t xml:space="preserve">522; 1942 Code </w:t>
      </w:r>
      <w:r w:rsidRPr="0081270E">
        <w:t xml:space="preserve">Sections </w:t>
      </w:r>
      <w:r w:rsidR="003B1889" w:rsidRPr="0081270E">
        <w:t xml:space="preserve"> 5195, 5213; 1932 Code </w:t>
      </w:r>
      <w:r w:rsidRPr="0081270E">
        <w:t xml:space="preserve">Sections </w:t>
      </w:r>
      <w:r w:rsidR="003B1889" w:rsidRPr="0081270E">
        <w:t xml:space="preserve"> 5195, 5213; 1922 (32) 844; 1968 (55) 2502; 1982 Act No. 432, </w:t>
      </w:r>
      <w:r w:rsidRPr="0081270E">
        <w:t xml:space="preserve">Section </w:t>
      </w:r>
      <w:r w:rsidR="003B1889" w:rsidRPr="0081270E">
        <w:t>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70.</w:t>
      </w:r>
      <w:r w:rsidR="003B1889" w:rsidRPr="0081270E">
        <w:t xml:space="preserve"> "Practice of dentistry" defined.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person is practicing dentistry who: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uses the word "dentist", "dental surgeon", or the letters "D.D.S.", "D.M.D.", or other letters or titles in connection with his name which in any way represents him as engaging in the practice of dentistry or in the administration of any dental health program;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for a fee or other consideration: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(a) shall profess or indicate in any manner that he can or will attempt to perform dental procedures in the oral cavity and associated adjacent structures;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(b) shall diagnose or treat or profess to diagnose or treat any diseases or lesions or conditions of the oral cavity and associated adjacent structures;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(d) shall teach or profess to teach any phase of dental practice or related procedures.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636.7; 1952 Code </w:t>
      </w:r>
      <w:r w:rsidRPr="0081270E">
        <w:t xml:space="preserve">Section </w:t>
      </w:r>
      <w:r w:rsidR="003B1889" w:rsidRPr="0081270E">
        <w:t>56</w:t>
      </w:r>
      <w:r w:rsidRPr="0081270E">
        <w:noBreakHyphen/>
      </w:r>
      <w:r w:rsidR="003B1889" w:rsidRPr="0081270E">
        <w:t xml:space="preserve">532; 1942 Code </w:t>
      </w:r>
      <w:r w:rsidRPr="0081270E">
        <w:t xml:space="preserve">Section </w:t>
      </w:r>
      <w:r w:rsidR="003B1889" w:rsidRPr="0081270E">
        <w:t xml:space="preserve">5194; 1932 Code </w:t>
      </w:r>
      <w:r w:rsidRPr="0081270E">
        <w:t xml:space="preserve">Section </w:t>
      </w:r>
      <w:r w:rsidR="003B1889" w:rsidRPr="0081270E">
        <w:t xml:space="preserve">5194; 1922 (32) 844; 1968 (55) 2502; 1986 Act No. 363,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80.</w:t>
      </w:r>
      <w:r w:rsidR="003B1889" w:rsidRPr="0081270E">
        <w:t xml:space="preserve"> Practicing dental hygiene.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In school settings, licensed dental hygienists may apply topical fluoride and may perform the application of sealants and oral prophylaxis under general supervision, with written permission of the student's parent or guardian.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Licensed dental hygienists may provide oral hygiene instruction and counseling, perform oral screenings, and provide nutrition and dietary counseling without prior authorization.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Upon certification by the board and when under the direct supervision of a practicing dentist, a licensed dental hygienist may administer local infiltration anesthesia.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 This section is not intended to establish independent dental hygiene practice.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(G) No person other than a licensed dentist or dental hygienist may use the title "dental hygienist", present themselves as being a dental hygienist, or perform oral prophylaxis. This does not preclude an expanded duty dental assistant from polishing restorations and supra</w:t>
      </w:r>
      <w:r w:rsidR="0081270E" w:rsidRPr="0081270E">
        <w:noBreakHyphen/>
      </w:r>
      <w:r w:rsidRPr="0081270E">
        <w:t>gingival tooth structure. Dental hygienists practicing under general supervision must maintain professional liability insurance.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636.8; 1952 Code </w:t>
      </w:r>
      <w:r w:rsidRPr="0081270E">
        <w:t xml:space="preserve">Section </w:t>
      </w:r>
      <w:r w:rsidR="003B1889" w:rsidRPr="0081270E">
        <w:t>56</w:t>
      </w:r>
      <w:r w:rsidRPr="0081270E">
        <w:noBreakHyphen/>
      </w:r>
      <w:r w:rsidR="003B1889" w:rsidRPr="0081270E">
        <w:t xml:space="preserve">553; 1942 Code </w:t>
      </w:r>
      <w:r w:rsidRPr="0081270E">
        <w:t xml:space="preserve">Section </w:t>
      </w:r>
      <w:r w:rsidR="003B1889" w:rsidRPr="0081270E">
        <w:t xml:space="preserve">5200; 1932 Code </w:t>
      </w:r>
      <w:r w:rsidRPr="0081270E">
        <w:t xml:space="preserve">Section </w:t>
      </w:r>
      <w:r w:rsidR="003B1889" w:rsidRPr="0081270E">
        <w:t xml:space="preserve">5200; 1922 (32) 844; 1968 (55) 2502; 1988 Act No. 439, </w:t>
      </w:r>
      <w:r w:rsidRPr="0081270E">
        <w:t xml:space="preserve">Section </w:t>
      </w:r>
      <w:r w:rsidR="003B1889" w:rsidRPr="0081270E">
        <w:t xml:space="preserve">3; 1995 Act No. 106, </w:t>
      </w:r>
      <w:r w:rsidRPr="0081270E">
        <w:t xml:space="preserve">Section </w:t>
      </w:r>
      <w:r w:rsidR="003B1889" w:rsidRPr="0081270E">
        <w:t xml:space="preserve">1; 1995 Act No. 110, </w:t>
      </w:r>
      <w:r w:rsidRPr="0081270E">
        <w:t xml:space="preserve">Section </w:t>
      </w:r>
      <w:r w:rsidR="003B1889" w:rsidRPr="0081270E">
        <w:t xml:space="preserve">1; 2000 Act No. 298,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82.</w:t>
      </w:r>
      <w:r w:rsidR="003B1889" w:rsidRPr="0081270E">
        <w:t xml:space="preserve"> Procedures prohibited from delegation to dental hygienists.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following functions and procedures must not be delegated to dental hygienists: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dental examinations, dental diagnoses, and dental treatment planning;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cutting or performing surgical procedures on hard and soft tissues;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(3) performing restorative, prosthetic, and orthodontic procedures and other procedures that require professional education and skill of the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(4) performing any intra</w:t>
      </w:r>
      <w:r w:rsidR="0081270E" w:rsidRPr="0081270E">
        <w:noBreakHyphen/>
      </w:r>
      <w:r w:rsidRPr="0081270E">
        <w:t>oral procedure that would affect the function or efficiency of an appliance which, when worn by the patient, would come in direct contact with hard or soft tissue;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(5) placing and carving permanent type restorations in or on teeth;</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(6) making impressions and jaw relation records, other than study casts and opposing casts, that will be issued for construction of dental appliances, other than bleaching trays;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(7) making any and all corrections of malformation of teeth or the jaws;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(8) making decisions concerning drugs and their dosages and writing prescriptions or work authorizations, except pursuant to standing orders;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(9) administering general anesthesia or nitrous oxide analgesia;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(10) administering local anesthesia other than under direct supervision.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2003 Act No. 45,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83.</w:t>
      </w:r>
      <w:r w:rsidR="003B1889" w:rsidRPr="0081270E">
        <w:t xml:space="preserve"> Patient recordkeeping requirements; penalty.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clinic, corporation, or dentist violating subsection (A) is subject to a civil penalty, to be imposed by the board, of up to ten thousand dollars for each violation.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2000 Act No. 267, </w:t>
      </w:r>
      <w:r w:rsidRPr="0081270E">
        <w:t xml:space="preserve">Section </w:t>
      </w:r>
      <w:r w:rsidR="003B1889" w:rsidRPr="0081270E">
        <w:t>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85.</w:t>
      </w:r>
      <w:r w:rsidR="003B1889" w:rsidRPr="0081270E">
        <w:t xml:space="preserve"> Definitions.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For purposes of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"Analgesia" means the diminution or elimination of pain with full consciousness maintained by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"Deep sedation" means a drug</w:t>
      </w:r>
      <w:r w:rsidR="0081270E" w:rsidRPr="0081270E">
        <w:noBreakHyphen/>
      </w:r>
      <w:r w:rsidRPr="0081270E">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(4) "Enteral" means a route of administration that includes any technique in which the agent is absorbed through the gastrointestinal tract or oral mucosa.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(5) "General anesthesia" means a drug</w:t>
      </w:r>
      <w:r w:rsidR="0081270E" w:rsidRPr="0081270E">
        <w:noBreakHyphen/>
      </w:r>
      <w:r w:rsidRPr="0081270E">
        <w:t xml:space="preserve">induced loss of consciousness during which patients are not aroused, even by painful stimulation. The ability to independently maintain ventilatory functions is often impaired. Patients often require assistance in maintaining patients' airways; positive pressure ventilation </w:t>
      </w:r>
      <w:r w:rsidRPr="0081270E">
        <w:lastRenderedPageBreak/>
        <w:t>may be required because of depressed spontaneous ventilation or drug</w:t>
      </w:r>
      <w:r w:rsidR="0081270E" w:rsidRPr="0081270E">
        <w:noBreakHyphen/>
      </w:r>
      <w:r w:rsidRPr="0081270E">
        <w:t>induced depression of neuromuscular function. Cardiovascular function may be impaired.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(7) "Inhalation" means a route of administration in which a gaseous or volatile agent introduced into the lungs and whose primary effect is due to absorption through the interface of gas and blood.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(8) "Local anesthesia" means the elimination of sensation, especially pain, in one part of the body by the topical application or regional as applies to dental, oral, or maxillofacial injection of a drug.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(a) When the intent is minimal sedation for adults, the appropriate initial dosing of a single enteral drug is no more than the maximum recommended dose of a drug that can be prescribed for unmonitored home use.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(c) Children under thirteen years of age may become moderately sedated despite the intended level of minimal sedation; should this occur, the guidelines for moderate sedation apply.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(e) Nitrous oxide, oxygen, or both, may be used in combination with a single enteral drug in minimal sedation.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(f) Nitrous oxide, oxygen, or both, when used in combination with a sedative agent may produce minimal, moderate, or deep sedation/general anesthesia.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(10) "Moderate sedation" means a drug</w:t>
      </w:r>
      <w:r w:rsidR="0081270E" w:rsidRPr="0081270E">
        <w:noBreakHyphen/>
      </w:r>
      <w:r w:rsidRPr="0081270E">
        <w:t xml:space="preserve">induced depression of consciousness during which patients respond purposefully to verbal commands, either alone or accompanied by light tactile stimulation. No </w:t>
      </w:r>
      <w:r w:rsidRPr="0081270E">
        <w:lastRenderedPageBreak/>
        <w:t>interventions are required to maintain patients' airways, and spontaneous ventilation is adequate. Cardiovascular function is usually maintained.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(12) "Parenteral" means a route of administration in which the drug bypasses the gastrointestinal tract.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(13) "Titration" 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(14) "Transdermal" means a route of administration in which the drug is administered by patch or iontophoreis through skin.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(15) "Transmucosal" means a route of administration in which the drug is administered across mucosa such as intranasal, sublingual, or rectal.</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1986 Act No. 363, </w:t>
      </w:r>
      <w:r w:rsidRPr="0081270E">
        <w:t xml:space="preserve">Section </w:t>
      </w:r>
      <w:r w:rsidR="003B1889" w:rsidRPr="0081270E">
        <w:t xml:space="preserve">2; 2000 Act No. 298, </w:t>
      </w:r>
      <w:r w:rsidRPr="0081270E">
        <w:t xml:space="preserve">Section </w:t>
      </w:r>
      <w:r w:rsidR="003B1889" w:rsidRPr="0081270E">
        <w:t xml:space="preserve">2; 2003 Act No. 45, </w:t>
      </w:r>
      <w:r w:rsidRPr="0081270E">
        <w:t xml:space="preserve">Section </w:t>
      </w:r>
      <w:r w:rsidR="003B1889" w:rsidRPr="0081270E">
        <w:t xml:space="preserve">2; 2014 Act No. 222 (S.1036), </w:t>
      </w:r>
      <w:r w:rsidRPr="0081270E">
        <w:t xml:space="preserve">Section </w:t>
      </w:r>
      <w:r w:rsidR="003B1889" w:rsidRPr="0081270E">
        <w:t>3, eff January 1, 2015.</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Effect of Amendment</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 xml:space="preserve">2014 Act No. 222, </w:t>
      </w:r>
      <w:r w:rsidR="0081270E" w:rsidRPr="0081270E">
        <w:t xml:space="preserve">Section </w:t>
      </w:r>
      <w:r w:rsidRPr="0081270E">
        <w:t>2, rewrote the section.</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90.</w:t>
      </w:r>
      <w:r w:rsidR="003B1889" w:rsidRPr="0081270E">
        <w:t xml:space="preserve"> "Dental technological work" defined.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term "dental technological work" as used in this chapter is hereby defined as the extra</w:t>
      </w:r>
      <w:r w:rsidR="0081270E" w:rsidRPr="0081270E">
        <w:noBreakHyphen/>
      </w:r>
      <w:r w:rsidRPr="0081270E">
        <w:t>oral procedures of constructing, making, altering or repairing, relining or duplicating of dental prosthetic or orthodontic appliances. The persons performing dental technological work, other than dentists, shall be referred to as dental technicians.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636.9; 1952 Code </w:t>
      </w:r>
      <w:r w:rsidRPr="0081270E">
        <w:t xml:space="preserve">Section </w:t>
      </w:r>
      <w:r w:rsidR="003B1889" w:rsidRPr="0081270E">
        <w:t>56</w:t>
      </w:r>
      <w:r w:rsidRPr="0081270E">
        <w:noBreakHyphen/>
      </w:r>
      <w:r w:rsidR="003B1889" w:rsidRPr="0081270E">
        <w:t>622; 1946 (44) 2569;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95.</w:t>
      </w:r>
      <w:r w:rsidR="003B1889" w:rsidRPr="0081270E">
        <w:t xml:space="preserve"> "Orthodontic technological work" defined.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term "orthodontic technological work" as used in this chapter is hereby defined as the extra</w:t>
      </w:r>
      <w:r w:rsidR="0081270E" w:rsidRPr="0081270E">
        <w:noBreakHyphen/>
      </w:r>
      <w:r w:rsidRPr="0081270E">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1986 Act No. 363, </w:t>
      </w:r>
      <w:r w:rsidRPr="0081270E">
        <w:t xml:space="preserve">Section </w:t>
      </w:r>
      <w:r w:rsidR="003B1889" w:rsidRPr="0081270E">
        <w:t>3.</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100.</w:t>
      </w:r>
      <w:r w:rsidR="003B1889" w:rsidRPr="0081270E">
        <w:t xml:space="preserve"> Unlawful to practice dentistry without license.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It shall be unlawful for any person to engage in the practice of dentistry in this State without a license from the board, except as otherwise provided in this chapter.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636.10; 1952 Code </w:t>
      </w:r>
      <w:r w:rsidRPr="0081270E">
        <w:t xml:space="preserve">Section </w:t>
      </w:r>
      <w:r w:rsidR="003B1889" w:rsidRPr="0081270E">
        <w:t>56</w:t>
      </w:r>
      <w:r w:rsidRPr="0081270E">
        <w:noBreakHyphen/>
      </w:r>
      <w:r w:rsidR="003B1889" w:rsidRPr="0081270E">
        <w:t xml:space="preserve">531; 1942 Code </w:t>
      </w:r>
      <w:r w:rsidRPr="0081270E">
        <w:t xml:space="preserve">Section </w:t>
      </w:r>
      <w:r w:rsidR="003B1889" w:rsidRPr="0081270E">
        <w:t xml:space="preserve">5193; 1932 Code </w:t>
      </w:r>
      <w:r w:rsidRPr="0081270E">
        <w:t xml:space="preserve">Section </w:t>
      </w:r>
      <w:r w:rsidR="003B1889" w:rsidRPr="0081270E">
        <w:t>5193; 1922 (32) 844;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102.</w:t>
      </w:r>
      <w:r w:rsidR="003B1889" w:rsidRPr="0081270E">
        <w:t xml:space="preserve"> "Authorized" defined; general supervision restrictions; billing for services of hygienists.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"Authorized" means the supervising dentist in a private office setting has personally approved the procedures to be performed and is responsible for the care provided to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In a private dental office setting, a dental hygienist may only perform the following functions under general supervision: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oral prophylaxis and assessment;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fluoride treatment;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oral hygiene instruction and education;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exposure and process of radiographs as directed by standard office protocol.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dentist in a private office setting may authorize general supervision only upon meeting the following criteria: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a new patient of record must be clinically examined by the authorizing dentist during the initial visit;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an appointed patient must be examined by the authorizing dentist at a minimum of twelve</w:t>
      </w:r>
      <w:r w:rsidR="0081270E" w:rsidRPr="0081270E">
        <w:noBreakHyphen/>
      </w:r>
      <w:r w:rsidRPr="0081270E">
        <w:t>month intervals.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an appointed patient must be notified in advance of the appointment that he or she will be treated by the dental hygienist under general supervision without the authorizing dentist being present or being examined by the authorizing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81270E" w:rsidRPr="0081270E">
        <w:noBreakHyphen/>
      </w:r>
      <w:r w:rsidRPr="0081270E">
        <w:t>15</w:t>
      </w:r>
      <w:r w:rsidR="0081270E" w:rsidRPr="0081270E">
        <w:noBreakHyphen/>
      </w:r>
      <w:r w:rsidRPr="0081270E">
        <w:t>110.</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A dentist billing for services for treatment provided by a dental hygienist in a public health setting with the Department of Health and Environmental Control as provided for in Section 40</w:t>
      </w:r>
      <w:r w:rsidR="0081270E" w:rsidRPr="0081270E">
        <w:noBreakHyphen/>
      </w:r>
      <w:r w:rsidRPr="0081270E">
        <w:t>15</w:t>
      </w:r>
      <w:r w:rsidR="0081270E" w:rsidRPr="0081270E">
        <w:noBreakHyphen/>
      </w:r>
      <w:r w:rsidRPr="0081270E">
        <w:t>110, is the provider of services and is clinically responsible for the care and treatment of the patient.</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2003 Act No. 45, </w:t>
      </w:r>
      <w:r w:rsidRPr="0081270E">
        <w:t xml:space="preserve">Section </w:t>
      </w:r>
      <w:r w:rsidR="003B1889" w:rsidRPr="0081270E">
        <w:t>3.</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105.</w:t>
      </w:r>
      <w:r w:rsidR="003B1889" w:rsidRPr="0081270E">
        <w:t xml:space="preserve"> Administration of certain anesthetic by dental hygienist or dental assistant.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1995 Act No. 109, </w:t>
      </w:r>
      <w:r w:rsidRPr="0081270E">
        <w:t xml:space="preserve">Section </w:t>
      </w:r>
      <w:r w:rsidR="003B1889" w:rsidRPr="0081270E">
        <w:t xml:space="preserve">1; 2001 Act No. 11,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110.</w:t>
      </w:r>
      <w:r w:rsidR="003B1889" w:rsidRPr="0081270E">
        <w:t xml:space="preserve"> Exemptions from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Nothing in this chapter may be construed to prevent: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the practice of medicine by a licensed physician or the administration of anesthesia by those persons qualified by law to do so;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the performance of official duties by commissioned dental or medical officers of the United States Army, Navy, Air Force, Veterans' Administration, or United States Public Health Service;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a person from teaching or demonstrating dentistry or related procedures at a dental society meeting or at a dental convention or at an accredited dental college;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a licensed dentist of another state or country from performing duties in connection with a specific case for which he is called into the State by a dentist licensed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dental students from performing dental procedures under the supervision of instructors in any dental school in this State accredited by the commission;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licensed dental hygienists or registered dental technicians from teaching in programs accredited by the Commission;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(7) a person from making roentgenograms or X</w:t>
      </w:r>
      <w:r w:rsidR="0081270E" w:rsidRPr="0081270E">
        <w:noBreakHyphen/>
      </w:r>
      <w:r w:rsidRPr="0081270E">
        <w:t>ray exposures under the supervision of a licensed dentist or prevents persons licensed to practice dental hygiene from performing an intra</w:t>
      </w:r>
      <w:r w:rsidR="0081270E" w:rsidRPr="0081270E">
        <w:noBreakHyphen/>
      </w:r>
      <w:r w:rsidRPr="0081270E">
        <w:t>oral dental hygiene procedure if it is performed under the direction and control of a licensed dentist present on the premises;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(8) a person from performing dental or orthodontic technological work if: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intra</w:t>
      </w:r>
      <w:r w:rsidR="0081270E" w:rsidRPr="0081270E">
        <w:noBreakHyphen/>
      </w:r>
      <w:r w:rsidRPr="0081270E">
        <w:t>oral procedures relative to such work are performed by a licensed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the work is performed pursuant to a properly executed work authorization, as provided for in this chapter, if the work is to be done by or under the direction and control of a registered dental or orthodontic technician.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(9) a certified or qualified dental assistant or licensed dental hygienist from taking impressions for dental study casts under the direct supervision of a licensed dentist present on the premises;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dentist licensed in another state teaching in a dental college in this State accredited by the commission is exempt from the licensure requirement unless he engages in the intramural or private practice of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Nothing in this chapter may be construed to require licensure for interns or residents enrolled in an intern or residency training program approved by the commission.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The Department of Health and Environmental Control shall target services in a public health setting to under</w:t>
      </w:r>
      <w:r w:rsidR="0081270E" w:rsidRPr="0081270E">
        <w:noBreakHyphen/>
      </w:r>
      <w:r w:rsidRPr="0081270E">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(H) Licensed dental hygienists and dental assistants within the public health system may perform other duties authorized by regulations of the State Board of Dentistry.</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636.11; 1952 Code </w:t>
      </w:r>
      <w:r w:rsidRPr="0081270E">
        <w:t xml:space="preserve">Sections </w:t>
      </w:r>
      <w:r w:rsidR="003B1889" w:rsidRPr="0081270E">
        <w:t xml:space="preserve"> 56</w:t>
      </w:r>
      <w:r w:rsidRPr="0081270E">
        <w:noBreakHyphen/>
      </w:r>
      <w:r w:rsidR="003B1889" w:rsidRPr="0081270E">
        <w:t>501, 56</w:t>
      </w:r>
      <w:r w:rsidRPr="0081270E">
        <w:noBreakHyphen/>
      </w:r>
      <w:r w:rsidR="003B1889" w:rsidRPr="0081270E">
        <w:t xml:space="preserve">532; 1942 Code </w:t>
      </w:r>
      <w:r w:rsidRPr="0081270E">
        <w:t xml:space="preserve">Sections </w:t>
      </w:r>
      <w:r w:rsidR="003B1889" w:rsidRPr="0081270E">
        <w:t xml:space="preserve"> 5194, 5218; 1932 Code </w:t>
      </w:r>
      <w:r w:rsidRPr="0081270E">
        <w:t xml:space="preserve">Sections </w:t>
      </w:r>
      <w:r w:rsidR="003B1889" w:rsidRPr="0081270E">
        <w:t xml:space="preserve"> 5194, 5218; 1922 (32) 844; 1968 (55) 2502; 1986 Act No. 363, </w:t>
      </w:r>
      <w:r w:rsidRPr="0081270E">
        <w:t xml:space="preserve">Section </w:t>
      </w:r>
      <w:r w:rsidR="003B1889" w:rsidRPr="0081270E">
        <w:t xml:space="preserve">4; 1986 Act No. 517, </w:t>
      </w:r>
      <w:r w:rsidRPr="0081270E">
        <w:t xml:space="preserve">Section </w:t>
      </w:r>
      <w:r w:rsidR="003B1889" w:rsidRPr="0081270E">
        <w:t xml:space="preserve">1; 1988 Act No. 493; 2003 Act No. 45, </w:t>
      </w:r>
      <w:r w:rsidRPr="0081270E">
        <w:t xml:space="preserve">Section </w:t>
      </w:r>
      <w:r w:rsidR="003B1889" w:rsidRPr="0081270E">
        <w:t>4.</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120.</w:t>
      </w:r>
      <w:r w:rsidR="003B1889" w:rsidRPr="0081270E">
        <w:t xml:space="preserve"> Penalties for practice of dentistry or dental hygiene without license and for performance of dental or orthodontic technological work by unregistered person.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It is unlawful for a person to: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practice or attempt or offer to practice dentistry or dental hygiene in the State without having been licensed by the board;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practice or attempt or offer to practice dentistry or dental hygiene, or perform dental technological work in the State during any period of suspension or revocation of his license or registration certificate;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person violating subsection (A) is guilty of a misdemeanor and, upon conviction, must be fined not more than one thousand dollars or imprisoned not more than six months or both. Each day a violation occurs constitutes a separate offense.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636.12; 1952 Code </w:t>
      </w:r>
      <w:r w:rsidRPr="0081270E">
        <w:t xml:space="preserve">Sections </w:t>
      </w:r>
      <w:r w:rsidR="003B1889" w:rsidRPr="0081270E">
        <w:t xml:space="preserve"> 56</w:t>
      </w:r>
      <w:r w:rsidRPr="0081270E">
        <w:noBreakHyphen/>
      </w:r>
      <w:r w:rsidR="003B1889" w:rsidRPr="0081270E">
        <w:t>533, 56</w:t>
      </w:r>
      <w:r w:rsidRPr="0081270E">
        <w:noBreakHyphen/>
      </w:r>
      <w:r w:rsidR="003B1889" w:rsidRPr="0081270E">
        <w:t>621, 56</w:t>
      </w:r>
      <w:r w:rsidRPr="0081270E">
        <w:noBreakHyphen/>
      </w:r>
      <w:r w:rsidR="003B1889" w:rsidRPr="0081270E">
        <w:t xml:space="preserve">634; 1942 Code </w:t>
      </w:r>
      <w:r w:rsidRPr="0081270E">
        <w:t xml:space="preserve">Section </w:t>
      </w:r>
      <w:r w:rsidR="003B1889" w:rsidRPr="0081270E">
        <w:t xml:space="preserve">5212; 1932 Code </w:t>
      </w:r>
      <w:r w:rsidRPr="0081270E">
        <w:t xml:space="preserve">Section </w:t>
      </w:r>
      <w:r w:rsidR="003B1889" w:rsidRPr="0081270E">
        <w:t xml:space="preserve">5212; 1922 (32) 844; 1946 (44) 2569; 1968 (55) 2502; 1986 Act No. 363, </w:t>
      </w:r>
      <w:r w:rsidRPr="0081270E">
        <w:t xml:space="preserve">Section </w:t>
      </w:r>
      <w:r w:rsidR="003B1889" w:rsidRPr="0081270E">
        <w:t>5; 1996 Act No. 29.</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125.</w:t>
      </w:r>
      <w:r w:rsidR="003B1889" w:rsidRPr="0081270E">
        <w:t xml:space="preserve"> Dental laboratory filling prescription originating in State as performing dental technology work in State; requirements; information to be provided to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the laboratory work must be authorized by a person employed in that laboratory who is registered with the State Board of Dentistry pursuant to Sections 40</w:t>
      </w:r>
      <w:r w:rsidR="0081270E" w:rsidRPr="0081270E">
        <w:noBreakHyphen/>
      </w:r>
      <w:r w:rsidRPr="0081270E">
        <w:t>15</w:t>
      </w:r>
      <w:r w:rsidR="0081270E" w:rsidRPr="0081270E">
        <w:noBreakHyphen/>
      </w:r>
      <w:r w:rsidRPr="0081270E">
        <w:t>120, 40</w:t>
      </w:r>
      <w:r w:rsidR="0081270E" w:rsidRPr="0081270E">
        <w:noBreakHyphen/>
      </w:r>
      <w:r w:rsidRPr="0081270E">
        <w:t>15</w:t>
      </w:r>
      <w:r w:rsidR="0081270E" w:rsidRPr="0081270E">
        <w:noBreakHyphen/>
      </w:r>
      <w:r w:rsidRPr="0081270E">
        <w:t>240, and 40</w:t>
      </w:r>
      <w:r w:rsidR="0081270E" w:rsidRPr="0081270E">
        <w:noBreakHyphen/>
      </w:r>
      <w:r w:rsidRPr="0081270E">
        <w:t>15</w:t>
      </w:r>
      <w:r w:rsidR="0081270E" w:rsidRPr="0081270E">
        <w:noBreakHyphen/>
      </w:r>
      <w:r w:rsidRPr="0081270E">
        <w:t>170;</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the dental technological work must be based on a prescription issued by a dentist licensed and practicing in this State;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(3) the laboratory shall return to the dentist who issued the prescription certification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(a) the country of origin where the dental technological work was performed, in whole or in part;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(b) a list of all materials, including the percentage of each ingredient used in the fabrication of the dental device;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(c) the name, address, and certificate number of the person or organization authorized to manufacture the dental device.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2008 Act No. 295,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130.</w:t>
      </w:r>
      <w:r w:rsidR="003B1889" w:rsidRPr="0081270E">
        <w:t xml:space="preserve"> Advertisement of services; display of name and licensed area of practice; practice under trade names.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Dentists may practice or continue to practice under trade names so long as the names are not false, deceptive, or misleading and do not attempt to create any impression of superior skills or qualifications of those who practice thereunder.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636.13; 1952 Code </w:t>
      </w:r>
      <w:r w:rsidRPr="0081270E">
        <w:t xml:space="preserve">Section </w:t>
      </w:r>
      <w:r w:rsidR="003B1889" w:rsidRPr="0081270E">
        <w:t>56</w:t>
      </w:r>
      <w:r w:rsidRPr="0081270E">
        <w:noBreakHyphen/>
      </w:r>
      <w:r w:rsidR="003B1889" w:rsidRPr="0081270E">
        <w:t xml:space="preserve">570; 1942 Code </w:t>
      </w:r>
      <w:r w:rsidRPr="0081270E">
        <w:t xml:space="preserve">Section </w:t>
      </w:r>
      <w:r w:rsidR="003B1889" w:rsidRPr="0081270E">
        <w:t xml:space="preserve">5209; 1932 Code </w:t>
      </w:r>
      <w:r w:rsidRPr="0081270E">
        <w:t xml:space="preserve">Section </w:t>
      </w:r>
      <w:r w:rsidR="003B1889" w:rsidRPr="0081270E">
        <w:t xml:space="preserve">5209; 1922 (32) 844; 1968 (55) 2502; 1986 Act No. 363, </w:t>
      </w:r>
      <w:r w:rsidRPr="0081270E">
        <w:t xml:space="preserve">Section </w:t>
      </w:r>
      <w:r w:rsidR="003B1889" w:rsidRPr="0081270E">
        <w:t>6.</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135.</w:t>
      </w:r>
      <w:r w:rsidR="003B1889" w:rsidRPr="0081270E">
        <w:t xml:space="preserve"> Certain dental services to be performed only by licensed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No person other than a dentist, licensed pursuant to this chapter may exercise control over: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the selection of a course of treatment of a patient, the procedures or materials to be used as part of the course of treatment, or the manner in which the course of treatment is carried out by the licensee;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nothing in this section precludes an insurer or health maintenance organization from requiring pre</w:t>
      </w:r>
      <w:r w:rsidR="0081270E" w:rsidRPr="0081270E">
        <w:noBreakHyphen/>
      </w:r>
      <w:r w:rsidRPr="0081270E">
        <w:t>certification or authorization in regard to reimbursement for courses of treatment performed.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This section does not, in any manner, affect the operation of an accredited teaching institution, a nonprofit dental clinic operated solely for the benefit of poor and indigent persons, or a state or federal operating clinic.</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2000 Act No. 267,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140.</w:t>
      </w:r>
      <w:r w:rsidR="003B1889" w:rsidRPr="0081270E">
        <w:t xml:space="preserve"> Examination of applicants for licenses or registration; issuance of licenses or certificates; reexamination.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in the case of applicants to practice dentistry or dental hygiene, satisfactory evidence of graduation from a dental college or school of dental hygiene, respectively, accredited by the Commission.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in the case of applicants who desire to be registered as dental technicians, a high school diploma, or its equivalent, and satisfactory evidence of successful completion of a full two</w:t>
      </w:r>
      <w:r w:rsidR="0081270E" w:rsidRPr="0081270E">
        <w:noBreakHyphen/>
      </w:r>
      <w:r w:rsidRPr="0081270E">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application must be received by the board not less than forty</w:t>
      </w:r>
      <w:r w:rsidR="0081270E" w:rsidRPr="0081270E">
        <w:noBreakHyphen/>
      </w:r>
      <w:r w:rsidRPr="0081270E">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Dental examinations must be given annually by the board and dental hygienist and dental technician examinations must be given semiannually by the board.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636.14; 1952 Code </w:t>
      </w:r>
      <w:r w:rsidRPr="0081270E">
        <w:t xml:space="preserve">Sections </w:t>
      </w:r>
      <w:r w:rsidR="003B1889" w:rsidRPr="0081270E">
        <w:t xml:space="preserve"> 56</w:t>
      </w:r>
      <w:r w:rsidRPr="0081270E">
        <w:noBreakHyphen/>
      </w:r>
      <w:r w:rsidR="003B1889" w:rsidRPr="0081270E">
        <w:t>534 to 56</w:t>
      </w:r>
      <w:r w:rsidRPr="0081270E">
        <w:noBreakHyphen/>
      </w:r>
      <w:r w:rsidR="003B1889" w:rsidRPr="0081270E">
        <w:t>537, 56</w:t>
      </w:r>
      <w:r w:rsidRPr="0081270E">
        <w:noBreakHyphen/>
      </w:r>
      <w:r w:rsidR="003B1889" w:rsidRPr="0081270E">
        <w:t>551, 56</w:t>
      </w:r>
      <w:r w:rsidRPr="0081270E">
        <w:noBreakHyphen/>
      </w:r>
      <w:r w:rsidR="003B1889" w:rsidRPr="0081270E">
        <w:t>627, 56</w:t>
      </w:r>
      <w:r w:rsidRPr="0081270E">
        <w:noBreakHyphen/>
      </w:r>
      <w:r w:rsidR="003B1889" w:rsidRPr="0081270E">
        <w:t>628, 56</w:t>
      </w:r>
      <w:r w:rsidRPr="0081270E">
        <w:noBreakHyphen/>
      </w:r>
      <w:r w:rsidR="003B1889" w:rsidRPr="0081270E">
        <w:t xml:space="preserve">631; 1942 Code </w:t>
      </w:r>
      <w:r w:rsidRPr="0081270E">
        <w:t xml:space="preserve">Sections </w:t>
      </w:r>
      <w:r w:rsidR="003B1889" w:rsidRPr="0081270E">
        <w:t xml:space="preserve"> 5198 to 5200; 1932 Code </w:t>
      </w:r>
      <w:r w:rsidRPr="0081270E">
        <w:t xml:space="preserve">Sections </w:t>
      </w:r>
      <w:r w:rsidR="003B1889" w:rsidRPr="0081270E">
        <w:t xml:space="preserve"> 5198 to 5200; 1922 (32) 844; 1943 (43) 323; 1946 (44) 2569; 1956 (49) 1841; 1966 (54) 2672; 1968 (55) 2502; 1981 Act No. 117, </w:t>
      </w:r>
      <w:r w:rsidRPr="0081270E">
        <w:t xml:space="preserve">Section </w:t>
      </w:r>
      <w:r w:rsidR="003B1889" w:rsidRPr="0081270E">
        <w:t xml:space="preserve">4; 1986 Act No. 363, </w:t>
      </w:r>
      <w:r w:rsidRPr="0081270E">
        <w:t xml:space="preserve">Section </w:t>
      </w:r>
      <w:r w:rsidR="003B1889" w:rsidRPr="0081270E">
        <w:t xml:space="preserve">7; 1987 Act No. 182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145.</w:t>
      </w:r>
      <w:r w:rsidR="003B1889" w:rsidRPr="0081270E">
        <w:t xml:space="preserve"> Continuing education for dentists on the prescription of Schedule II, III, and IV controlled substances.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As part of the biennial continuing education required by the board or pursuant to law, including Regulation 39</w:t>
      </w:r>
      <w:r w:rsidR="0081270E" w:rsidRPr="0081270E">
        <w:noBreakHyphen/>
      </w:r>
      <w:r w:rsidRPr="0081270E">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81270E" w:rsidRPr="0081270E">
        <w:noBreakHyphen/>
      </w:r>
      <w:r w:rsidRPr="0081270E">
        <w:t>53</w:t>
      </w:r>
      <w:r w:rsidR="0081270E" w:rsidRPr="0081270E">
        <w:noBreakHyphen/>
      </w:r>
      <w:r w:rsidRPr="0081270E">
        <w:t>210, 44</w:t>
      </w:r>
      <w:r w:rsidR="0081270E" w:rsidRPr="0081270E">
        <w:noBreakHyphen/>
      </w:r>
      <w:r w:rsidRPr="0081270E">
        <w:t>53</w:t>
      </w:r>
      <w:r w:rsidR="0081270E" w:rsidRPr="0081270E">
        <w:noBreakHyphen/>
      </w:r>
      <w:r w:rsidRPr="0081270E">
        <w:t>230, and 44</w:t>
      </w:r>
      <w:r w:rsidR="0081270E" w:rsidRPr="0081270E">
        <w:noBreakHyphen/>
      </w:r>
      <w:r w:rsidRPr="0081270E">
        <w:t>53</w:t>
      </w:r>
      <w:r w:rsidR="0081270E" w:rsidRPr="0081270E">
        <w:noBreakHyphen/>
      </w:r>
      <w:r w:rsidRPr="0081270E">
        <w:t>250.</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2017 Act No. 91 (H.3824), </w:t>
      </w:r>
      <w:r w:rsidRPr="0081270E">
        <w:t xml:space="preserve">Section </w:t>
      </w:r>
      <w:r w:rsidR="003B1889" w:rsidRPr="0081270E">
        <w:t>5, eff May 19, 2017.</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150.</w:t>
      </w:r>
      <w:r w:rsidR="003B1889" w:rsidRPr="0081270E">
        <w:t xml:space="preserve"> Filing false affidavit or diploma; misrepresentation or concealment.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Any person who, in order to influence action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knowingly files a false or forged affidavit with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files as his own a diploma or license issued to another;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in any manner misrepresents or conceals his true name or former place of residence is guilty of a misdemeanor and, upon conviction, must be fined not more than one thousand dollars or imprisoned not more than six months or both.</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636.15; 1952 Code </w:t>
      </w:r>
      <w:r w:rsidRPr="0081270E">
        <w:t xml:space="preserve">Section </w:t>
      </w:r>
      <w:r w:rsidR="003B1889" w:rsidRPr="0081270E">
        <w:t>56</w:t>
      </w:r>
      <w:r w:rsidRPr="0081270E">
        <w:noBreakHyphen/>
      </w:r>
      <w:r w:rsidR="003B1889" w:rsidRPr="0081270E">
        <w:t xml:space="preserve">569; 1942 Code </w:t>
      </w:r>
      <w:r w:rsidRPr="0081270E">
        <w:t xml:space="preserve">Section </w:t>
      </w:r>
      <w:r w:rsidR="003B1889" w:rsidRPr="0081270E">
        <w:t xml:space="preserve">5208; 1932 Code </w:t>
      </w:r>
      <w:r w:rsidRPr="0081270E">
        <w:t xml:space="preserve">Section </w:t>
      </w:r>
      <w:r w:rsidR="003B1889" w:rsidRPr="0081270E">
        <w:t xml:space="preserve">5208; 1922 (32) 844; 1968 (55) 2502; 1996 Act No. 295, </w:t>
      </w:r>
      <w:r w:rsidRPr="0081270E">
        <w:t xml:space="preserve">Section </w:t>
      </w:r>
      <w:r w:rsidR="003B1889" w:rsidRPr="0081270E">
        <w:t>3.</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170.</w:t>
      </w:r>
      <w:r w:rsidR="003B1889" w:rsidRPr="0081270E">
        <w:t xml:space="preserve"> Reregistration; effect of foreign revocations.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81270E" w:rsidRPr="0081270E">
        <w:noBreakHyphen/>
      </w:r>
      <w:r w:rsidRPr="0081270E">
        <w:t>first of December. In setting the license fees for the year 1987</w:t>
      </w:r>
      <w:r w:rsidR="0081270E" w:rsidRPr="0081270E">
        <w:noBreakHyphen/>
      </w:r>
      <w:r w:rsidRPr="0081270E">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81270E" w:rsidRPr="0081270E">
        <w:noBreakHyphen/>
      </w:r>
      <w:r w:rsidRPr="0081270E">
        <w:t>first of December, the fee must be doubled. If the licensee or dental technician fails to reregister by the thirty</w:t>
      </w:r>
      <w:r w:rsidR="0081270E" w:rsidRPr="0081270E">
        <w:noBreakHyphen/>
      </w:r>
      <w:r w:rsidRPr="0081270E">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81270E" w:rsidRPr="0081270E">
        <w:noBreakHyphen/>
      </w:r>
      <w:r w:rsidRPr="0081270E">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 xml:space="preserve">If an individual's license to practice dentistry or dental hygiene is revoked by another state for cause this shall, in the discretion of the board, constitute grounds for revocation of his South Carolina license. The </w:t>
      </w:r>
      <w:r w:rsidRPr="0081270E">
        <w:lastRenderedPageBreak/>
        <w:t>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 Administration is not construed as absence from or failure to practice in the State. Relicensing after an absence of over six years may be made at the discretion of the board upon proof of high professional fitness and moral character.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636.17; 1952 Code </w:t>
      </w:r>
      <w:r w:rsidRPr="0081270E">
        <w:t xml:space="preserve">Section </w:t>
      </w:r>
      <w:r w:rsidR="003B1889" w:rsidRPr="0081270E">
        <w:t>56</w:t>
      </w:r>
      <w:r w:rsidRPr="0081270E">
        <w:noBreakHyphen/>
      </w:r>
      <w:r w:rsidR="003B1889" w:rsidRPr="0081270E">
        <w:t xml:space="preserve">568; 1942 Code </w:t>
      </w:r>
      <w:r w:rsidRPr="0081270E">
        <w:t xml:space="preserve">Section </w:t>
      </w:r>
      <w:r w:rsidR="003B1889" w:rsidRPr="0081270E">
        <w:t xml:space="preserve">5205; 1932 Code </w:t>
      </w:r>
      <w:r w:rsidRPr="0081270E">
        <w:t xml:space="preserve">Section </w:t>
      </w:r>
      <w:r w:rsidR="003B1889" w:rsidRPr="0081270E">
        <w:t xml:space="preserve">5205; 1922 (32) 844; 1966 (54) 2672; 1968 (55) 2502; 1986 Act No. 363, </w:t>
      </w:r>
      <w:r w:rsidRPr="0081270E">
        <w:t xml:space="preserve">Section </w:t>
      </w:r>
      <w:r w:rsidR="003B1889" w:rsidRPr="0081270E">
        <w:t xml:space="preserve">8; 1990 Act No. 482,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172.</w:t>
      </w:r>
      <w:r w:rsidR="003B1889" w:rsidRPr="0081270E">
        <w:t xml:space="preserve"> Mobile dental facilities or mobile dental operations; registration; operating requirements.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If the ownership of a mobile dental facility or portable dental operation changes, a new registration must be obtained from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An applicant shall submit proof of registration with the Secretary of State, as may be required by law, authorizing the entity to do business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registrant, in addition to the other requirements of this section, shall ensure that: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a dentist licensed to practice in this State is responsible at all times for services provided at a mobile dental facility or portable dental operation;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dental services provided at a mobile dental facility or portable dental operation are provided by persons authorized by law to provide these services;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each dentist and dental hygienist providing dental services in a mobile dental facility or portable dental operation displays his or her authorization to practice in this State in plain view of patients;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dental and official records are maintained and available for inspection and copying upon request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a confidential written or electronic record is maintained at a central office location or portable dental operation documenting each location where services are provided, including: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street address of the service location;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the dates and times at each service location;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the dental services provided to each patient by name;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confidential written or electronic records, maintained in accordance with item (5), are available to the board on request and that costs for providing these records are borne by each mobile dental facility or portable dental operation;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(7) a written procedure for emergency or follow</w:t>
      </w:r>
      <w:r w:rsidR="0081270E" w:rsidRPr="0081270E">
        <w:noBreakHyphen/>
      </w:r>
      <w:r w:rsidRPr="0081270E">
        <w:t>up care for patients treated in the mobile dental facility or portable dental operation is kept where services are being provided and that this procedure includes prior arrangements for emergency or follow</w:t>
      </w:r>
      <w:r w:rsidR="0081270E" w:rsidRPr="0081270E">
        <w:noBreakHyphen/>
      </w:r>
      <w:r w:rsidRPr="0081270E">
        <w:t>up treatment in a medical or dental facility, as may be appropriate, located in the area where services are being provided;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(8) communication devices are available to enable immediate contact with appropriate persons in the event of a medical or dental emergency;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includes, but is not limited to, a long</w:t>
      </w:r>
      <w:r w:rsidR="0081270E" w:rsidRPr="0081270E">
        <w:noBreakHyphen/>
      </w:r>
      <w:r w:rsidRPr="0081270E">
        <w:t>term care facility or school, and that the information sheet includes the following: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pertinent contact information as provided by this section;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the name of the dentist and other dental staff who provided services and their license numbers, if applicable;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a description of the treatment rendered, including billed service codes and, in the instance of fee for service patients, fees associated with treatment and tooth numbers when appropriate;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a description of any dental needs either observed during a hygienist's screening or diagnosed during a dentist's evaluation;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recommendation that the patient see another dentist if the mobile dental facility or the portable dental operation is unable to provide the follow</w:t>
      </w:r>
      <w:r w:rsidR="0081270E" w:rsidRPr="0081270E">
        <w:noBreakHyphen/>
      </w:r>
      <w:r w:rsidRPr="0081270E">
        <w:t>up treatment described in subitem (d);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(11) patient records are maintained by the registrant in a secure manner and that notice is given to the board not less than thirty days before any transfer of records from the registrant's possession.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violation of a provision of law or regulation regulating the practice of dentistry, dental hygiene, or the operation of mobile dental facilities or portable dental operations may result in disciplinary action as provided in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A person or entity that is not registered with the board in accordance with this section is not entitled to reimbursement or other compensation for any services provided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For the purposes of this section "mobile dental facility or portable dental operation" means a facility or operation that is not confined to a single building and that can be transported from place to place.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2006 Act No. 378, </w:t>
      </w:r>
      <w:r w:rsidRPr="0081270E">
        <w:t xml:space="preserve">Section </w:t>
      </w:r>
      <w:r w:rsidR="003B1889" w:rsidRPr="0081270E">
        <w:t xml:space="preserve">1; 2007 Act No. 39,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175.</w:t>
      </w:r>
      <w:r w:rsidR="003B1889" w:rsidRPr="0081270E">
        <w:t xml:space="preserve"> Restricted instructor's licenses; limitations; renewal and revocation.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 State Board of Dentistry may issue a restricted instructor's license to a dentist who: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holds a valid license to practice dentistry in another state, country, or territory;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has met or been approved under the credentialing standards of the Medical University of South Carolina College of Dental Medicine or at a board</w:t>
      </w:r>
      <w:r w:rsidR="0081270E" w:rsidRPr="0081270E">
        <w:noBreakHyphen/>
      </w:r>
      <w:r w:rsidRPr="0081270E">
        <w:t>recognized, hospital</w:t>
      </w:r>
      <w:r w:rsidR="0081270E" w:rsidRPr="0081270E">
        <w:noBreakHyphen/>
      </w:r>
      <w:r w:rsidRPr="0081270E">
        <w:t>based residency program which must be situated in this State and with which the person is to be affiliated;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has successfully completed: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final two years of a program leading to the doctor of dental surgery degree (D.D.S.) or doctor of dental medicine degree (D.M.D.) at an accredited dental school approved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at least a two</w:t>
      </w:r>
      <w:r w:rsidR="0081270E" w:rsidRPr="0081270E">
        <w:noBreakHyphen/>
      </w:r>
      <w:r w:rsidRPr="0081270E">
        <w:t>year Commission on Dental Accreditation (CODA) approved advanced education program in a dental specialty recognized by the American Dental Association;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has successfully completed at least a two</w:t>
      </w:r>
      <w:r w:rsidR="0081270E" w:rsidRPr="0081270E">
        <w:noBreakHyphen/>
      </w:r>
      <w:r w:rsidRPr="0081270E">
        <w:t>year CODA</w:t>
      </w:r>
      <w:r w:rsidR="0081270E" w:rsidRPr="0081270E">
        <w:noBreakHyphen/>
      </w:r>
      <w:r w:rsidRPr="0081270E">
        <w:t>approved advanced education program in general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has not been refused a license or had a license revoked in this State or another state, country, or territory;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passes an examination on jurisprudence as prescribed by the board;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is teaching dental medicine in South Carolina full</w:t>
      </w:r>
      <w:r w:rsidR="0081270E" w:rsidRPr="0081270E">
        <w:noBreakHyphen/>
      </w:r>
      <w:r w:rsidRPr="0081270E">
        <w:t>time at the Medical University of South Carolina College of Dental Medicine or at a board</w:t>
      </w:r>
      <w:r w:rsidR="0081270E" w:rsidRPr="0081270E">
        <w:noBreakHyphen/>
      </w:r>
      <w:r w:rsidRPr="0081270E">
        <w:t>recognized, hospital</w:t>
      </w:r>
      <w:r w:rsidR="0081270E" w:rsidRPr="0081270E">
        <w:noBreakHyphen/>
      </w:r>
      <w:r w:rsidRPr="0081270E">
        <w:t>based residency program situated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dentist with a restricted instructor's license is authorized to practice at or on behalf of the Medical University of South Carolina College of Dental Medicine or at a board</w:t>
      </w:r>
      <w:r w:rsidR="0081270E" w:rsidRPr="0081270E">
        <w:noBreakHyphen/>
      </w:r>
      <w:r w:rsidRPr="0081270E">
        <w:t>recognized, hospital</w:t>
      </w:r>
      <w:r w:rsidR="0081270E" w:rsidRPr="0081270E">
        <w:noBreakHyphen/>
      </w:r>
      <w:r w:rsidRPr="0081270E">
        <w:t>based residency program situated in this State. The holder of a restricted instructor's license may practice general dentistry or in his area of specialty, but only in a clinic or office affiliated with the dental school or with a hospital</w:t>
      </w:r>
      <w:r w:rsidR="0081270E" w:rsidRPr="0081270E">
        <w:noBreakHyphen/>
      </w:r>
      <w:r w:rsidRPr="0081270E">
        <w:t>based residency program. A restricted instructor's license issued to a faculty member under this section terminates immediately and automatically, without any further action by the board, if the holder ceases to be a faculty member at the dental school or at a board</w:t>
      </w:r>
      <w:r w:rsidR="0081270E" w:rsidRPr="0081270E">
        <w:noBreakHyphen/>
      </w:r>
      <w:r w:rsidRPr="0081270E">
        <w:t>recognized, hospital</w:t>
      </w:r>
      <w:r w:rsidR="0081270E" w:rsidRPr="0081270E">
        <w:noBreakHyphen/>
      </w:r>
      <w:r w:rsidRPr="0081270E">
        <w:t>based residency program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restricted instructor's license must be renewed biennially in accordance with procedures and fees as established by the board in regulation.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1994 Act No. 507, </w:t>
      </w:r>
      <w:r w:rsidRPr="0081270E">
        <w:t xml:space="preserve">Section </w:t>
      </w:r>
      <w:r w:rsidR="003B1889" w:rsidRPr="0081270E">
        <w:t xml:space="preserve">1; 2008 Act No. 207, </w:t>
      </w:r>
      <w:r w:rsidRPr="0081270E">
        <w:t xml:space="preserve">Section </w:t>
      </w:r>
      <w:r w:rsidR="003B1889" w:rsidRPr="0081270E">
        <w:t xml:space="preserve">1; 2016 Act No. 211 (S.1036), </w:t>
      </w:r>
      <w:r w:rsidRPr="0081270E">
        <w:t xml:space="preserve">Section </w:t>
      </w:r>
      <w:r w:rsidR="003B1889" w:rsidRPr="0081270E">
        <w:t>2, eff June 3, 2016.</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Effect of Amendment</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 xml:space="preserve">2016 Act No. 211, </w:t>
      </w:r>
      <w:r w:rsidR="0081270E" w:rsidRPr="0081270E">
        <w:t xml:space="preserve">Section </w:t>
      </w:r>
      <w:r w:rsidRPr="0081270E">
        <w:t>2, rewrote the section.</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176.</w:t>
      </w:r>
      <w:r w:rsidR="003B1889" w:rsidRPr="0081270E">
        <w:t xml:space="preserve"> Restricted dental auxiliary instructor's licenses.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 State Board of Dentistry may issue a restricted dental auxiliary instructor's license to a dentist who: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holds a valid license in another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has not been refused a license or had a license revoked in this State, another state or territory of the United States, or the District of Columbia;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passes an examination on jurisprudence as prescribed by the board;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is teaching dental medicine in South Carolina full</w:t>
      </w:r>
      <w:r w:rsidR="0081270E" w:rsidRPr="0081270E">
        <w:noBreakHyphen/>
      </w:r>
      <w:r w:rsidRPr="0081270E">
        <w:t>time at a Commission on Dental Accreditation (CODA) accredited dental auxiliary program at a technical college in this State.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dentist with a restricted dental auxiliary instructor's license is authorized to practice at or on behalf of a CODA</w:t>
      </w:r>
      <w:r w:rsidR="0081270E" w:rsidRPr="0081270E">
        <w:noBreakHyphen/>
      </w:r>
      <w:r w:rsidRPr="0081270E">
        <w:t>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automatically, without any further action by the board, if the holder ceases to be a faculty member at a dental auxiliary program of a technical college.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restricted dental auxiliary instructor's license must be renewed biennially in accordance with procedures and fees as established by the board in regulation.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 her current status and activities in the teaching program.</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2016 Act No. 211 (S.1036), </w:t>
      </w:r>
      <w:r w:rsidRPr="0081270E">
        <w:t xml:space="preserve">Section </w:t>
      </w:r>
      <w:r w:rsidR="003B1889" w:rsidRPr="0081270E">
        <w:t>1, eff June 3, 2016.</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177.</w:t>
      </w:r>
      <w:r w:rsidR="003B1889" w:rsidRPr="0081270E">
        <w:t xml:space="preserve"> Restricted volunteer license for certain dentists and dental hygienists.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 State Board of Dentistry may issue a restricted volunteer license to a dentist or dental hygienist who: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has held the corresponding license in another state as a licensee in good standing;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has passed an examination as prescribed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has not failed the state's corresponding clinical examination within the past five years;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must have at least five years of clinical practice in the field for which they are seeking the license.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person holding a restricted volunteer license under this section: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must only practice in clinics prescribed by the board in regulation;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only treat patients who have no insurance or who are not eligible for financial assistance for dental treatment;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may not receive remuneration directly or indirectly for providing dental or dental hygiene services.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A dentist with a restricted volunteer license issued under this section only may practice dentistry and perform dental procedures if: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a dentist with an unrestricted license is available on the premises;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the dentist reviews every thirty days with a local licensed dentist in good standing the cases of all patients treated during the thirty</w:t>
      </w:r>
      <w:r w:rsidR="0081270E" w:rsidRPr="0081270E">
        <w:noBreakHyphen/>
      </w:r>
      <w:r w:rsidRPr="0081270E">
        <w:t>day period.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A dental hygienist only may practice dental hygiene pursuant to this chapter and regulations promulgated under this chapter for dental hygienists and only under the direct supervision of a licensed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A license issued under this section must be renewed annually in accordance with continuing education requirements and procedures as may be established by the board in regulation.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 A dentist or dental hygienist holding a restricted volunteer license issued pursuant to this section is subject to the provisions of this chapter and regulations promulgated under this chapter unless otherwise provided for in this section.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1994 Act No. 507, </w:t>
      </w:r>
      <w:r w:rsidRPr="0081270E">
        <w:t xml:space="preserve">Section </w:t>
      </w:r>
      <w:r w:rsidR="003B1889" w:rsidRPr="0081270E">
        <w:t>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180.</w:t>
      </w:r>
      <w:r w:rsidR="003B1889" w:rsidRPr="0081270E">
        <w:t xml:space="preserve"> Complaint to board against dentist, dental hygienist, or dental technician; investigation; accusation; notice; hearing; confidentiality of proceedings; privileged communications.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81270E" w:rsidRPr="0081270E">
        <w:noBreakHyphen/>
      </w:r>
      <w:r w:rsidRPr="0081270E">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81270E" w:rsidRPr="0081270E">
        <w:noBreakHyphen/>
      </w:r>
      <w:r w:rsidRPr="0081270E">
        <w:t xml:space="preserve">examine the witnesses against him and shall have the right to counsel. In instances where a </w:t>
      </w:r>
      <w:r w:rsidRPr="0081270E">
        <w:lastRenderedPageBreak/>
        <w:t>board member has made the initial investigation of a complaint, he shall not sit with the board at the hearing of such complaint.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(3) All investigations and proceedings undertaken under the provisions of this chapter shall be confidential.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636.18; 1952 Code </w:t>
      </w:r>
      <w:r w:rsidRPr="0081270E">
        <w:t xml:space="preserve">Sections </w:t>
      </w:r>
      <w:r w:rsidR="003B1889" w:rsidRPr="0081270E">
        <w:t xml:space="preserve"> 56</w:t>
      </w:r>
      <w:r w:rsidRPr="0081270E">
        <w:noBreakHyphen/>
      </w:r>
      <w:r w:rsidR="003B1889" w:rsidRPr="0081270E">
        <w:t>519, 56</w:t>
      </w:r>
      <w:r w:rsidRPr="0081270E">
        <w:noBreakHyphen/>
      </w:r>
      <w:r w:rsidR="003B1889" w:rsidRPr="0081270E">
        <w:t>575, 56</w:t>
      </w:r>
      <w:r w:rsidRPr="0081270E">
        <w:noBreakHyphen/>
      </w:r>
      <w:r w:rsidR="003B1889" w:rsidRPr="0081270E">
        <w:t>576, 56</w:t>
      </w:r>
      <w:r w:rsidRPr="0081270E">
        <w:noBreakHyphen/>
      </w:r>
      <w:r w:rsidR="003B1889" w:rsidRPr="0081270E">
        <w:t xml:space="preserve">633; 1942 Code </w:t>
      </w:r>
      <w:r w:rsidRPr="0081270E">
        <w:t xml:space="preserve">Sections </w:t>
      </w:r>
      <w:r w:rsidR="003B1889" w:rsidRPr="0081270E">
        <w:t xml:space="preserve"> 5195, 5211; 1932 Code </w:t>
      </w:r>
      <w:r w:rsidRPr="0081270E">
        <w:t xml:space="preserve">Sections </w:t>
      </w:r>
      <w:r w:rsidR="003B1889" w:rsidRPr="0081270E">
        <w:t xml:space="preserve"> 5195, 5211; 1922 (32) 844; 1946 (44) 2569; 1968 (55) 2502; 1982 Act No. 432, </w:t>
      </w:r>
      <w:r w:rsidRPr="0081270E">
        <w:t xml:space="preserve">Section </w:t>
      </w:r>
      <w:r w:rsidR="003B1889" w:rsidRPr="0081270E">
        <w:t>3.</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185.</w:t>
      </w:r>
      <w:r w:rsidR="003B1889" w:rsidRPr="0081270E">
        <w:t xml:space="preserve"> Administration of oaths; subpoena power.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1982 Act No. 432, </w:t>
      </w:r>
      <w:r w:rsidRPr="0081270E">
        <w:t xml:space="preserve">Section </w:t>
      </w:r>
      <w:r w:rsidR="003B1889" w:rsidRPr="0081270E">
        <w:t xml:space="preserve">5; 1993 Act No. 181, </w:t>
      </w:r>
      <w:r w:rsidRPr="0081270E">
        <w:t xml:space="preserve">Section </w:t>
      </w:r>
      <w:r w:rsidR="003B1889" w:rsidRPr="0081270E">
        <w:t>882.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190.</w:t>
      </w:r>
      <w:r w:rsidR="003B1889" w:rsidRPr="0081270E">
        <w:t xml:space="preserve"> Grounds for discipline of dentist, dental hygienist, or dental technician.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has made a false, fraudulent, or forged statement or document or committed a fraudulent, deceitful, or dishonest act in connection with a licensure or registration requirement;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has been convicted of a felony or other crime involving moral turpitude or controlled substances; forfeiture of bond or a plea of nolo contendere is equivalent to a conviction;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is unable to practice dentistry or dental hygiene or to perform dental technological work with reasonable skill and safety to patients by reason of physical illness or disability, mental illness, or the illness of alcoholism or substance abuse;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has employed or permitted an unlicensed or unregistered person to practice dentistry or dental hygiene or to perform dental technological work except as permitted under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has published, circulated, or made public in any manner, directly or indirectly, a false, fraudulent, deceptive, or misleading statement as to the skill or methods or practice of a dentist, dental hygienist, or dental technician;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has instructed, advised, or required a patient to deal directly with an organization or individual performing dental technological work;</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(7) has failed to provide and maintain reasonable sanitary facilities or conditions;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(8) has failed to provide adequate radiation safeguards;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(9) has violated the principles of ethics in the practice of dentistry as promulgated in the regulations of the State Board of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(10) has practiced fraud or deceit in the practice of dentistry or dental hygiene or in the performance of any dental technological work;</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(11) has represented the care being rendered to a patient or the performance of dental technological work or the fees being charged for providing the care or work in a false or misleading manner;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(12) has used a false, fraudulent, deceptive, or misleading statement in a document including, but not limited to, claims for reimbursement from third parties connected with the practice of dentistry, dental hygiene, or dental technological work;</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(13) has obtained a fee which is charged or a reimbursement from third parties or has assisted in obtaining the fees or reimbursement through dishonesty or under false or fraudulent circumstances;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(14) has failed to meet the standards of care in the practice of dentistry or dental hygiene or the performance of dental technological work;</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(15) has violated any provision of this chapter regulating the practice of dentistry, dental hygiene, or dental technological work or the regulations promulgated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(16) has committed an act which would constitute battery upon a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(17) has solicited or accepted dental technological work directly from the general public;</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(18) has engaged in fraud, deceit, or misrepresentation in dealings with licensed dentists;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(19) has dispensed, prescribed, administered, or obtained drugs for any use or in any regimen other than one appropriate for the practice of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In investigating misconduct based upon subsection (A)(3), the board upon reasonable grounds may: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 xml:space="preserve">(1)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w:t>
      </w:r>
      <w:r w:rsidRPr="0081270E">
        <w:lastRenderedPageBreak/>
        <w:t>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636.19; 1952 Code </w:t>
      </w:r>
      <w:r w:rsidRPr="0081270E">
        <w:t xml:space="preserve">Sections </w:t>
      </w:r>
      <w:r w:rsidR="003B1889" w:rsidRPr="0081270E">
        <w:t xml:space="preserve"> 56</w:t>
      </w:r>
      <w:r w:rsidRPr="0081270E">
        <w:noBreakHyphen/>
      </w:r>
      <w:r w:rsidR="003B1889" w:rsidRPr="0081270E">
        <w:t>571 to 56</w:t>
      </w:r>
      <w:r w:rsidRPr="0081270E">
        <w:noBreakHyphen/>
      </w:r>
      <w:r w:rsidR="003B1889" w:rsidRPr="0081270E">
        <w:t>573, 56</w:t>
      </w:r>
      <w:r w:rsidRPr="0081270E">
        <w:noBreakHyphen/>
      </w:r>
      <w:r w:rsidR="003B1889" w:rsidRPr="0081270E">
        <w:t xml:space="preserve">632; 1942 Code </w:t>
      </w:r>
      <w:r w:rsidRPr="0081270E">
        <w:t xml:space="preserve">Sections </w:t>
      </w:r>
      <w:r w:rsidR="003B1889" w:rsidRPr="0081270E">
        <w:t xml:space="preserve"> 5200, 5210; 1932 Code </w:t>
      </w:r>
      <w:r w:rsidRPr="0081270E">
        <w:t xml:space="preserve">Sections </w:t>
      </w:r>
      <w:r w:rsidR="003B1889" w:rsidRPr="0081270E">
        <w:t xml:space="preserve"> 5200, 5210; 1922 (32) 844; 1936 (39) 1361; 1946 (44) 2569; 1968 (55) 2502; 1986 Act No. 363, </w:t>
      </w:r>
      <w:r w:rsidRPr="0081270E">
        <w:t xml:space="preserve">Section </w:t>
      </w:r>
      <w:r w:rsidR="003B1889" w:rsidRPr="0081270E">
        <w:t xml:space="preserve">9; 1996 Act No. 274,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200.</w:t>
      </w:r>
      <w:r w:rsidR="003B1889" w:rsidRPr="0081270E">
        <w:t xml:space="preserve"> Disciplinary action by board; judicial review.</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w:t>
      </w:r>
      <w:r w:rsidRPr="0081270E">
        <w:lastRenderedPageBreak/>
        <w:t>as provided under Article 5 of Chapter 23 of Title 1 upon petition filed by the licensee or holder of a registration certificate with the court and a copy thereof served upon the director of the board within thirty days from the date of delivery of the board's decision to the licensee or holder of the registration certificate. The review is governed by Chapter 23 of Title 1.</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636.20; 1952 Code </w:t>
      </w:r>
      <w:r w:rsidRPr="0081270E">
        <w:t xml:space="preserve">Section </w:t>
      </w:r>
      <w:r w:rsidR="003B1889" w:rsidRPr="0081270E">
        <w:t>56</w:t>
      </w:r>
      <w:r w:rsidRPr="0081270E">
        <w:noBreakHyphen/>
      </w:r>
      <w:r w:rsidR="003B1889" w:rsidRPr="0081270E">
        <w:t xml:space="preserve">577; 1942 Code </w:t>
      </w:r>
      <w:r w:rsidRPr="0081270E">
        <w:t xml:space="preserve">Section </w:t>
      </w:r>
      <w:r w:rsidR="003B1889" w:rsidRPr="0081270E">
        <w:t xml:space="preserve">5211; 1932 Code </w:t>
      </w:r>
      <w:r w:rsidRPr="0081270E">
        <w:t xml:space="preserve">Section </w:t>
      </w:r>
      <w:r w:rsidR="003B1889" w:rsidRPr="0081270E">
        <w:t xml:space="preserve">5211; 1922 (32) 844; 1968 (55) 2502; 1982 Act No. 432, </w:t>
      </w:r>
      <w:r w:rsidRPr="0081270E">
        <w:t xml:space="preserve">Section </w:t>
      </w:r>
      <w:r w:rsidR="003B1889" w:rsidRPr="0081270E">
        <w:t xml:space="preserve">4; 1986 Act No. 363, </w:t>
      </w:r>
      <w:r w:rsidRPr="0081270E">
        <w:t xml:space="preserve">Section </w:t>
      </w:r>
      <w:r w:rsidR="003B1889" w:rsidRPr="0081270E">
        <w:t xml:space="preserve">10; 1993 Act No. 181, </w:t>
      </w:r>
      <w:r w:rsidRPr="0081270E">
        <w:t xml:space="preserve">Section </w:t>
      </w:r>
      <w:r w:rsidR="003B1889" w:rsidRPr="0081270E">
        <w:t xml:space="preserve">883; 1996 Act No. 295, </w:t>
      </w:r>
      <w:r w:rsidRPr="0081270E">
        <w:t xml:space="preserve">Section </w:t>
      </w:r>
      <w:r w:rsidR="003B1889" w:rsidRPr="0081270E">
        <w:t>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210.</w:t>
      </w:r>
      <w:r w:rsidR="003B1889" w:rsidRPr="0081270E">
        <w:t xml:space="preserve"> Appeal from suspension or revocation.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636.21; 1968 (55) 2502; 1974 (58) 2626; 1986 Act No. 363, </w:t>
      </w:r>
      <w:r w:rsidRPr="0081270E">
        <w:t xml:space="preserve">Section </w:t>
      </w:r>
      <w:r w:rsidR="003B1889" w:rsidRPr="0081270E">
        <w:t xml:space="preserve">11; 1993 Act No. 181, </w:t>
      </w:r>
      <w:r w:rsidRPr="0081270E">
        <w:t xml:space="preserve">Section </w:t>
      </w:r>
      <w:r w:rsidR="003B1889" w:rsidRPr="0081270E">
        <w:t>884.</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212.</w:t>
      </w:r>
      <w:r w:rsidR="003B1889" w:rsidRPr="0081270E">
        <w:t xml:space="preserve"> Unlawful dentistry, dental hygiene, or dental technological work; aiding and abetting; penalties.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1996 Act No. 295,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215.</w:t>
      </w:r>
      <w:r w:rsidR="003B1889" w:rsidRPr="0081270E">
        <w:t xml:space="preserve"> Publication of final orders of board; public record of limitation or surrender of license; confidentiality of other information.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1986 Act No. 363, </w:t>
      </w:r>
      <w:r w:rsidRPr="0081270E">
        <w:t xml:space="preserve">Section </w:t>
      </w:r>
      <w:r w:rsidR="003B1889" w:rsidRPr="0081270E">
        <w:t xml:space="preserve">12; 1993 Act No. 181, </w:t>
      </w:r>
      <w:r w:rsidRPr="0081270E">
        <w:t xml:space="preserve">Section </w:t>
      </w:r>
      <w:r w:rsidR="003B1889" w:rsidRPr="0081270E">
        <w:t>885.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220.</w:t>
      </w:r>
      <w:r w:rsidR="003B1889" w:rsidRPr="0081270E">
        <w:t xml:space="preserve"> License to practice specialty.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636.22; 1952 Code </w:t>
      </w:r>
      <w:r w:rsidRPr="0081270E">
        <w:t xml:space="preserve">Section </w:t>
      </w:r>
      <w:r w:rsidR="003B1889" w:rsidRPr="0081270E">
        <w:t>56</w:t>
      </w:r>
      <w:r w:rsidRPr="0081270E">
        <w:noBreakHyphen/>
      </w:r>
      <w:r w:rsidR="003B1889" w:rsidRPr="0081270E">
        <w:t>601; 1945 (44) 363;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230.</w:t>
      </w:r>
      <w:r w:rsidR="003B1889" w:rsidRPr="0081270E">
        <w:t xml:space="preserve"> Applicant for license to practice specialty must be licensed to practice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Before an applicant can be licensed to practice a specialty, he must first have been licensed to practice dentistry in the State.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636.23; 1952 Code </w:t>
      </w:r>
      <w:r w:rsidRPr="0081270E">
        <w:t xml:space="preserve">Section </w:t>
      </w:r>
      <w:r w:rsidR="003B1889" w:rsidRPr="0081270E">
        <w:t>56</w:t>
      </w:r>
      <w:r w:rsidRPr="0081270E">
        <w:noBreakHyphen/>
      </w:r>
      <w:r w:rsidR="003B1889" w:rsidRPr="0081270E">
        <w:t>602; 1945 (44) 363;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240.</w:t>
      </w:r>
      <w:r w:rsidR="003B1889" w:rsidRPr="0081270E">
        <w:t xml:space="preserve"> Application for license to practice specialty.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Every person who desires to obtain a license to practice a specialty of dentistry shall apply therefor to the board in writing and upon blanks prepared and furnished for the purpose not less than forty</w:t>
      </w:r>
      <w:r w:rsidR="0081270E" w:rsidRPr="0081270E">
        <w:noBreakHyphen/>
      </w:r>
      <w:r w:rsidRPr="0081270E">
        <w:t>five days before the board meets.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636.25; 1962 Code </w:t>
      </w:r>
      <w:r w:rsidRPr="0081270E">
        <w:t xml:space="preserve">Section </w:t>
      </w:r>
      <w:r w:rsidR="003B1889" w:rsidRPr="0081270E">
        <w:t>56</w:t>
      </w:r>
      <w:r w:rsidRPr="0081270E">
        <w:noBreakHyphen/>
      </w:r>
      <w:r w:rsidR="003B1889" w:rsidRPr="0081270E">
        <w:t xml:space="preserve">605; 1952 Code </w:t>
      </w:r>
      <w:r w:rsidRPr="0081270E">
        <w:t xml:space="preserve">Section </w:t>
      </w:r>
      <w:r w:rsidR="003B1889" w:rsidRPr="0081270E">
        <w:t>56</w:t>
      </w:r>
      <w:r w:rsidRPr="0081270E">
        <w:noBreakHyphen/>
      </w:r>
      <w:r w:rsidR="003B1889" w:rsidRPr="0081270E">
        <w:t>605; 1945 (44) 363;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250.</w:t>
      </w:r>
      <w:r w:rsidR="003B1889" w:rsidRPr="0081270E">
        <w:t xml:space="preserve"> Examinations for licensing as specialists.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 xml:space="preserve">Examinations for licensing as specialists are held annually or as the board may determine. The examinations must be theoretical and practical. The theoretical examinations shall include subjects </w:t>
      </w:r>
      <w:r w:rsidRPr="0081270E">
        <w:lastRenderedPageBreak/>
        <w:t>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636.26; 1952 Code </w:t>
      </w:r>
      <w:r w:rsidRPr="0081270E">
        <w:t xml:space="preserve">Sections </w:t>
      </w:r>
      <w:r w:rsidR="003B1889" w:rsidRPr="0081270E">
        <w:t xml:space="preserve"> 56</w:t>
      </w:r>
      <w:r w:rsidRPr="0081270E">
        <w:noBreakHyphen/>
      </w:r>
      <w:r w:rsidR="003B1889" w:rsidRPr="0081270E">
        <w:t>606, 56</w:t>
      </w:r>
      <w:r w:rsidRPr="0081270E">
        <w:noBreakHyphen/>
      </w:r>
      <w:r w:rsidR="003B1889" w:rsidRPr="0081270E">
        <w:t xml:space="preserve">607; 1945 (44) 363; 1966 (54) 2672; 1968 (55) 2502; 1986 Act No. 363, </w:t>
      </w:r>
      <w:r w:rsidRPr="0081270E">
        <w:t xml:space="preserve">Section </w:t>
      </w:r>
      <w:r w:rsidR="003B1889" w:rsidRPr="0081270E">
        <w:t>13.</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260.</w:t>
      </w:r>
      <w:r w:rsidR="003B1889" w:rsidRPr="0081270E">
        <w:t xml:space="preserve"> Issuance, recording, and reregistration of license to practice speciality.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636.24; 1952 Code </w:t>
      </w:r>
      <w:r w:rsidRPr="0081270E">
        <w:t xml:space="preserve">Section </w:t>
      </w:r>
      <w:r w:rsidR="003B1889" w:rsidRPr="0081270E">
        <w:t>56</w:t>
      </w:r>
      <w:r w:rsidRPr="0081270E">
        <w:noBreakHyphen/>
      </w:r>
      <w:r w:rsidR="003B1889" w:rsidRPr="0081270E">
        <w:t xml:space="preserve">604; 1945 (44) 363; 1968 (55) 2502; 1981 Act No. 117, </w:t>
      </w:r>
      <w:r w:rsidRPr="0081270E">
        <w:t xml:space="preserve">Section </w:t>
      </w:r>
      <w:r w:rsidR="003B1889" w:rsidRPr="0081270E">
        <w:t>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265.</w:t>
      </w:r>
      <w:r w:rsidR="003B1889" w:rsidRPr="0081270E">
        <w:t xml:space="preserve"> Intern or resident authorized to provide treatment under supervision.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2011 Act No. 35, </w:t>
      </w:r>
      <w:r w:rsidRPr="0081270E">
        <w:t xml:space="preserve">Section </w:t>
      </w:r>
      <w:r w:rsidR="003B1889" w:rsidRPr="0081270E">
        <w:t>1, eff June 7, 2011.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270.</w:t>
      </w:r>
      <w:r w:rsidR="003B1889" w:rsidRPr="0081270E">
        <w:t xml:space="preserve"> Reciprocity for dentists and dental hygienists licensed in other states.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636.27; 1952 Code </w:t>
      </w:r>
      <w:r w:rsidRPr="0081270E">
        <w:t xml:space="preserve">Section </w:t>
      </w:r>
      <w:r w:rsidR="003B1889" w:rsidRPr="0081270E">
        <w:t>56</w:t>
      </w:r>
      <w:r w:rsidRPr="0081270E">
        <w:noBreakHyphen/>
      </w:r>
      <w:r w:rsidR="003B1889" w:rsidRPr="0081270E">
        <w:t xml:space="preserve">561; 1942 Code </w:t>
      </w:r>
      <w:r w:rsidRPr="0081270E">
        <w:t xml:space="preserve">Section </w:t>
      </w:r>
      <w:r w:rsidR="003B1889" w:rsidRPr="0081270E">
        <w:t xml:space="preserve">5206; 1932 Code </w:t>
      </w:r>
      <w:r w:rsidRPr="0081270E">
        <w:t xml:space="preserve">Section </w:t>
      </w:r>
      <w:r w:rsidR="003B1889" w:rsidRPr="0081270E">
        <w:t xml:space="preserve">5206; 1922 (32) 844; 1966 (54) 2672; 1968 (55) 2502; 1981 Act No. 117, </w:t>
      </w:r>
      <w:r w:rsidRPr="0081270E">
        <w:t xml:space="preserve">Section </w:t>
      </w:r>
      <w:r w:rsidR="003B1889" w:rsidRPr="0081270E">
        <w:t>6.</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275.</w:t>
      </w:r>
      <w:r w:rsidR="003B1889" w:rsidRPr="0081270E">
        <w:t xml:space="preserve"> License by credentials; requirements.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 board may issue a license by credentials to an applicant who has been licensed to practice dentistry in any state or territory of the United States if the applicant complies with the provisions of Regulation 39</w:t>
      </w:r>
      <w:r w:rsidR="0081270E" w:rsidRPr="0081270E">
        <w:noBreakHyphen/>
      </w:r>
      <w:r w:rsidRPr="0081270E">
        <w:t>1 B. and produces evidence satisfactory to the board that the applicant has: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 current license to practice dentistry issued by another state or United States territory that is not revoked, suspended, or restricted;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 xml:space="preserve">(3) been actively practicing dentistry for a minimum of five years immediately preceding the date of application. "Actively practicing" means working a minimum of twelve hundred hours a year in a private </w:t>
      </w:r>
      <w:r w:rsidRPr="0081270E">
        <w:lastRenderedPageBreak/>
        <w:t>practice or public health or military clinical setting or the combination of twelve hundred hours a year of clinical instructing at a Commission on Dental Accreditation approved dental school and private practice;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completed seventy hours of continuing education over the past five years;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not been the subject of any final or pending disciplinary action in the military or in any state or territory in which the applicant has held any other professional license;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no felony convictions and no other criminal convictions that would affect the applicant's ability to render competent dental care;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(7) signed a release allowing the disclosure of information from the National Practitioner Data Bank and the verification of registration status with the federal Drug Enforcement Administration;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(8) agreed to submit to substance abuse testing if requested by the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(9) agreed, upon request of the board, to provide proof that the applicant has no physical or psychological impairment that would adversely affect his or her ability to practice dentistry with reasonable skill and safety.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who the board determines is unfit to practice dentistry.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If a licensee has not established an active practice in this State within two years of receiving a license by credentials, the license is automatically revoked.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In order to provide the means of carrying out and enforcing the provisions of this section and the duties of the board, the board is authorized to charge and collect fees as established in regulation.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2005 Act No. 92, </w:t>
      </w:r>
      <w:r w:rsidRPr="0081270E">
        <w:t xml:space="preserve">Section </w:t>
      </w:r>
      <w:r w:rsidR="003B1889" w:rsidRPr="0081270E">
        <w:t>1.</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280.</w:t>
      </w:r>
      <w:r w:rsidR="003B1889" w:rsidRPr="0081270E">
        <w:t xml:space="preserve"> "Prescription" defined; form and contents of prescription.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"Prescription" means a written order for dental technological work which has been issued by a licensed dentist. A prescription must be in a form prescribed by the board in regulation and must contain: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(1) the name, address, and certificate number of the individual or organization to do the work;</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(2) identification of the patient by name or number;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(3) the date on which the authorization was written;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(4) a description of the work to be done, with diagrams, if necessary;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(5) a specification of the type and quality of materials to be used;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(6) the dentist's signature, complete address, and state license number.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636.28; 1968 (55) 2502; 2008 Act No. 295, </w:t>
      </w:r>
      <w:r w:rsidRPr="0081270E">
        <w:t xml:space="preserve">Section </w:t>
      </w:r>
      <w:r w:rsidR="003B1889" w:rsidRPr="0081270E">
        <w:t>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290.</w:t>
      </w:r>
      <w:r w:rsidR="003B1889" w:rsidRPr="0081270E">
        <w:t xml:space="preserve"> Work authorization required for work performed off dentist's premises; retention of copy; effect of failure to write and retain.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636.29;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300.</w:t>
      </w:r>
      <w:r w:rsidR="003B1889" w:rsidRPr="0081270E">
        <w:t xml:space="preserve"> Possession of prosthetic or orthodontic model, impression, or appliance unlawful without work authorization.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636.30; 1968 (55) 2502; 1986 Act No. 363, </w:t>
      </w:r>
      <w:r w:rsidRPr="0081270E">
        <w:t xml:space="preserve">Section </w:t>
      </w:r>
      <w:r w:rsidR="003B1889" w:rsidRPr="0081270E">
        <w:t>14.</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310.</w:t>
      </w:r>
      <w:r w:rsidR="003B1889" w:rsidRPr="0081270E">
        <w:t xml:space="preserve"> Subwork authorizations for subcontractors.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636.31;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320.</w:t>
      </w:r>
      <w:r w:rsidR="003B1889" w:rsidRPr="0081270E">
        <w:t xml:space="preserve"> Possession of prosthetic or orthodontic model, impression, or appliance without work authorization as prima facie evidence of violation.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Nothing in this section precludes a certified or qualified dental assistant or licensed dental hygienist from taking impressions for dental study casts under the direct supervision of a licensed dentist present on the premises.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636.32; 1968 (55) 2502; 1986 Act No. 363, </w:t>
      </w:r>
      <w:r w:rsidRPr="0081270E">
        <w:t xml:space="preserve">Section </w:t>
      </w:r>
      <w:r w:rsidR="003B1889" w:rsidRPr="0081270E">
        <w:t>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330.</w:t>
      </w:r>
      <w:r w:rsidR="003B1889" w:rsidRPr="0081270E">
        <w:t xml:space="preserve"> Return of appliance upon completion of dental technological work; retention of work authorization.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636.33;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340.</w:t>
      </w:r>
      <w:r w:rsidR="003B1889" w:rsidRPr="0081270E">
        <w:t xml:space="preserve"> Penalties for violations relating to work authorizations and for accepting dental technological work from general public.</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person, other than a licensed dentist, who accepts dental technological work from the general public is considered to be practicing dentistry without a license and is subject to the penalties provided for in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The provisions of this chapter relating to work authorizations have no application where dental technological work is performed by or under the direction and control of a licensed dentist and on the licensed dentist's premises.</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636.34; 1968 (55) 2502; 1996 Act No. 295, </w:t>
      </w:r>
      <w:r w:rsidRPr="0081270E">
        <w:t xml:space="preserve">Section </w:t>
      </w:r>
      <w:r w:rsidR="003B1889" w:rsidRPr="0081270E">
        <w:t>4.</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360.</w:t>
      </w:r>
      <w:r w:rsidR="003B1889" w:rsidRPr="0081270E">
        <w:t xml:space="preserve"> Pharmacists permitted to fill prescriptions of licensed dentists.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Licensed pharmacists of this State may fill prescriptions of licensed dentists in this State for any drug to be used in dental practice.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636.36; 1952 Code </w:t>
      </w:r>
      <w:r w:rsidRPr="0081270E">
        <w:t xml:space="preserve">Section </w:t>
      </w:r>
      <w:r w:rsidR="003B1889" w:rsidRPr="0081270E">
        <w:t>56</w:t>
      </w:r>
      <w:r w:rsidRPr="0081270E">
        <w:noBreakHyphen/>
      </w:r>
      <w:r w:rsidR="003B1889" w:rsidRPr="0081270E">
        <w:t xml:space="preserve">502; 1942 Code </w:t>
      </w:r>
      <w:r w:rsidRPr="0081270E">
        <w:t xml:space="preserve">Section </w:t>
      </w:r>
      <w:r w:rsidR="003B1889" w:rsidRPr="0081270E">
        <w:t xml:space="preserve">5219; 1932 Code </w:t>
      </w:r>
      <w:r w:rsidRPr="0081270E">
        <w:t xml:space="preserve">Section </w:t>
      </w:r>
      <w:r w:rsidR="003B1889" w:rsidRPr="0081270E">
        <w:t>5219; 1922 (32) 844; 1968 (55) 2502.</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370.</w:t>
      </w:r>
      <w:r w:rsidR="003B1889" w:rsidRPr="0081270E">
        <w:t xml:space="preserve"> Injunctions; Office of Attorney General as representative of board.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w:t>
      </w:r>
      <w:r w:rsidRPr="0081270E">
        <w:lastRenderedPageBreak/>
        <w:t>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636.37; 1968 (55) 2502; 1993 Act No. 181, </w:t>
      </w:r>
      <w:r w:rsidRPr="0081270E">
        <w:t xml:space="preserve">Section </w:t>
      </w:r>
      <w:r w:rsidR="003B1889" w:rsidRPr="0081270E">
        <w:t>886.</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380.</w:t>
      </w:r>
      <w:r w:rsidR="003B1889" w:rsidRPr="0081270E">
        <w:t xml:space="preserve"> Jurisdiction of Administrative Law Court to enjoin violators of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1962 Code </w:t>
      </w:r>
      <w:r w:rsidRPr="0081270E">
        <w:t xml:space="preserve">Section </w:t>
      </w:r>
      <w:r w:rsidR="003B1889" w:rsidRPr="0081270E">
        <w:t>56</w:t>
      </w:r>
      <w:r w:rsidRPr="0081270E">
        <w:noBreakHyphen/>
      </w:r>
      <w:r w:rsidR="003B1889" w:rsidRPr="0081270E">
        <w:t xml:space="preserve">636.38; 1968 (55) 2502; 1993 Act No. 181, </w:t>
      </w:r>
      <w:r w:rsidRPr="0081270E">
        <w:t xml:space="preserve">Section </w:t>
      </w:r>
      <w:r w:rsidR="003B1889" w:rsidRPr="0081270E">
        <w:t>887.</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889" w:rsidRPr="0081270E">
        <w:t xml:space="preserve"> 3</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270E">
        <w:t>Dental Sedation Act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Editor's Note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 xml:space="preserve">2014 Act No. 222, </w:t>
      </w:r>
      <w:r w:rsidR="0081270E" w:rsidRPr="0081270E">
        <w:t xml:space="preserve">Section </w:t>
      </w:r>
      <w:r w:rsidRPr="0081270E">
        <w:t>1, provides as follows:</w:t>
      </w:r>
    </w:p>
    <w:p w:rsidR="0081270E" w:rsidRP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270E">
        <w:t>"SECTION 1. This act must be known and may be cited as the 'Dental Sedation Act'."</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400.</w:t>
      </w:r>
      <w:r w:rsidR="003B1889" w:rsidRPr="0081270E">
        <w:t xml:space="preserve"> Permits; applications; fees.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For purposes of this section, "current" means the certification course has been taken within two years. Other life support certifications approved by the board may be accepted.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 dentist who is not administering anesthesia, but is providing anesthesia in his dental office, must conform to the requirements of this chapter except subsections (C)(1), (D)(1), (E)(1), and (E)(2) of this section.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To provide moderate enteral sedation, a dentist must first submit an application with an initial fee to the board with documentation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completion of predoctoral, postdoctoral, or continuing education conscious sedation training in an accredited program to include twenty</w:t>
      </w:r>
      <w:r w:rsidR="0081270E" w:rsidRPr="0081270E">
        <w:noBreakHyphen/>
      </w:r>
      <w:r w:rsidRPr="0081270E">
        <w:t>four hours of didactic instruction and ten cases commensurate with each intended route of administration;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applicable life support training, which must be: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advanced cardiac life support (ACLS) certification that is current if treating adults and children;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pediatric advanced life support (PALS) certification that is current if treating only children.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To provide moderate parenteral sedation, a dentist must first submit an application with an initial fee to the board with documentation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completion of predoctoral, postdoctoral, or continuing education conscious sedation training in an accredited program to include sixty hours of didactic instruction and twenty cases commensurate with each intended route of administration;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applicable life support training, which must be: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advanced cardiac life support (ACLS) certification that is current if treating adults and children;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pediatric advanced life support (PALS) certification that is current if treating only children.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To provide deep sedation/general anesthesia, a dentist must first submit an application with an initial fee to the board with documentation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sixty hours of pediatric didactic training and twenty cases commensurate with each intended route of administration for children under thirteen years of age in order to provide pediatric deep sedation/general anesthesia;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applicable life support training, which must be: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advanced cardiac life support (ACLS) certification that is current if treating adults and children;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pediatric advanced life support (PALS) certification that is current if treating only children.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(G) Permit fees must be remitted biennially with the dental license renewal. These fees initially must be determined by the board pursuant to Section 40</w:t>
      </w:r>
      <w:r w:rsidR="0081270E" w:rsidRPr="0081270E">
        <w:noBreakHyphen/>
      </w:r>
      <w:r w:rsidRPr="0081270E">
        <w:t>1</w:t>
      </w:r>
      <w:r w:rsidR="0081270E" w:rsidRPr="0081270E">
        <w:noBreakHyphen/>
      </w:r>
      <w:r w:rsidRPr="0081270E">
        <w:t>50(D).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2014 Act No. 222 (S.1036), </w:t>
      </w:r>
      <w:r w:rsidRPr="0081270E">
        <w:t xml:space="preserve">Section </w:t>
      </w:r>
      <w:r w:rsidR="003B1889" w:rsidRPr="0081270E">
        <w:t>2, eff January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410.</w:t>
      </w:r>
      <w:r w:rsidR="003B1889" w:rsidRPr="0081270E">
        <w:t xml:space="preserve"> Requirements for sedation permit.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The applicant for a sedation permit must submit verification to the board that the applicant's facilities meet the requirements of this section.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81270E" w:rsidRPr="0081270E">
        <w:noBreakHyphen/>
      </w:r>
      <w:r w:rsidRPr="0081270E">
        <w:t>15</w:t>
      </w:r>
      <w:r w:rsidR="0081270E" w:rsidRPr="0081270E">
        <w:noBreakHyphen/>
      </w:r>
      <w:r w:rsidRPr="0081270E">
        <w:t>400(G). The department may not conduct these inspections until sufficient funding from the receipt of these fees exist.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To offer minimal sedation, a facility must have available: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with respect to equipment: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 positive</w:t>
      </w:r>
      <w:r w:rsidR="0081270E" w:rsidRPr="0081270E">
        <w:noBreakHyphen/>
      </w:r>
      <w:r w:rsidRPr="0081270E">
        <w:t>pressure oxygen delivery system suitable for the patient being treated;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when inhalation equipment is used, it must have a fail</w:t>
      </w:r>
      <w:r w:rsidR="0081270E" w:rsidRPr="0081270E">
        <w:noBreakHyphen/>
      </w:r>
      <w:r w:rsidRPr="0081270E">
        <w:t>safe system that is appropriately checked and calibrated, and also must have either: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a functioning device that prohibits the delivery of less than thirty percent oxygen;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an appropriately calibrated and functioning in</w:t>
      </w:r>
      <w:r w:rsidR="0081270E" w:rsidRPr="0081270E">
        <w:noBreakHyphen/>
      </w:r>
      <w:r w:rsidRPr="0081270E">
        <w:t>line oxygen analyzer with audible alarm;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an appropriate scavenging system must be available if gases other than oxygen or air are used;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with respect to preoperative preparation: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patient, parent, guardian, or caregiver must be advised regarding the procedure associated with the delivery of any sedative agents and informed consent for the proposed sedation must be obtained;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the availability of an adequate oxygen supply and equipment necessary to deliver oxygen under positive pressure must be determined;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baseline vital signs must be obtained unless the patient's behavior prohibits the determination;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a focused physical evaluation must be performed as considered appropriate;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preoperative dietary restrictions must be considered based on the sedative techniques prescribed;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(f) preoperative verbal and written instructions must be given to the patient, parent, escort, guardian, or caregiver.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(D)(1) In a facility offering minimal sedation under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 qualified dentist or an appropriately trained individual, at the discretion of the dentist, must continuously assess the patient's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continuous evaluation of the color of mucosa, skin, or blood;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required oxygen saturation by pulse oximetry;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(iii) continuous observation of chest excursions by the dentist, an appropriately trained individual, or both;</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(iv) continuous verification of respiration by the dentist, an appropriately trained individual, or both;</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 preoperative, intraoperative, and postoperative evaluation of blood pressure and heart rate as necessary, unless the patient is unable to tolerate the monitoring;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 maintenance of an appropriate sedative record, including the names of all drugs administered, including local anesthetics, dosages, and monitored physiological parameters;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(vii) immediate availability of oxygen and suction equipment if a separate recovery area is used;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(viii) monitoring of the patient during recovery by a qualified dentist or appropriately trained clinical staff until the patient is ready for discharge by the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(ix) determination and documentation by the qualified dentist of the patient's satisfactory level of consciousness, oxygenation, ventilation, and circulation before discharge;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(x) provision of postoperative verbal and written instructions to the patient, parent, escort, guardian, or caregiver;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(xi) cessation of the dental procedure if a patient enters a deeper level of sedation than the dentist is qualified to provide, until the patient returns to the intended level of sedation;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(E) To offer moderate sedation, a facility must have available: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with respect to equipment: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 positive</w:t>
      </w:r>
      <w:r w:rsidR="0081270E" w:rsidRPr="0081270E">
        <w:noBreakHyphen/>
      </w:r>
      <w:r w:rsidRPr="0081270E">
        <w:t>pressure oxygen delivery system suitable for the patient being treated;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when inhalation equipment is used, it must have a fail</w:t>
      </w:r>
      <w:r w:rsidR="0081270E" w:rsidRPr="0081270E">
        <w:noBreakHyphen/>
      </w:r>
      <w:r w:rsidRPr="0081270E">
        <w:t>safe system that is appropriately checked and calibrated, and also must have either: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a functioning device that prohibits the delivery of less than thirty percent oxygen;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an appropriately calibrated and functioning in</w:t>
      </w:r>
      <w:r w:rsidR="0081270E" w:rsidRPr="0081270E">
        <w:noBreakHyphen/>
      </w:r>
      <w:r w:rsidRPr="0081270E">
        <w:t>line oxygen analyzer with audible alarm;</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an appropriate scavenging system must be available if gases other than oxygen or air are used;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equipment necessary to establish intravenous access;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with respect to preoperative preparation: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patient, parent, guardian, or caregiver must be advised regarding the procedure associated with the delivery of any sedative agents and informed consent for the proposed sedation must be obtained;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the availability of an adequate oxygen supply and equipment necessary to deliver oxygen under positive pressure must be determined;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baseline vital signs must be obtained unless the patient's behavior prohibits the determination;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a focused physical evaluation must be performed as considered appropriate;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preoperative dietary restrictions must be considered based on the sedative techniques prescribed;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(f) preoperative verbal and written instructions must be given to the patient, parent, escort, guardian, or caregiver.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(F)(1) In a facility offering moderate sedation under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continuous assessment of level of consciousness, such as responsiveness to verbal commands;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continuous evaluation of color of mucosa, skin, or blood and oxygen saturation by pulse oximetry;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(iii) continuous observation by the dentist of chest excursions and ventilation monitoring, which can be accomplished by auscultation of breath sounds, monitoring end</w:t>
      </w:r>
      <w:r w:rsidR="0081270E" w:rsidRPr="0081270E">
        <w:noBreakHyphen/>
      </w:r>
      <w:r w:rsidRPr="0081270E">
        <w:t>tidal CO2, or by verbal communication with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(iv) continuous evaluation of blood pressure and heart rate if tolerable by the patient and if noted in the time</w:t>
      </w:r>
      <w:r w:rsidR="0081270E" w:rsidRPr="0081270E">
        <w:noBreakHyphen/>
      </w:r>
      <w:r w:rsidRPr="0081270E">
        <w:t>oriented anesthesia record;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 continuous EKG monitoring for patients with significant cardiovascular disease;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 maintenance of an appropriate time</w:t>
      </w:r>
      <w:r w:rsidR="0081270E" w:rsidRPr="0081270E">
        <w:noBreakHyphen/>
      </w:r>
      <w:r w:rsidRPr="0081270E">
        <w:t>oriented anesthetic record, including the names of all drugs, dosages, and their administration times, including local anesthetics, dosages, and monitored physiological parameters;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(vii) continuous documentation of pulse oximetry, heart rate, respiratory rate, blood pressure, and level of consciousness;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(viii) cessation of the dental procedure if a patient enters a deeper level of sedation than the dentist is qualified to provide, until the patient returns to the intended level of sedation;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 xml:space="preserve">(3) for children under thirteen years of age, the board supports the American Dental Association's stance that supports the use of the American Academy of Pediatrics/American Academy of </w:t>
      </w:r>
      <w:r w:rsidRPr="0081270E">
        <w:lastRenderedPageBreak/>
        <w:t>Pediatric Dentistry "Guidelines for Monitoring and Management of Pediatric Patients During and After Sedation for Diagnostic and Therapeutic Procedures".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(G) To offer deep sedation/general anesthesia, a facility must have: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with respect to equipment: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a positive</w:t>
      </w:r>
      <w:r w:rsidR="0081270E" w:rsidRPr="0081270E">
        <w:noBreakHyphen/>
      </w:r>
      <w:r w:rsidRPr="0081270E">
        <w:t>pressure oxygen delivery system suitable for the patient being treated;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when inhalation equipment is used, it must have a fail</w:t>
      </w:r>
      <w:r w:rsidR="0081270E" w:rsidRPr="0081270E">
        <w:noBreakHyphen/>
      </w:r>
      <w:r w:rsidRPr="0081270E">
        <w:t>safe system that is appropriately checked and calibrated. The equipment also must have either: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a functioning device that prohibits the delivery of less than thirty percent oxygen; or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an appropriately calibrated and functioning in</w:t>
      </w:r>
      <w:r w:rsidR="0081270E" w:rsidRPr="0081270E">
        <w:noBreakHyphen/>
      </w:r>
      <w:r w:rsidRPr="0081270E">
        <w:t>line oxygen analyzer with audible alarm;</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an appropriated scavenging system must be available if gases other than oxygen or air are used;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equipment necessary to establish intravenous access;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equipment and drugs necessary to provide advanced airway management;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(f) advanced cardiac life support and reversal agents, if applicable;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(g) a capnograph must be used and an inspired agent analysis monitor should be considered if volatile anesthetic agents are used;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(h) resuscitation medications and an appropriate defibrillator must be immediately available;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(i) EKG for deep sedation/general anesthesia;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(j) a chair or operating table that allows for CPR to be performed on the patient;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with respect to preoperative preparation: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the patient, parent, guardian, or caregiver must be advised regarding the procedure associated with the delivery of any sedative agents and informed consent for the proposed sedation must be obtained;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availability of adequate oxygen supply and equipment necessary to deliver oxygen under positive pressure must be determined;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baseline vital signs must be obtained unless the patient's behavior prohibits the determination;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a focused physical evaluation must be performed as considered appropriate;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preoperative dietary restrictions must be considered based on the sedative techniques prescribed;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(f) preoperative verbal and written instructions must be given to the patient, parent, escort, guardian, or caregiver;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(g) an intravenous line, which is secured throughout the procedure, must be established except as provided in subsection (I).</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(H) In a facility offering deep sedation/general anesthesia under this chapter:</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(a) continuous evaluation of color of mucosa, skin, or blood and oxygen saturation by pulse oximetry;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(b) continuous monitoring and evaluation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end</w:t>
      </w:r>
      <w:r w:rsidR="0081270E" w:rsidRPr="0081270E">
        <w:noBreakHyphen/>
      </w:r>
      <w:r w:rsidRPr="0081270E">
        <w:t>tidal CO2 for an intubated patient;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breath sounds by means of auscultation, end</w:t>
      </w:r>
      <w:r w:rsidR="0081270E" w:rsidRPr="0081270E">
        <w:noBreakHyphen/>
      </w:r>
      <w:r w:rsidRPr="0081270E">
        <w:t>tidal CO2, or both for a nonintubated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(c) continuous monitoring and evaluation of respiration rate;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(d) continuous evaluation of heart rate and rhythm by means of EKG throughout the procedure, as well as pulse rate by means of pulse oximetry and blood pressure;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(e) ready availability of a device capable of measuring body temperature during the administration of deep sedation/general anesthesia;</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(f) availability and use of equipment to continuously monitor body temperature whenever triggering agents associated with malignant hyperthermia are administered;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(g) maintenance of an appropriate time</w:t>
      </w:r>
      <w:r w:rsidR="0081270E" w:rsidRPr="0081270E">
        <w:noBreakHyphen/>
      </w:r>
      <w:r w:rsidRPr="0081270E">
        <w:t>oriented anesthetic record, including the names of all drugs, dosages, and their administration times, including local anesthetics and monitored physiological parameters;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t>(h) continuous recording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 pulse oximetry and end</w:t>
      </w:r>
      <w:r w:rsidR="0081270E" w:rsidRPr="0081270E">
        <w:noBreakHyphen/>
      </w:r>
      <w:r w:rsidRPr="0081270E">
        <w:t>tidal CO2 measurements, if taken;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 heart rate;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(iii) respiratory rate;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r>
      <w:r w:rsidRPr="0081270E">
        <w:tab/>
      </w:r>
      <w:r w:rsidRPr="0081270E">
        <w:tab/>
        <w:t>(iv) blood pressure;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 xml:space="preserve">(3) use of deep sedation/general anesthesia without establishing an indwelling intravenous line may be warranted in selected circumstances, including very brief procedures or the </w:t>
      </w:r>
      <w:r w:rsidRPr="0081270E">
        <w:lastRenderedPageBreak/>
        <w:t>establishment of intravenous access after deep sedation/general anesthesia has been induced because of poor patient cooperation.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2014 Act No. 222 (S.1036), </w:t>
      </w:r>
      <w:r w:rsidRPr="0081270E">
        <w:t xml:space="preserve">Section </w:t>
      </w:r>
      <w:r w:rsidR="003B1889" w:rsidRPr="0081270E">
        <w:t>2, eff January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420.</w:t>
      </w:r>
      <w:r w:rsidR="003B1889" w:rsidRPr="0081270E">
        <w:t xml:space="preserve"> Staff must be certified in cardiopulmonary resuscitation and the basic life support level; training; continuing education.</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All dental staff who provide direct, hands</w:t>
      </w:r>
      <w:r w:rsidR="0081270E" w:rsidRPr="0081270E">
        <w:noBreakHyphen/>
      </w:r>
      <w:r w:rsidRPr="0081270E">
        <w:t>on patient care must be certified in cardiopulmonary resuscitation and the basic life support level by a board</w:t>
      </w:r>
      <w:r w:rsidR="0081270E" w:rsidRPr="0081270E">
        <w:noBreakHyphen/>
      </w:r>
      <w:r w:rsidRPr="0081270E">
        <w:t>approved training course. The certification must have been received in the immediately preceding two years.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The operating dentist shall provide training for staff with hands</w:t>
      </w:r>
      <w:r w:rsidR="0081270E" w:rsidRPr="0081270E">
        <w:noBreakHyphen/>
      </w:r>
      <w:r w:rsidRPr="0081270E">
        <w:t>on patient care commensurate with the level and mode of sedation administered. This training must be documented and available for inspection by the department upon request.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The dentist must include four hours in pharmacology, anesthesia, emergency medicine, or sedation every two years as part of the continuing educational requirements of this chapter.</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2014 Act No. 222 (S.1036), </w:t>
      </w:r>
      <w:r w:rsidRPr="0081270E">
        <w:t xml:space="preserve">Section </w:t>
      </w:r>
      <w:r w:rsidR="003B1889" w:rsidRPr="0081270E">
        <w:t>2, eff January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430.</w:t>
      </w:r>
      <w:r w:rsidR="003B1889" w:rsidRPr="0081270E">
        <w:t xml:space="preserve"> Presence of trained personnel required; recovery and discharge.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For minimal sedation and moderate sedation, at least one person trained in Basic Life Support for Healthcare Providers must be present in addition to the dentist.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During recovery and discharge the dentist must determine and document whether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has stable vital signs, is mentally alert, and has stable levels of oxygenation, ventilation, circulation, and temperature;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has a minimum of one adequately trained support personnel who must be present with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is fully recovered from anesthetic drugs before discharged to the care of a responsible adult available to provide assisted care to the patient;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support personnel assists the patient into the vehicle transporting him from the facility;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written postoperative instructions are given to and are reviewed with the patient and the adult responsible for the patient.</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2014 Act No. 222 (S.1036), </w:t>
      </w:r>
      <w:r w:rsidRPr="0081270E">
        <w:t xml:space="preserve">Section </w:t>
      </w:r>
      <w:r w:rsidR="003B1889" w:rsidRPr="0081270E">
        <w:t>2, eff January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440.</w:t>
      </w:r>
      <w:r w:rsidR="003B1889" w:rsidRPr="0081270E">
        <w:t xml:space="preserve"> Written notification of changes.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dentist shall give written notice to the board at least thirty days before he may relocate, add to, or significantly change a facility where procedures under this chapter are performed.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889" w:rsidRPr="0081270E">
        <w:t xml:space="preserve">: 2014 Act No. 222 (S.1036), </w:t>
      </w:r>
      <w:r w:rsidRPr="0081270E">
        <w:t xml:space="preserve">Section </w:t>
      </w:r>
      <w:r w:rsidR="003B1889" w:rsidRPr="0081270E">
        <w:t>2, eff January 1, 2015.</w:t>
      </w:r>
    </w:p>
    <w:p w:rsidR="0081270E" w:rsidRP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rPr>
          <w:b/>
        </w:rPr>
        <w:t xml:space="preserve">SECTION </w:t>
      </w:r>
      <w:r w:rsidR="003B1889" w:rsidRPr="0081270E">
        <w:rPr>
          <w:b/>
        </w:rPr>
        <w:t>40</w:t>
      </w:r>
      <w:r w:rsidRPr="0081270E">
        <w:rPr>
          <w:b/>
        </w:rPr>
        <w:noBreakHyphen/>
      </w:r>
      <w:r w:rsidR="003B1889" w:rsidRPr="0081270E">
        <w:rPr>
          <w:b/>
        </w:rPr>
        <w:t>15</w:t>
      </w:r>
      <w:r w:rsidRPr="0081270E">
        <w:rPr>
          <w:b/>
        </w:rPr>
        <w:noBreakHyphen/>
      </w:r>
      <w:r w:rsidR="003B1889" w:rsidRPr="0081270E">
        <w:rPr>
          <w:b/>
        </w:rPr>
        <w:t>450.</w:t>
      </w:r>
      <w:r w:rsidR="003B1889" w:rsidRPr="0081270E">
        <w:t xml:space="preserve"> Patient records; health records.</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(A) A dentist shall:</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maintain timely, legible, accurate, and complete patient records;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timely provide these records to the patient, another dentist, or a designated medical professional in response to a lawful request for the records by the patient or his legal representative or designee.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(B) A dental practice must have a procedure for initiating and maintaining a health record for every patient evaluated or treated. For procedures requiring patient consent, there must be an informed consent documented in the patient record.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(C) The health record of a patient required under subsection (B) must include appropriate information to:</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identify the patient, support the diagnosis, and justify the treatment;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identify the procedure code or suitable narrative description of the procedure;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document the outcome and required follow</w:t>
      </w:r>
      <w:r w:rsidR="0081270E" w:rsidRPr="0081270E">
        <w:noBreakHyphen/>
      </w:r>
      <w:r w:rsidRPr="0081270E">
        <w:t>up care.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t>(D) If moderate sedation or deep sedation/general anesthesia is provided, the health record of a patient also must include documentation of:</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(1) patient weight;</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(2) type of anesthesia used;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(3) type and dosage of drugs administered, if any;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(4) fluid administered, if any;</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(5) a record of vital signs monitoring;</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(6) patient level of consciousness during the procedure;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(7) duration of the procedure;</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(8) complications related to the procedure or anesthesia, if any; and</w:t>
      </w:r>
    </w:p>
    <w:p w:rsidR="0081270E" w:rsidRDefault="003B1889"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270E">
        <w:tab/>
      </w:r>
      <w:r w:rsidRPr="0081270E">
        <w:tab/>
        <w:t>(9) time</w:t>
      </w:r>
      <w:r w:rsidR="0081270E" w:rsidRPr="0081270E">
        <w:noBreakHyphen/>
      </w:r>
      <w:r w:rsidRPr="0081270E">
        <w:t>oriented anesthesia record.</w:t>
      </w: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270E" w:rsidRDefault="0081270E"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889" w:rsidRPr="0081270E">
        <w:t xml:space="preserve">: 2014 Act No. 222 (S.1036), </w:t>
      </w:r>
      <w:r w:rsidRPr="0081270E">
        <w:t xml:space="preserve">Section </w:t>
      </w:r>
      <w:r w:rsidR="003B1889" w:rsidRPr="0081270E">
        <w:t>2, eff January 1, 2015.</w:t>
      </w:r>
    </w:p>
    <w:p w:rsidR="00A84CDB" w:rsidRPr="0081270E" w:rsidRDefault="00A84CDB" w:rsidP="0081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1270E" w:rsidSect="008127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70E" w:rsidRDefault="0081270E" w:rsidP="0081270E">
      <w:r>
        <w:separator/>
      </w:r>
    </w:p>
  </w:endnote>
  <w:endnote w:type="continuationSeparator" w:id="0">
    <w:p w:rsidR="0081270E" w:rsidRDefault="0081270E" w:rsidP="0081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70E" w:rsidRDefault="0081270E" w:rsidP="0081270E">
      <w:r>
        <w:separator/>
      </w:r>
    </w:p>
  </w:footnote>
  <w:footnote w:type="continuationSeparator" w:id="0">
    <w:p w:rsidR="0081270E" w:rsidRDefault="0081270E" w:rsidP="0081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70E" w:rsidRPr="0081270E" w:rsidRDefault="0081270E" w:rsidP="00812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89"/>
    <w:rsid w:val="001849AB"/>
    <w:rsid w:val="00304ED3"/>
    <w:rsid w:val="00337472"/>
    <w:rsid w:val="00381DF2"/>
    <w:rsid w:val="003B1889"/>
    <w:rsid w:val="003E4FB5"/>
    <w:rsid w:val="00402788"/>
    <w:rsid w:val="005A3311"/>
    <w:rsid w:val="0060475B"/>
    <w:rsid w:val="0068175D"/>
    <w:rsid w:val="006A296F"/>
    <w:rsid w:val="006F60B8"/>
    <w:rsid w:val="0081270E"/>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27288-04E0-448A-A732-D85BC676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1889"/>
    <w:rPr>
      <w:rFonts w:ascii="Courier New" w:eastAsia="Times New Roman" w:hAnsi="Courier New" w:cs="Courier New"/>
      <w:sz w:val="20"/>
      <w:szCs w:val="20"/>
    </w:rPr>
  </w:style>
  <w:style w:type="paragraph" w:styleId="Header">
    <w:name w:val="header"/>
    <w:basedOn w:val="Normal"/>
    <w:link w:val="HeaderChar"/>
    <w:uiPriority w:val="99"/>
    <w:unhideWhenUsed/>
    <w:rsid w:val="0081270E"/>
    <w:pPr>
      <w:tabs>
        <w:tab w:val="center" w:pos="4680"/>
        <w:tab w:val="right" w:pos="9360"/>
      </w:tabs>
    </w:pPr>
  </w:style>
  <w:style w:type="character" w:customStyle="1" w:styleId="HeaderChar">
    <w:name w:val="Header Char"/>
    <w:basedOn w:val="DefaultParagraphFont"/>
    <w:link w:val="Header"/>
    <w:uiPriority w:val="99"/>
    <w:rsid w:val="0081270E"/>
    <w:rPr>
      <w:rFonts w:cs="Times New Roman"/>
    </w:rPr>
  </w:style>
  <w:style w:type="paragraph" w:styleId="Footer">
    <w:name w:val="footer"/>
    <w:basedOn w:val="Normal"/>
    <w:link w:val="FooterChar"/>
    <w:uiPriority w:val="99"/>
    <w:unhideWhenUsed/>
    <w:rsid w:val="0081270E"/>
    <w:pPr>
      <w:tabs>
        <w:tab w:val="center" w:pos="4680"/>
        <w:tab w:val="right" w:pos="9360"/>
      </w:tabs>
    </w:pPr>
  </w:style>
  <w:style w:type="character" w:customStyle="1" w:styleId="FooterChar">
    <w:name w:val="Footer Char"/>
    <w:basedOn w:val="DefaultParagraphFont"/>
    <w:link w:val="Footer"/>
    <w:uiPriority w:val="99"/>
    <w:rsid w:val="008127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16920</Words>
  <Characters>96449</Characters>
  <Application>Microsoft Office Word</Application>
  <DocSecurity>0</DocSecurity>
  <Lines>803</Lines>
  <Paragraphs>226</Paragraphs>
  <ScaleCrop>false</ScaleCrop>
  <Company/>
  <LinksUpToDate>false</LinksUpToDate>
  <CharactersWithSpaces>113143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