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EC8">
        <w:t>CHAPTER 28</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2EC8">
        <w:t>Landscape Architects</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5.</w:t>
      </w:r>
      <w:r w:rsidR="00CD65E9" w:rsidRPr="00F72EC8">
        <w:t xml:space="preserve"> Application of other provisions to this chapter.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Unless otherwise provided for in this chapter, Article 1, Chapter 1, Title 40 applies to the profession regulated under this chapter.</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E9" w:rsidRPr="00F72EC8">
        <w:t xml:space="preserve">: 2010 Act No. 249, </w:t>
      </w:r>
      <w:r w:rsidRPr="00F72EC8">
        <w:t xml:space="preserve">Section </w:t>
      </w:r>
      <w:r w:rsidR="00CD65E9" w:rsidRPr="00F72EC8">
        <w:t>1, eff June 11, 2010.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10.</w:t>
      </w:r>
      <w:r w:rsidR="00CD65E9" w:rsidRPr="00F72EC8">
        <w:t xml:space="preserve"> Board of Landscape Architectural Examiners; creation; appointment of members; terms.</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 There is created the Board of Landscape Architectural Examiners. The Department of Labor, Licensing and Regulation shall administer the provisions of this chapter.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(B) The Governor shall appoint a board of five licensed landscape architects and two members of the general public.</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Laws: 1976 Act No. 698, </w:t>
      </w:r>
      <w:r w:rsidR="00F72EC8" w:rsidRPr="00F72EC8">
        <w:t xml:space="preserve">Sections </w:t>
      </w:r>
      <w:r w:rsidRPr="00F72EC8">
        <w:t xml:space="preserve"> 3, 4, 6; 1990 Act No. 372, </w:t>
      </w:r>
      <w:r w:rsidR="00F72EC8" w:rsidRPr="00F72EC8">
        <w:t xml:space="preserve">Section </w:t>
      </w:r>
      <w:r w:rsidRPr="00F72EC8">
        <w:t xml:space="preserve">3; 1993 Act No. 181, </w:t>
      </w:r>
      <w:r w:rsidR="00F72EC8" w:rsidRPr="00F72EC8">
        <w:t xml:space="preserve">Section </w:t>
      </w:r>
      <w:r w:rsidRPr="00F72EC8">
        <w:t xml:space="preserve">899; 1976 Code </w:t>
      </w:r>
      <w:r w:rsidR="00F72EC8" w:rsidRPr="00F72EC8">
        <w:t xml:space="preserve">Sections </w:t>
      </w:r>
      <w:r w:rsidRPr="00F72EC8">
        <w:t xml:space="preserve"> 40</w:t>
      </w:r>
      <w:r w:rsidR="00F72EC8" w:rsidRPr="00F72EC8">
        <w:noBreakHyphen/>
      </w:r>
      <w:r w:rsidRPr="00F72EC8">
        <w:t>28</w:t>
      </w:r>
      <w:r w:rsidR="00F72EC8" w:rsidRPr="00F72EC8">
        <w:noBreakHyphen/>
      </w:r>
      <w:r w:rsidRPr="00F72EC8">
        <w:t>30, 40</w:t>
      </w:r>
      <w:r w:rsidR="00F72EC8" w:rsidRPr="00F72EC8">
        <w:noBreakHyphen/>
      </w:r>
      <w:r w:rsidRPr="00F72EC8">
        <w:t>28</w:t>
      </w:r>
      <w:r w:rsidR="00F72EC8" w:rsidRPr="00F72EC8">
        <w:noBreakHyphen/>
      </w:r>
      <w:r w:rsidRPr="00F72EC8">
        <w:t>40, 40</w:t>
      </w:r>
      <w:r w:rsidR="00F72EC8" w:rsidRPr="00F72EC8">
        <w:noBreakHyphen/>
      </w:r>
      <w:r w:rsidRPr="00F72EC8">
        <w:t>28</w:t>
      </w:r>
      <w:r w:rsidR="00F72EC8" w:rsidRPr="00F72EC8">
        <w:noBreakHyphen/>
      </w:r>
      <w:r w:rsidRPr="00F72EC8">
        <w:t>60.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20.</w:t>
      </w:r>
      <w:r w:rsidR="00CD65E9" w:rsidRPr="00F72EC8">
        <w:t xml:space="preserve"> Definitions.</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In addition to the definitions provided in Section 40</w:t>
      </w:r>
      <w:r w:rsidR="00F72EC8" w:rsidRPr="00F72EC8">
        <w:noBreakHyphen/>
      </w:r>
      <w:r w:rsidRPr="00F72EC8">
        <w:t>1</w:t>
      </w:r>
      <w:r w:rsidR="00F72EC8" w:rsidRPr="00F72EC8">
        <w:noBreakHyphen/>
      </w:r>
      <w:r w:rsidRPr="00F72EC8">
        <w:t>20, as used in this chapter, unless the context indicates otherwise:</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(1) "Board" means the Board of Landscape Architectural Examiners.</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(2) "Department" means the Department of Labor, Licensing and Regulation.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(3) "Emeritus landscape architect" means a landscape architect who has been licensed for ten consecutive years or longer and who is sixty</w:t>
      </w:r>
      <w:r w:rsidR="00F72EC8" w:rsidRPr="00F72EC8">
        <w:noBreakHyphen/>
      </w:r>
      <w:r w:rsidRPr="00F72EC8">
        <w:t>five years of age or older and who is not engaging or offering to engage in the practice of landscape architecture as defined in this section.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(4) "Firm"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(5) "Landscape architect" means a person licensed to practice landscape architecture in this State.</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 xml:space="preserve">(6) "Landscape architecture"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w:t>
      </w:r>
      <w:r w:rsidRPr="00F72EC8">
        <w:lastRenderedPageBreak/>
        <w:t>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F72EC8" w:rsidRPr="00F72EC8">
        <w:noBreakHyphen/>
      </w:r>
      <w:r w:rsidRPr="00F72EC8">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F72EC8" w:rsidRPr="00F72EC8">
        <w:noBreakHyphen/>
      </w:r>
      <w:r w:rsidRPr="00F72EC8">
        <w:t>28</w:t>
      </w:r>
      <w:r w:rsidR="00F72EC8" w:rsidRPr="00F72EC8">
        <w:noBreakHyphen/>
      </w:r>
      <w:r w:rsidRPr="00F72EC8">
        <w:t xml:space="preserve">210 of this chapter, except that a landscape architect may prepare and certify all design, </w:t>
      </w:r>
      <w:r w:rsidRPr="00F72EC8">
        <w:lastRenderedPageBreak/>
        <w:t>grading, drainage, and construction plans for roads and site</w:t>
      </w:r>
      <w:r w:rsidR="00F72EC8" w:rsidRPr="00F72EC8">
        <w:noBreakHyphen/>
      </w:r>
      <w:r w:rsidRPr="00F72EC8">
        <w:t>related projects which are incidental and necessary to an overall or ongoing landscape plan and site design.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(7) "Related field" means architecture, civil engineering, horticulture, or other field as determined appropriate by the board.</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(8) "Responsible charge" means direct control and personal supervision of landscape architecture.</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Laws: 1976 Act No. 698, </w:t>
      </w:r>
      <w:r w:rsidR="00F72EC8" w:rsidRPr="00F72EC8">
        <w:t xml:space="preserve">Section </w:t>
      </w:r>
      <w:r w:rsidRPr="00F72EC8">
        <w:t xml:space="preserve">1; 1984 Act No. 421, </w:t>
      </w:r>
      <w:r w:rsidR="00F72EC8" w:rsidRPr="00F72EC8">
        <w:t xml:space="preserve">Section </w:t>
      </w:r>
      <w:r w:rsidRPr="00F72EC8">
        <w:t xml:space="preserve">1; 1990 Act No. 372, </w:t>
      </w:r>
      <w:r w:rsidR="00F72EC8" w:rsidRPr="00F72EC8">
        <w:t xml:space="preserve">Sections </w:t>
      </w:r>
      <w:r w:rsidRPr="00F72EC8">
        <w:t xml:space="preserve"> 1, 2; 1993 Act No. 181, </w:t>
      </w:r>
      <w:r w:rsidR="00F72EC8" w:rsidRPr="00F72EC8">
        <w:t xml:space="preserve">Section </w:t>
      </w:r>
      <w:r w:rsidRPr="00F72EC8">
        <w:t xml:space="preserve">899; 1976 Code </w:t>
      </w:r>
      <w:r w:rsidR="00F72EC8" w:rsidRPr="00F72EC8">
        <w:t xml:space="preserve">Section </w:t>
      </w:r>
      <w:r w:rsidRPr="00F72EC8">
        <w:t>40</w:t>
      </w:r>
      <w:r w:rsidR="00F72EC8" w:rsidRPr="00F72EC8">
        <w:noBreakHyphen/>
      </w:r>
      <w:r w:rsidRPr="00F72EC8">
        <w:t>28</w:t>
      </w:r>
      <w:r w:rsidR="00F72EC8" w:rsidRPr="00F72EC8">
        <w:noBreakHyphen/>
      </w:r>
      <w:r w:rsidRPr="00F72EC8">
        <w:t>10.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30.</w:t>
      </w:r>
      <w:r w:rsidR="00CD65E9" w:rsidRPr="00F72EC8">
        <w:t xml:space="preserve"> Licensure; qualifications.</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"Landscape Architect" unless duly licensed under the provisions of this chapter.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(B) To be licensed as a landscape architect in this State an applicant must be able to read and write the English language and:</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r>
      <w:r w:rsidRPr="00F72EC8">
        <w:tab/>
        <w:t>(1)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r>
      <w:r w:rsidRPr="00F72EC8">
        <w:tab/>
        <w:t>(2) be a graduate of a nonaccredited curriculum or a four</w:t>
      </w:r>
      <w:r w:rsidR="00F72EC8" w:rsidRPr="00F72EC8">
        <w:noBreakHyphen/>
      </w:r>
      <w:r w:rsidRPr="00F72EC8">
        <w:t>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r>
      <w:r w:rsidRPr="00F72EC8">
        <w:tab/>
        <w:t>(3)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r>
      <w:r w:rsidRPr="00F72EC8">
        <w:tab/>
        <w:t>(4) submit certification documents from the Council of Landscape Architectural Registration Boards (CLARB) verifying his qualifications for licensure, and an individual holding such a certification may be accepted at the discretion of the department.</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Laws: 1976 Act No. 698, </w:t>
      </w:r>
      <w:r w:rsidR="00F72EC8" w:rsidRPr="00F72EC8">
        <w:t xml:space="preserve">Sections </w:t>
      </w:r>
      <w:r w:rsidRPr="00F72EC8">
        <w:t xml:space="preserve"> 2, 11, 13; 1993 Act No. 181, </w:t>
      </w:r>
      <w:r w:rsidR="00F72EC8" w:rsidRPr="00F72EC8">
        <w:t xml:space="preserve">Section </w:t>
      </w:r>
      <w:r w:rsidRPr="00F72EC8">
        <w:t xml:space="preserve">899; 1980 Act No. 502, </w:t>
      </w:r>
      <w:r w:rsidR="00F72EC8" w:rsidRPr="00F72EC8">
        <w:t xml:space="preserve">Section </w:t>
      </w:r>
      <w:r w:rsidRPr="00F72EC8">
        <w:t xml:space="preserve">2; 1990 Act No. 372, </w:t>
      </w:r>
      <w:r w:rsidR="00F72EC8" w:rsidRPr="00F72EC8">
        <w:t xml:space="preserve">Section </w:t>
      </w:r>
      <w:r w:rsidRPr="00F72EC8">
        <w:t xml:space="preserve">6; 1993 Act No. 181, </w:t>
      </w:r>
      <w:r w:rsidR="00F72EC8" w:rsidRPr="00F72EC8">
        <w:t xml:space="preserve">Section </w:t>
      </w:r>
      <w:r w:rsidRPr="00F72EC8">
        <w:t xml:space="preserve">899; 1976 Code </w:t>
      </w:r>
      <w:r w:rsidR="00F72EC8" w:rsidRPr="00F72EC8">
        <w:t xml:space="preserve">Sections </w:t>
      </w:r>
      <w:r w:rsidRPr="00F72EC8">
        <w:t xml:space="preserve"> 40</w:t>
      </w:r>
      <w:r w:rsidR="00F72EC8" w:rsidRPr="00F72EC8">
        <w:noBreakHyphen/>
      </w:r>
      <w:r w:rsidRPr="00F72EC8">
        <w:t>28</w:t>
      </w:r>
      <w:r w:rsidR="00F72EC8" w:rsidRPr="00F72EC8">
        <w:noBreakHyphen/>
      </w:r>
      <w:r w:rsidRPr="00F72EC8">
        <w:t>20, 40</w:t>
      </w:r>
      <w:r w:rsidR="00F72EC8" w:rsidRPr="00F72EC8">
        <w:noBreakHyphen/>
      </w:r>
      <w:r w:rsidRPr="00F72EC8">
        <w:t>28</w:t>
      </w:r>
      <w:r w:rsidR="00F72EC8" w:rsidRPr="00F72EC8">
        <w:noBreakHyphen/>
      </w:r>
      <w:r w:rsidRPr="00F72EC8">
        <w:t>110, 40</w:t>
      </w:r>
      <w:r w:rsidR="00F72EC8" w:rsidRPr="00F72EC8">
        <w:noBreakHyphen/>
      </w:r>
      <w:r w:rsidRPr="00F72EC8">
        <w:t>28</w:t>
      </w:r>
      <w:r w:rsidR="00F72EC8" w:rsidRPr="00F72EC8">
        <w:noBreakHyphen/>
      </w:r>
      <w:r w:rsidRPr="00F72EC8">
        <w:t>130.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40.</w:t>
      </w:r>
      <w:r w:rsidR="00CD65E9" w:rsidRPr="00F72EC8">
        <w:t xml:space="preserve"> Application form for licensure.</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The department shall prescribe and furnish an application for licensure that an applicant must use to apply for a license under this chapter.</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Laws: 1976 Act No. 698, </w:t>
      </w:r>
      <w:r w:rsidR="00F72EC8" w:rsidRPr="00F72EC8">
        <w:t xml:space="preserve">Section </w:t>
      </w:r>
      <w:r w:rsidRPr="00F72EC8">
        <w:t xml:space="preserve">4; 1990 Act No. 372, </w:t>
      </w:r>
      <w:r w:rsidR="00F72EC8" w:rsidRPr="00F72EC8">
        <w:t xml:space="preserve">Section </w:t>
      </w:r>
      <w:r w:rsidRPr="00F72EC8">
        <w:t xml:space="preserve">3; 1993 Act No. 181, </w:t>
      </w:r>
      <w:r w:rsidR="00F72EC8" w:rsidRPr="00F72EC8">
        <w:t xml:space="preserve">Section </w:t>
      </w:r>
      <w:r w:rsidRPr="00F72EC8">
        <w:t>899.</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50.</w:t>
      </w:r>
      <w:r w:rsidR="00CD65E9" w:rsidRPr="00F72EC8">
        <w:t xml:space="preserve"> Seal of landscape architect.</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 landscape architect, upon licensure, shall obtain a seal of the design authorized by the board, bearing the name of the licensee, number of certificate or license, and the legend "South Carolina Registered Landscape Architect" or "South Carolina Licensed Landscape Architect". The seal only may be used while the licensee's certificate or license is in full force and effect. Nothing in this chapter may be construed to authorize the use or acceptance of the seal of the landscape architect in lieu of the seal of an architect, engineer, or surveyor.</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Laws: 1976 Act No. 698 </w:t>
      </w:r>
      <w:r w:rsidR="00F72EC8" w:rsidRPr="00F72EC8">
        <w:t xml:space="preserve">Section </w:t>
      </w:r>
      <w:r w:rsidRPr="00F72EC8">
        <w:t xml:space="preserve">14; 1990 Act No. 372, </w:t>
      </w:r>
      <w:r w:rsidR="00F72EC8" w:rsidRPr="00F72EC8">
        <w:t xml:space="preserve">Section </w:t>
      </w:r>
      <w:r w:rsidRPr="00F72EC8">
        <w:t xml:space="preserve">9; 1993 Act No. 181, </w:t>
      </w:r>
      <w:r w:rsidR="00F72EC8" w:rsidRPr="00F72EC8">
        <w:t xml:space="preserve">Section </w:t>
      </w:r>
      <w:r w:rsidRPr="00F72EC8">
        <w:t xml:space="preserve">899; 1976 Code </w:t>
      </w:r>
      <w:r w:rsidR="00F72EC8" w:rsidRPr="00F72EC8">
        <w:t xml:space="preserve">Section </w:t>
      </w:r>
      <w:r w:rsidRPr="00F72EC8">
        <w:t>40</w:t>
      </w:r>
      <w:r w:rsidR="00F72EC8" w:rsidRPr="00F72EC8">
        <w:noBreakHyphen/>
      </w:r>
      <w:r w:rsidRPr="00F72EC8">
        <w:t>28</w:t>
      </w:r>
      <w:r w:rsidR="00F72EC8" w:rsidRPr="00F72EC8">
        <w:noBreakHyphen/>
      </w:r>
      <w:r w:rsidRPr="00F72EC8">
        <w:t>140.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60.</w:t>
      </w:r>
      <w:r w:rsidR="00CD65E9" w:rsidRPr="00F72EC8">
        <w:t xml:space="preserve"> Renewal of license; requirements; reinstatement of license after lapse; return to active practice of emeritus landscape architect.</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 A license issued under this chapter must be renewed every two years on or before a date set by the department upon the payment of a renewal fee pursuant to Section 40</w:t>
      </w:r>
      <w:r w:rsidR="00F72EC8" w:rsidRPr="00F72EC8">
        <w:noBreakHyphen/>
      </w:r>
      <w:r w:rsidRPr="00F72EC8">
        <w:t>28</w:t>
      </w:r>
      <w:r w:rsidR="00F72EC8" w:rsidRPr="00F72EC8">
        <w:noBreakHyphen/>
      </w:r>
      <w:r w:rsidRPr="00F72EC8">
        <w:t>80 and evidence of twenty hours of continuing education as established by the board in regulation. An emeritus landscape architect is exempt from these continuing education requirements.</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F72EC8" w:rsidRPr="00F72EC8">
        <w:noBreakHyphen/>
      </w:r>
      <w:r w:rsidRPr="00F72EC8">
        <w:t>28</w:t>
      </w:r>
      <w:r w:rsidR="00F72EC8" w:rsidRPr="00F72EC8">
        <w:noBreakHyphen/>
      </w:r>
      <w:r w:rsidRPr="00F72EC8">
        <w:t>80.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F72EC8" w:rsidRPr="00F72EC8">
        <w:noBreakHyphen/>
      </w:r>
      <w:r w:rsidRPr="00F72EC8">
        <w:t>28</w:t>
      </w:r>
      <w:r w:rsidR="00F72EC8" w:rsidRPr="00F72EC8">
        <w:noBreakHyphen/>
      </w:r>
      <w:r w:rsidRPr="00F72EC8">
        <w:t>80.</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Laws: 1976 Act No. 698 </w:t>
      </w:r>
      <w:r w:rsidR="00F72EC8" w:rsidRPr="00F72EC8">
        <w:t xml:space="preserve">Section </w:t>
      </w:r>
      <w:r w:rsidRPr="00F72EC8">
        <w:t xml:space="preserve">20; 1990 Act No. 372, </w:t>
      </w:r>
      <w:r w:rsidR="00F72EC8" w:rsidRPr="00F72EC8">
        <w:t xml:space="preserve">Section </w:t>
      </w:r>
      <w:r w:rsidRPr="00F72EC8">
        <w:t xml:space="preserve">14; 1993 Act No. 181, </w:t>
      </w:r>
      <w:r w:rsidR="00F72EC8" w:rsidRPr="00F72EC8">
        <w:t xml:space="preserve">Section </w:t>
      </w:r>
      <w:r w:rsidRPr="00F72EC8">
        <w:t xml:space="preserve">899; 1976 Code </w:t>
      </w:r>
      <w:r w:rsidR="00F72EC8" w:rsidRPr="00F72EC8">
        <w:t xml:space="preserve">Section </w:t>
      </w:r>
      <w:r w:rsidRPr="00F72EC8">
        <w:t>40</w:t>
      </w:r>
      <w:r w:rsidR="00F72EC8" w:rsidRPr="00F72EC8">
        <w:noBreakHyphen/>
      </w:r>
      <w:r w:rsidRPr="00F72EC8">
        <w:t>28</w:t>
      </w:r>
      <w:r w:rsidR="00F72EC8" w:rsidRPr="00F72EC8">
        <w:noBreakHyphen/>
      </w:r>
      <w:r w:rsidRPr="00F72EC8">
        <w:t>200.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70.</w:t>
      </w:r>
      <w:r w:rsidR="00CD65E9" w:rsidRPr="00F72EC8">
        <w:t xml:space="preserve"> Landscape architecture firms; certificate of authorization; qualifications; application forms; disciplinary actions.</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(B) The practice or offer to practice of landscape architecture by an individual licensed under this chapter through a firm offering landscape architecture services to the public is permitted if:</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r>
      <w:r w:rsidRPr="00F72EC8">
        <w:tab/>
        <w:t>(1) one or more of the corporate officers, in the case of a corporation, or one or more of the principal owners, or a full</w:t>
      </w:r>
      <w:r w:rsidR="00F72EC8" w:rsidRPr="00F72EC8">
        <w:noBreakHyphen/>
      </w:r>
      <w:r w:rsidRPr="00F72EC8">
        <w:t>time employee, in the case of other firms, are designated as being responsible for the professional services regulated by the board and are licensed under this chapter;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r>
      <w:r w:rsidRPr="00F72EC8">
        <w:tab/>
        <w:t>(2) all personnel of the firm who act on behalf of the firm as landscape architects in this State are licensed under this chapter; and</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r>
      <w:r w:rsidRPr="00F72EC8">
        <w:tab/>
        <w:t>(3) the firm has been issued a certificate of authorization by the board as required by this section.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(C) Before the issuance of a certificate of authorization, the board must be in receipt of the firm's appropriate documentation issued by the Secretary of State.</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(D) A firm desiring a certificate of authorization shall file with the board an application on forms provided by the board accompanied by the registration fee as provided in Section 40</w:t>
      </w:r>
      <w:r w:rsidR="00F72EC8" w:rsidRPr="00F72EC8">
        <w:noBreakHyphen/>
      </w:r>
      <w:r w:rsidRPr="00F72EC8">
        <w:t>28</w:t>
      </w:r>
      <w:r w:rsidR="00F72EC8" w:rsidRPr="00F72EC8">
        <w:noBreakHyphen/>
      </w:r>
      <w:r w:rsidRPr="00F72EC8">
        <w:t>80. A certificate of authorization must be renewed biennially. A renewal form provided by the board must be completed and submitted with the biennial registration fee, the fee being an amount as provided in Section 40</w:t>
      </w:r>
      <w:r w:rsidR="00F72EC8" w:rsidRPr="00F72EC8">
        <w:noBreakHyphen/>
      </w:r>
      <w:r w:rsidRPr="00F72EC8">
        <w:t>28</w:t>
      </w:r>
      <w:r w:rsidR="00F72EC8" w:rsidRPr="00F72EC8">
        <w:noBreakHyphen/>
      </w:r>
      <w:r w:rsidRPr="00F72EC8">
        <w:t>80.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(H) Nothing in this section may be construed to mean that a firm may practice or offer to practice landscape architecture without meeting individual licensure.</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 1976 Act No. 698 </w:t>
      </w:r>
      <w:r w:rsidR="00F72EC8" w:rsidRPr="00F72EC8">
        <w:t xml:space="preserve">Section </w:t>
      </w:r>
      <w:r w:rsidRPr="00F72EC8">
        <w:t xml:space="preserve">16; 1990 Act No. 372, </w:t>
      </w:r>
      <w:r w:rsidR="00F72EC8" w:rsidRPr="00F72EC8">
        <w:t xml:space="preserve">Section </w:t>
      </w:r>
      <w:r w:rsidRPr="00F72EC8">
        <w:t xml:space="preserve">10; 1990 Act No. 435, </w:t>
      </w:r>
      <w:r w:rsidR="00F72EC8" w:rsidRPr="00F72EC8">
        <w:t xml:space="preserve">Section </w:t>
      </w:r>
      <w:r w:rsidRPr="00F72EC8">
        <w:t xml:space="preserve">2; 1993 Act No. 181, </w:t>
      </w:r>
      <w:r w:rsidR="00F72EC8" w:rsidRPr="00F72EC8">
        <w:t xml:space="preserve">Section </w:t>
      </w:r>
      <w:r w:rsidRPr="00F72EC8">
        <w:t xml:space="preserve">899; 1976 Code </w:t>
      </w:r>
      <w:r w:rsidR="00F72EC8" w:rsidRPr="00F72EC8">
        <w:t xml:space="preserve">Section </w:t>
      </w:r>
      <w:r w:rsidRPr="00F72EC8">
        <w:t>40</w:t>
      </w:r>
      <w:r w:rsidR="00F72EC8" w:rsidRPr="00F72EC8">
        <w:noBreakHyphen/>
      </w:r>
      <w:r w:rsidRPr="00F72EC8">
        <w:t>28</w:t>
      </w:r>
      <w:r w:rsidR="00F72EC8" w:rsidRPr="00F72EC8">
        <w:noBreakHyphen/>
      </w:r>
      <w:r w:rsidRPr="00F72EC8">
        <w:t>160.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80.</w:t>
      </w:r>
      <w:r w:rsidR="00CD65E9" w:rsidRPr="00F72EC8">
        <w:t xml:space="preserve"> Administration of licensure program by Department of Labor, Licensing and Regulation; annual fees.</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 The program for licensure of landscape architects must be administered by the Department of Labor, Licensing and Regulation in accordance with Section 40</w:t>
      </w:r>
      <w:r w:rsidR="00F72EC8" w:rsidRPr="00F72EC8">
        <w:noBreakHyphen/>
      </w:r>
      <w:r w:rsidRPr="00F72EC8">
        <w:t>1</w:t>
      </w:r>
      <w:r w:rsidR="00F72EC8" w:rsidRPr="00F72EC8">
        <w:noBreakHyphen/>
      </w:r>
      <w:r w:rsidRPr="00F72EC8">
        <w:t>50.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(B) The department annually shall prescribe reasonable fees, not to exceed the following prescribed limits, in an amount sufficient to pay for the costs of administering the provisions of this chapter in the following categories:</w:t>
      </w:r>
    </w:p>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617"/>
        <w:gridCol w:w="6944"/>
        <w:gridCol w:w="1265"/>
      </w:tblGrid>
      <w:tr w:rsidR="00CD65E9" w:rsidRPr="00F72EC8" w:rsidTr="00003B7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D65E9" w:rsidRPr="00F72EC8"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Initial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2EC8">
              <w:rPr>
                <w:szCs w:val="20"/>
              </w:rPr>
              <w:t>$50.00</w:t>
            </w:r>
          </w:p>
        </w:tc>
      </w:tr>
      <w:tr w:rsidR="00CD65E9" w:rsidRPr="00F72EC8"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Annual license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2EC8">
              <w:rPr>
                <w:szCs w:val="20"/>
              </w:rPr>
              <w:t>$100.00</w:t>
            </w:r>
          </w:p>
        </w:tc>
      </w:tr>
      <w:tr w:rsidR="00CD65E9" w:rsidRPr="00F72EC8"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Initial certificate of authorization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2EC8">
              <w:rPr>
                <w:szCs w:val="20"/>
              </w:rPr>
              <w:t>$200.00</w:t>
            </w:r>
          </w:p>
        </w:tc>
      </w:tr>
      <w:tr w:rsidR="00CD65E9" w:rsidRPr="00F72EC8"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Annual certificate of authorization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2EC8">
              <w:rPr>
                <w:szCs w:val="20"/>
              </w:rPr>
              <w:t>$200.00</w:t>
            </w:r>
          </w:p>
        </w:tc>
      </w:tr>
      <w:tr w:rsidR="00CD65E9" w:rsidRPr="00F72EC8"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Temporary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2EC8">
              <w:rPr>
                <w:szCs w:val="20"/>
              </w:rPr>
              <w:t>$100.00</w:t>
            </w:r>
          </w:p>
        </w:tc>
      </w:tr>
      <w:tr w:rsidR="00CD65E9" w:rsidRPr="00F72EC8"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Initial examination fee—cost of exam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2EC8">
              <w:rPr>
                <w:szCs w:val="20"/>
              </w:rPr>
              <w:t>$200.00</w:t>
            </w:r>
          </w:p>
        </w:tc>
      </w:tr>
      <w:tr w:rsidR="00CD65E9" w:rsidRPr="00F72EC8"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Examination retake fee—cost of section(s)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2EC8">
              <w:rPr>
                <w:szCs w:val="20"/>
              </w:rPr>
              <w:t>$100.00</w:t>
            </w:r>
          </w:p>
        </w:tc>
      </w:tr>
      <w:tr w:rsidR="00CD65E9" w:rsidRPr="00F72EC8"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File transfer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2EC8">
              <w:rPr>
                <w:szCs w:val="20"/>
              </w:rPr>
              <w:t>$50.00</w:t>
            </w:r>
          </w:p>
        </w:tc>
      </w:tr>
      <w:tr w:rsidR="00CD65E9" w:rsidRPr="00F72EC8"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Duplicate license/certificate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2EC8">
              <w:rPr>
                <w:szCs w:val="20"/>
              </w:rPr>
              <w:t>$25.00</w:t>
            </w:r>
          </w:p>
        </w:tc>
      </w:tr>
      <w:tr w:rsidR="00CD65E9" w:rsidRPr="00F72EC8"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2EC8">
              <w:rPr>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D65E9"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2EC8">
              <w:rPr>
                <w:szCs w:val="20"/>
              </w:rPr>
              <w:t>$20.00</w:t>
            </w:r>
          </w:p>
        </w:tc>
      </w:tr>
    </w:tbl>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An additional amount not to exceed one hundred dollars may be charged each out</w:t>
      </w:r>
      <w:r w:rsidR="00F72EC8" w:rsidRPr="00F72EC8">
        <w:noBreakHyphen/>
      </w:r>
      <w:r w:rsidRPr="00F72EC8">
        <w:t>of</w:t>
      </w:r>
      <w:r w:rsidR="00F72EC8" w:rsidRPr="00F72EC8">
        <w:noBreakHyphen/>
      </w:r>
      <w:r w:rsidRPr="00F72EC8">
        <w:t>state applicant in each of the above categories.</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Laws: 1976 Act No. 698 </w:t>
      </w:r>
      <w:r w:rsidR="00F72EC8" w:rsidRPr="00F72EC8">
        <w:t xml:space="preserve">Section </w:t>
      </w:r>
      <w:r w:rsidRPr="00F72EC8">
        <w:t xml:space="preserve">19; 1981 Act No. 129, </w:t>
      </w:r>
      <w:r w:rsidR="00F72EC8" w:rsidRPr="00F72EC8">
        <w:t xml:space="preserve">Section </w:t>
      </w:r>
      <w:r w:rsidRPr="00F72EC8">
        <w:t xml:space="preserve">1; 1990 Act No. 372, </w:t>
      </w:r>
      <w:r w:rsidR="00F72EC8" w:rsidRPr="00F72EC8">
        <w:t xml:space="preserve">Section </w:t>
      </w:r>
      <w:r w:rsidRPr="00F72EC8">
        <w:t xml:space="preserve">13; 1993 Act No. 181, </w:t>
      </w:r>
      <w:r w:rsidR="00F72EC8" w:rsidRPr="00F72EC8">
        <w:t xml:space="preserve">Section </w:t>
      </w:r>
      <w:r w:rsidRPr="00F72EC8">
        <w:t xml:space="preserve">899; 1976 Code </w:t>
      </w:r>
      <w:r w:rsidR="00F72EC8" w:rsidRPr="00F72EC8">
        <w:t xml:space="preserve">Section </w:t>
      </w:r>
      <w:r w:rsidRPr="00F72EC8">
        <w:t>40</w:t>
      </w:r>
      <w:r w:rsidR="00F72EC8" w:rsidRPr="00F72EC8">
        <w:noBreakHyphen/>
      </w:r>
      <w:r w:rsidRPr="00F72EC8">
        <w:t>28</w:t>
      </w:r>
      <w:r w:rsidR="00F72EC8" w:rsidRPr="00F72EC8">
        <w:noBreakHyphen/>
      </w:r>
      <w:r w:rsidRPr="00F72EC8">
        <w:t>190.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90.</w:t>
      </w:r>
      <w:r w:rsidR="00CD65E9" w:rsidRPr="00F72EC8">
        <w:t xml:space="preserve"> Promulgation of regulations by board authorized.</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The board may promulgate regulations necessary to carry out the provisions of this chapter.</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Laws: 1976 Act No. 698, </w:t>
      </w:r>
      <w:r w:rsidR="00F72EC8" w:rsidRPr="00F72EC8">
        <w:t xml:space="preserve">Section </w:t>
      </w:r>
      <w:r w:rsidRPr="00F72EC8">
        <w:t xml:space="preserve">8; 1990 Act No. 372, </w:t>
      </w:r>
      <w:r w:rsidR="00F72EC8" w:rsidRPr="00F72EC8">
        <w:t xml:space="preserve">Section </w:t>
      </w:r>
      <w:r w:rsidRPr="00F72EC8">
        <w:t xml:space="preserve">4; 1993 Act No. 181, </w:t>
      </w:r>
      <w:r w:rsidR="00F72EC8" w:rsidRPr="00F72EC8">
        <w:t xml:space="preserve">Section </w:t>
      </w:r>
      <w:r w:rsidRPr="00F72EC8">
        <w:t xml:space="preserve">899; 1976 Code </w:t>
      </w:r>
      <w:r w:rsidR="00F72EC8" w:rsidRPr="00F72EC8">
        <w:t xml:space="preserve">Section </w:t>
      </w:r>
      <w:r w:rsidRPr="00F72EC8">
        <w:t>40</w:t>
      </w:r>
      <w:r w:rsidR="00F72EC8" w:rsidRPr="00F72EC8">
        <w:noBreakHyphen/>
      </w:r>
      <w:r w:rsidRPr="00F72EC8">
        <w:t>28</w:t>
      </w:r>
      <w:r w:rsidR="00F72EC8" w:rsidRPr="00F72EC8">
        <w:noBreakHyphen/>
      </w:r>
      <w:r w:rsidRPr="00F72EC8">
        <w:t>80.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100.</w:t>
      </w:r>
      <w:r w:rsidR="00CD65E9" w:rsidRPr="00F72EC8">
        <w:t xml:space="preserve"> Power of board or department to seek injunctive relief.</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Laws: 1976 Act No. 698, </w:t>
      </w:r>
      <w:r w:rsidR="00F72EC8" w:rsidRPr="00F72EC8">
        <w:t xml:space="preserve">Section </w:t>
      </w:r>
      <w:r w:rsidRPr="00F72EC8">
        <w:t xml:space="preserve">8; 1990 Act No. 372, </w:t>
      </w:r>
      <w:r w:rsidR="00F72EC8" w:rsidRPr="00F72EC8">
        <w:t xml:space="preserve">Section </w:t>
      </w:r>
      <w:r w:rsidRPr="00F72EC8">
        <w:t xml:space="preserve">4; 1993 Act No. 181, </w:t>
      </w:r>
      <w:r w:rsidR="00F72EC8" w:rsidRPr="00F72EC8">
        <w:t xml:space="preserve">Section </w:t>
      </w:r>
      <w:r w:rsidRPr="00F72EC8">
        <w:t>899; 1976 Code 40</w:t>
      </w:r>
      <w:r w:rsidR="00F72EC8" w:rsidRPr="00F72EC8">
        <w:noBreakHyphen/>
      </w:r>
      <w:r w:rsidRPr="00F72EC8">
        <w:t>28</w:t>
      </w:r>
      <w:r w:rsidR="00F72EC8" w:rsidRPr="00F72EC8">
        <w:noBreakHyphen/>
      </w:r>
      <w:r w:rsidRPr="00F72EC8">
        <w:t>80.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110.</w:t>
      </w:r>
      <w:r w:rsidR="00CD65E9" w:rsidRPr="00F72EC8">
        <w:t xml:space="preserve"> Investigative procedures.</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An investigation must be conducted in accordance with Section 40</w:t>
      </w:r>
      <w:r w:rsidR="00F72EC8" w:rsidRPr="00F72EC8">
        <w:noBreakHyphen/>
      </w:r>
      <w:r w:rsidRPr="00F72EC8">
        <w:t>1</w:t>
      </w:r>
      <w:r w:rsidR="00F72EC8" w:rsidRPr="00F72EC8">
        <w:noBreakHyphen/>
      </w:r>
      <w:r w:rsidRPr="00F72EC8">
        <w:t>80.</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E9" w:rsidRPr="00F72EC8">
        <w:t xml:space="preserve">: 2010 Act No. 249, </w:t>
      </w:r>
      <w:r w:rsidRPr="00F72EC8">
        <w:t xml:space="preserve">Section </w:t>
      </w:r>
      <w:r w:rsidR="00CD65E9" w:rsidRPr="00F72EC8">
        <w:t>1, eff June 11, 2010.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120.</w:t>
      </w:r>
      <w:r w:rsidR="00CD65E9" w:rsidRPr="00F72EC8">
        <w:t xml:space="preserve"> Cease and desist orders and equitable relief.</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Cease and desist orders and equitable relief may be obtained in accordance with Section 40</w:t>
      </w:r>
      <w:r w:rsidR="00F72EC8" w:rsidRPr="00F72EC8">
        <w:noBreakHyphen/>
      </w:r>
      <w:r w:rsidRPr="00F72EC8">
        <w:t>1</w:t>
      </w:r>
      <w:r w:rsidR="00F72EC8" w:rsidRPr="00F72EC8">
        <w:noBreakHyphen/>
      </w:r>
      <w:r w:rsidRPr="00F72EC8">
        <w:t>100.</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E9" w:rsidRPr="00F72EC8">
        <w:t xml:space="preserve">: 2010 Act No. 249, </w:t>
      </w:r>
      <w:r w:rsidRPr="00F72EC8">
        <w:t xml:space="preserve">Section </w:t>
      </w:r>
      <w:r w:rsidR="00CD65E9" w:rsidRPr="00F72EC8">
        <w:t>1, eff June 11, 2010.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130.</w:t>
      </w:r>
      <w:r w:rsidR="00CD65E9" w:rsidRPr="00F72EC8">
        <w:t xml:space="preserve"> Grounds for disciplinary action.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In addition to the grounds provided in Section 40</w:t>
      </w:r>
      <w:r w:rsidR="00F72EC8" w:rsidRPr="00F72EC8">
        <w:noBreakHyphen/>
      </w:r>
      <w:r w:rsidRPr="00F72EC8">
        <w:t>1</w:t>
      </w:r>
      <w:r w:rsidR="00F72EC8" w:rsidRPr="00F72EC8">
        <w:noBreakHyphen/>
      </w:r>
      <w:r w:rsidRPr="00F72EC8">
        <w:t>110, a person holding a license or certificate under this chapter may be subject to discipline for: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(1) practicing in violation of the provisions of this chapter;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(2) obtaining the certificate or license by fraud or misrepresentation;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(3) aiding or abetting, in the practice of landscape architecture, a person not authorized to practice landscape architecture under the provisions of this chapter;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(4) being found guilty of fraud or deceit, negligence, wilful misconduct, or gross incompetence in the practice of landscape architecture; or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Laws: 1976 Act No. 698 </w:t>
      </w:r>
      <w:r w:rsidR="00F72EC8" w:rsidRPr="00F72EC8">
        <w:t xml:space="preserve">Section </w:t>
      </w:r>
      <w:r w:rsidRPr="00F72EC8">
        <w:t xml:space="preserve">18; 1990 Act No. 372, </w:t>
      </w:r>
      <w:r w:rsidR="00F72EC8" w:rsidRPr="00F72EC8">
        <w:t xml:space="preserve">Section </w:t>
      </w:r>
      <w:r w:rsidRPr="00F72EC8">
        <w:t xml:space="preserve">12; 1993 Act No. 181, </w:t>
      </w:r>
      <w:r w:rsidR="00F72EC8" w:rsidRPr="00F72EC8">
        <w:t xml:space="preserve">Section </w:t>
      </w:r>
      <w:r w:rsidRPr="00F72EC8">
        <w:t xml:space="preserve">899; 1976 Code </w:t>
      </w:r>
      <w:r w:rsidR="00F72EC8" w:rsidRPr="00F72EC8">
        <w:t xml:space="preserve">Section </w:t>
      </w:r>
      <w:r w:rsidRPr="00F72EC8">
        <w:t>40</w:t>
      </w:r>
      <w:r w:rsidR="00F72EC8" w:rsidRPr="00F72EC8">
        <w:noBreakHyphen/>
      </w:r>
      <w:r w:rsidRPr="00F72EC8">
        <w:t>28</w:t>
      </w:r>
      <w:r w:rsidR="00F72EC8" w:rsidRPr="00F72EC8">
        <w:noBreakHyphen/>
      </w:r>
      <w:r w:rsidRPr="00F72EC8">
        <w:t>180.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140.</w:t>
      </w:r>
      <w:r w:rsidR="00CD65E9" w:rsidRPr="00F72EC8">
        <w:t xml:space="preserve"> Board may impose sanctions for violations.</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Upon determination by the board that one or more of the grounds for discipline exists, the board may impose a sanction pursuant to Sections 40</w:t>
      </w:r>
      <w:r w:rsidR="00F72EC8" w:rsidRPr="00F72EC8">
        <w:noBreakHyphen/>
      </w:r>
      <w:r w:rsidRPr="00F72EC8">
        <w:t>1</w:t>
      </w:r>
      <w:r w:rsidR="00F72EC8" w:rsidRPr="00F72EC8">
        <w:noBreakHyphen/>
      </w:r>
      <w:r w:rsidRPr="00F72EC8">
        <w:t>110 and 40</w:t>
      </w:r>
      <w:r w:rsidR="00F72EC8" w:rsidRPr="00F72EC8">
        <w:noBreakHyphen/>
      </w:r>
      <w:r w:rsidRPr="00F72EC8">
        <w:t>1</w:t>
      </w:r>
      <w:r w:rsidR="00F72EC8" w:rsidRPr="00F72EC8">
        <w:noBreakHyphen/>
      </w:r>
      <w:r w:rsidRPr="00F72EC8">
        <w:t>120.</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E9" w:rsidRPr="00F72EC8">
        <w:t xml:space="preserve">: 2010 Act No. 249, </w:t>
      </w:r>
      <w:r w:rsidRPr="00F72EC8">
        <w:t xml:space="preserve">Section </w:t>
      </w:r>
      <w:r w:rsidR="00CD65E9" w:rsidRPr="00F72EC8">
        <w:t>1, eff June 11, 2010.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150.</w:t>
      </w:r>
      <w:r w:rsidR="00CD65E9" w:rsidRPr="00F72EC8">
        <w:t xml:space="preserve"> Denial of licensure.</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The board may deny licensure to an applicant based 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(1) the same grounds for which it may take disciplinary action against a licensee; and</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(2) his prior criminal record as provided in Section 40</w:t>
      </w:r>
      <w:r w:rsidR="00F72EC8" w:rsidRPr="00F72EC8">
        <w:noBreakHyphen/>
      </w:r>
      <w:r w:rsidRPr="00F72EC8">
        <w:t>1</w:t>
      </w:r>
      <w:r w:rsidR="00F72EC8" w:rsidRPr="00F72EC8">
        <w:noBreakHyphen/>
      </w:r>
      <w:r w:rsidRPr="00F72EC8">
        <w:t>140.</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E9" w:rsidRPr="00F72EC8">
        <w:t xml:space="preserve">: 2010 Act No. 249, </w:t>
      </w:r>
      <w:r w:rsidRPr="00F72EC8">
        <w:t xml:space="preserve">Section </w:t>
      </w:r>
      <w:r w:rsidR="00CD65E9" w:rsidRPr="00F72EC8">
        <w:t>1, eff June 11, 2010.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160.</w:t>
      </w:r>
      <w:r w:rsidR="00CD65E9" w:rsidRPr="00F72EC8">
        <w:t xml:space="preserve"> Voluntary surrender of license when under investigation for violation.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 licensee under investigation for a violation of this chapter or a regulation promulgated under this chapter may voluntarily surrender the license to practice in accordance with and subject to the provisions of Section 40</w:t>
      </w:r>
      <w:r w:rsidR="00F72EC8" w:rsidRPr="00F72EC8">
        <w:noBreakHyphen/>
      </w:r>
      <w:r w:rsidRPr="00F72EC8">
        <w:t>1</w:t>
      </w:r>
      <w:r w:rsidR="00F72EC8" w:rsidRPr="00F72EC8">
        <w:noBreakHyphen/>
      </w:r>
      <w:r w:rsidRPr="00F72EC8">
        <w:t>150.</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E9" w:rsidRPr="00F72EC8">
        <w:t xml:space="preserve">: 2010 Act No. 249, </w:t>
      </w:r>
      <w:r w:rsidRPr="00F72EC8">
        <w:t xml:space="preserve">Section </w:t>
      </w:r>
      <w:r w:rsidR="00CD65E9" w:rsidRPr="00F72EC8">
        <w:t>1, eff June 11, 2010.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170.</w:t>
      </w:r>
      <w:r w:rsidR="00CD65E9" w:rsidRPr="00F72EC8">
        <w:t xml:space="preserve"> Person found in violation to pay costs of investigation and prosecution.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 person found in violation of this chapter or a regulation promulgated under this chapter may be required to pay costs associated with the investigation and prosecution of the case pursuant to Section 40</w:t>
      </w:r>
      <w:r w:rsidR="00F72EC8" w:rsidRPr="00F72EC8">
        <w:noBreakHyphen/>
      </w:r>
      <w:r w:rsidRPr="00F72EC8">
        <w:t>1</w:t>
      </w:r>
      <w:r w:rsidR="00F72EC8" w:rsidRPr="00F72EC8">
        <w:noBreakHyphen/>
      </w:r>
      <w:r w:rsidRPr="00F72EC8">
        <w:t>170.</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E9" w:rsidRPr="00F72EC8">
        <w:t xml:space="preserve">: 2010 Act No. 249, </w:t>
      </w:r>
      <w:r w:rsidRPr="00F72EC8">
        <w:t xml:space="preserve">Section </w:t>
      </w:r>
      <w:r w:rsidR="00CD65E9" w:rsidRPr="00F72EC8">
        <w:t>1, eff June 11, 2010.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180.</w:t>
      </w:r>
      <w:r w:rsidR="00CD65E9" w:rsidRPr="00F72EC8">
        <w:t xml:space="preserve"> Payment of cost and fine for violation.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 cost and fine imposed pursuant to this chapter must be paid in accordance with and are subject to the collection and enforcement provisions of Section 40</w:t>
      </w:r>
      <w:r w:rsidR="00F72EC8" w:rsidRPr="00F72EC8">
        <w:noBreakHyphen/>
      </w:r>
      <w:r w:rsidRPr="00F72EC8">
        <w:t>1</w:t>
      </w:r>
      <w:r w:rsidR="00F72EC8" w:rsidRPr="00F72EC8">
        <w:noBreakHyphen/>
      </w:r>
      <w:r w:rsidRPr="00F72EC8">
        <w:t>180. A person against whom a cost or fine is levied may not be eligible for the issuance or reinstatement of an authorization to practice until the cost or fine has been paid in full.</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E9" w:rsidRPr="00F72EC8">
        <w:t xml:space="preserve">: 2010 Act No. 249, </w:t>
      </w:r>
      <w:r w:rsidRPr="00F72EC8">
        <w:t xml:space="preserve">Section </w:t>
      </w:r>
      <w:r w:rsidR="00CD65E9" w:rsidRPr="00F72EC8">
        <w:t>1, eff June 11, 2010.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190.</w:t>
      </w:r>
      <w:r w:rsidR="00CD65E9" w:rsidRPr="00F72EC8">
        <w:t xml:space="preserve"> Confidentiality of investigations and proceedings.</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An investigation and proceeding conducted under this chapter is confidential and all communications are privileged as provided in Section 40</w:t>
      </w:r>
      <w:r w:rsidR="00F72EC8" w:rsidRPr="00F72EC8">
        <w:noBreakHyphen/>
      </w:r>
      <w:r w:rsidRPr="00F72EC8">
        <w:t>1</w:t>
      </w:r>
      <w:r w:rsidR="00F72EC8" w:rsidRPr="00F72EC8">
        <w:noBreakHyphen/>
      </w:r>
      <w:r w:rsidRPr="00F72EC8">
        <w:t>190.</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E9" w:rsidRPr="00F72EC8">
        <w:t xml:space="preserve">: 2010 Act No. 249, </w:t>
      </w:r>
      <w:r w:rsidRPr="00F72EC8">
        <w:t xml:space="preserve">Section </w:t>
      </w:r>
      <w:r w:rsidR="00CD65E9" w:rsidRPr="00F72EC8">
        <w:t>1, eff June 11, 2010.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200.</w:t>
      </w:r>
      <w:r w:rsidR="00CD65E9" w:rsidRPr="00F72EC8">
        <w:t xml:space="preserve"> Department may institute civil action for injunctive relief, fine.</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E9" w:rsidRPr="00F72EC8">
        <w:t xml:space="preserve">: 2010 Act No. 249, </w:t>
      </w:r>
      <w:r w:rsidRPr="00F72EC8">
        <w:t xml:space="preserve">Section </w:t>
      </w:r>
      <w:r w:rsidR="00CD65E9" w:rsidRPr="00F72EC8">
        <w:t>1, eff June 11, 2010.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210.</w:t>
      </w:r>
      <w:r w:rsidR="00CD65E9" w:rsidRPr="00F72EC8">
        <w:t xml:space="preserve"> Persons exempt from licensure requirements of chapter.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This chapter may not be construed to require a license under this chapter for:</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(2) the practice of architecture by a duly licensed professional architect and the performing of landscape architectural work by a licensed architect or by an employee under supervision of a licensed architect, when this work is incidental to their practice;</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(3) the practice of engineering by a duly licensed professional engineer and the performing of landscape architectural work by a licensed engineer or by an employee under supervision of a licensed engineer, when this work is incidental to their practice;</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(4) the practice of surveying by a duly licensed professional surveyor and the performing of landscape architectural work by a licensed professional surveyor or by an employee under supervision of a licensed professional surveyor, when this work is incidental to their practice;</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(5) the practice of landscape architecture by an employee of the United States or South Carolina Government while engaged within this State in the practice of landscape architecture for the government or projects sanctioned by or totally sponsored by the government;</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(6) planning as customarily done by regional or urban planners;</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(7) an arborist, forester, gardener, home builder, or horticulturist; and</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(8) a nurseryman, general or landscape contractor, such practice to include design, planning, location, and arrangements of plantings or other ornamental features.</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Editor's Note</w:t>
      </w:r>
    </w:p>
    <w:p w:rsidR="00F72EC8" w:rsidRP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EC8">
        <w:t xml:space="preserve">Prior Laws: 1976 Act No. 698 </w:t>
      </w:r>
      <w:r w:rsidR="00F72EC8" w:rsidRPr="00F72EC8">
        <w:t xml:space="preserve">Section </w:t>
      </w:r>
      <w:r w:rsidRPr="00F72EC8">
        <w:t xml:space="preserve">15; 1993 Act No. 181, </w:t>
      </w:r>
      <w:r w:rsidR="00F72EC8" w:rsidRPr="00F72EC8">
        <w:t xml:space="preserve">Section </w:t>
      </w:r>
      <w:r w:rsidRPr="00F72EC8">
        <w:t xml:space="preserve">899; 1976 Code </w:t>
      </w:r>
      <w:r w:rsidR="00F72EC8" w:rsidRPr="00F72EC8">
        <w:t xml:space="preserve">Section </w:t>
      </w:r>
      <w:r w:rsidRPr="00F72EC8">
        <w:t>40</w:t>
      </w:r>
      <w:r w:rsidR="00F72EC8" w:rsidRPr="00F72EC8">
        <w:noBreakHyphen/>
      </w:r>
      <w:r w:rsidRPr="00F72EC8">
        <w:t>28</w:t>
      </w:r>
      <w:r w:rsidR="00F72EC8" w:rsidRPr="00F72EC8">
        <w:noBreakHyphen/>
      </w:r>
      <w:r w:rsidRPr="00F72EC8">
        <w:t>150.</w:t>
      </w:r>
    </w:p>
    <w:p w:rsidR="00F72EC8" w:rsidRP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rPr>
          <w:b/>
        </w:rPr>
        <w:t xml:space="preserve">SECTION </w:t>
      </w:r>
      <w:r w:rsidR="00CD65E9" w:rsidRPr="00F72EC8">
        <w:rPr>
          <w:b/>
        </w:rPr>
        <w:t>40</w:t>
      </w:r>
      <w:r w:rsidRPr="00F72EC8">
        <w:rPr>
          <w:b/>
        </w:rPr>
        <w:noBreakHyphen/>
      </w:r>
      <w:r w:rsidR="00CD65E9" w:rsidRPr="00F72EC8">
        <w:rPr>
          <w:b/>
        </w:rPr>
        <w:t>28</w:t>
      </w:r>
      <w:r w:rsidRPr="00F72EC8">
        <w:rPr>
          <w:b/>
        </w:rPr>
        <w:noBreakHyphen/>
      </w:r>
      <w:r w:rsidR="00CD65E9" w:rsidRPr="00F72EC8">
        <w:rPr>
          <w:b/>
        </w:rPr>
        <w:t>220.</w:t>
      </w:r>
      <w:r w:rsidR="00CD65E9" w:rsidRPr="00F72EC8">
        <w:t xml:space="preserve"> Transfer of functions, powers, duties, responsibilities, and authority to board.</w:t>
      </w:r>
    </w:p>
    <w:p w:rsidR="00F72EC8" w:rsidRDefault="00CD65E9"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EC8">
        <w:tab/>
        <w:t>The functions, powers, duties, responsibilities, and authority statutorily exercised by the Department of Natural Resources concerning the registration and regulation of landscape architects are transferred to the board.</w:t>
      </w: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EC8" w:rsidRDefault="00F72EC8"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E9" w:rsidRPr="00F72EC8">
        <w:t xml:space="preserve">: 2010 Act No. 249, </w:t>
      </w:r>
      <w:r w:rsidRPr="00F72EC8">
        <w:t xml:space="preserve">Section </w:t>
      </w:r>
      <w:r w:rsidR="00CD65E9" w:rsidRPr="00F72EC8">
        <w:t>1, eff June 11, 2010.</w:t>
      </w:r>
    </w:p>
    <w:p w:rsidR="00A84CDB" w:rsidRPr="00F72EC8" w:rsidRDefault="00A84CDB" w:rsidP="00F72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72EC8" w:rsidSect="00F72E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2EC8" w:rsidRDefault="00F72EC8" w:rsidP="00F72EC8">
      <w:r>
        <w:separator/>
      </w:r>
    </w:p>
  </w:endnote>
  <w:endnote w:type="continuationSeparator" w:id="0">
    <w:p w:rsidR="00F72EC8" w:rsidRDefault="00F72EC8" w:rsidP="00F7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EC8" w:rsidRPr="00F72EC8" w:rsidRDefault="00F72EC8" w:rsidP="00F72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EC8" w:rsidRPr="00F72EC8" w:rsidRDefault="00F72EC8" w:rsidP="00F72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EC8" w:rsidRPr="00F72EC8" w:rsidRDefault="00F72EC8" w:rsidP="00F7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2EC8" w:rsidRDefault="00F72EC8" w:rsidP="00F72EC8">
      <w:r>
        <w:separator/>
      </w:r>
    </w:p>
  </w:footnote>
  <w:footnote w:type="continuationSeparator" w:id="0">
    <w:p w:rsidR="00F72EC8" w:rsidRDefault="00F72EC8" w:rsidP="00F72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EC8" w:rsidRPr="00F72EC8" w:rsidRDefault="00F72EC8" w:rsidP="00F72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EC8" w:rsidRPr="00F72EC8" w:rsidRDefault="00F72EC8" w:rsidP="00F72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EC8" w:rsidRPr="00F72EC8" w:rsidRDefault="00F72EC8" w:rsidP="00F72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E9"/>
    <w:rsid w:val="001849AB"/>
    <w:rsid w:val="00304ED3"/>
    <w:rsid w:val="00337472"/>
    <w:rsid w:val="00381DF2"/>
    <w:rsid w:val="003E4FB5"/>
    <w:rsid w:val="00402788"/>
    <w:rsid w:val="005A3311"/>
    <w:rsid w:val="0060475B"/>
    <w:rsid w:val="0068175D"/>
    <w:rsid w:val="006A296F"/>
    <w:rsid w:val="006F60B8"/>
    <w:rsid w:val="00A220E4"/>
    <w:rsid w:val="00A52663"/>
    <w:rsid w:val="00A84CDB"/>
    <w:rsid w:val="00C81307"/>
    <w:rsid w:val="00CD65E9"/>
    <w:rsid w:val="00D67A19"/>
    <w:rsid w:val="00E0756A"/>
    <w:rsid w:val="00F72EC8"/>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C97CC-0D37-4C85-B771-26A19C87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6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65E9"/>
    <w:rPr>
      <w:rFonts w:ascii="Courier New" w:eastAsia="Times New Roman" w:hAnsi="Courier New" w:cs="Courier New"/>
      <w:sz w:val="20"/>
      <w:szCs w:val="20"/>
    </w:rPr>
  </w:style>
  <w:style w:type="paragraph" w:styleId="Header">
    <w:name w:val="header"/>
    <w:basedOn w:val="Normal"/>
    <w:link w:val="HeaderChar"/>
    <w:uiPriority w:val="99"/>
    <w:unhideWhenUsed/>
    <w:rsid w:val="00F72EC8"/>
    <w:pPr>
      <w:tabs>
        <w:tab w:val="center" w:pos="4680"/>
        <w:tab w:val="right" w:pos="9360"/>
      </w:tabs>
    </w:pPr>
  </w:style>
  <w:style w:type="character" w:customStyle="1" w:styleId="HeaderChar">
    <w:name w:val="Header Char"/>
    <w:basedOn w:val="DefaultParagraphFont"/>
    <w:link w:val="Header"/>
    <w:uiPriority w:val="99"/>
    <w:rsid w:val="00F72EC8"/>
    <w:rPr>
      <w:rFonts w:cs="Times New Roman"/>
    </w:rPr>
  </w:style>
  <w:style w:type="paragraph" w:styleId="Footer">
    <w:name w:val="footer"/>
    <w:basedOn w:val="Normal"/>
    <w:link w:val="FooterChar"/>
    <w:uiPriority w:val="99"/>
    <w:unhideWhenUsed/>
    <w:rsid w:val="00F72EC8"/>
    <w:pPr>
      <w:tabs>
        <w:tab w:val="center" w:pos="4680"/>
        <w:tab w:val="right" w:pos="9360"/>
      </w:tabs>
    </w:pPr>
  </w:style>
  <w:style w:type="character" w:customStyle="1" w:styleId="FooterChar">
    <w:name w:val="Footer Char"/>
    <w:basedOn w:val="DefaultParagraphFont"/>
    <w:link w:val="Footer"/>
    <w:uiPriority w:val="99"/>
    <w:rsid w:val="00F72E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3545</Words>
  <Characters>20209</Characters>
  <Application>Microsoft Office Word</Application>
  <DocSecurity>0</DocSecurity>
  <Lines>168</Lines>
  <Paragraphs>47</Paragraphs>
  <ScaleCrop>false</ScaleCrop>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2022-11-04T15:16:00Z</dcterms:created>
  <dcterms:modified xsi:type="dcterms:W3CDTF">2022-11-04T15:16:00Z</dcterms:modified>
</cp:coreProperties>
</file>