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632C">
        <w:rPr>
          <w:lang w:val="en-PH"/>
        </w:rPr>
        <w:t>CHAPTER 6</w:t>
      </w:r>
    </w:p>
    <w:p w:rsidR="0028632C" w:rsidRP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632C">
        <w:rPr>
          <w:lang w:val="en-PH"/>
        </w:rPr>
        <w:t>Pseudorabies Control and Eradication Act</w:t>
      </w:r>
      <w:bookmarkStart w:id="0" w:name="_GoBack"/>
      <w:bookmarkEnd w:id="0"/>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10.</w:t>
      </w:r>
      <w:r w:rsidR="00D013D2" w:rsidRPr="0028632C">
        <w:rPr>
          <w:lang w:val="en-PH"/>
        </w:rPr>
        <w:t xml:space="preserve"> Citation of Chapter.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This chapter may be referred to as the "Pseudorabies Control and Eradication Act" and must be administered by the State Livestock</w:t>
      </w:r>
      <w:r w:rsidR="0028632C" w:rsidRPr="0028632C">
        <w:rPr>
          <w:lang w:val="en-PH"/>
        </w:rPr>
        <w:noBreakHyphen/>
      </w:r>
      <w:r w:rsidRPr="0028632C">
        <w:rPr>
          <w:lang w:val="en-PH"/>
        </w:rPr>
        <w:t>Poultry Health Commission in accordance with this chapter and Chapter 4 of this title.</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13D2" w:rsidRPr="0028632C">
        <w:rPr>
          <w:lang w:val="en-PH"/>
        </w:rPr>
        <w:t xml:space="preserve">: 1988 Act No. 563, eff May 29, 1988; 1994 Act No. 362, </w:t>
      </w:r>
      <w:r w:rsidRPr="0028632C">
        <w:rPr>
          <w:lang w:val="en-PH"/>
        </w:rPr>
        <w:t xml:space="preserve">Section </w:t>
      </w:r>
      <w:r w:rsidR="00D013D2" w:rsidRPr="0028632C">
        <w:rPr>
          <w:lang w:val="en-PH"/>
        </w:rPr>
        <w:t>3, eff May 3, 1994.</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Editor's Note</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The preamble of 1988 Act No. 563 provides as follows: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"Whereas, the General Assembly recognizes that pseudorabies is a serious disease in the swine industry and that the disease can be transmitted to other domestic animals; and</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"Whereas, the disease can have a severe economic and psychological impact on the affected swine owner and that additional costs are incurred, both by the swine industry and state government, for surveillance and control measures; and</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28632C" w:rsidRP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632C">
        <w:rPr>
          <w:lang w:val="en-PH"/>
        </w:rPr>
        <w:t>"Be it enacted by the General Assembly of the State of South Carolina:".</w:t>
      </w: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20.</w:t>
      </w:r>
      <w:r w:rsidR="00D013D2" w:rsidRPr="0028632C">
        <w:rPr>
          <w:lang w:val="en-PH"/>
        </w:rPr>
        <w:t xml:space="preserve"> Definitions.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Unless otherwise stated, for the purposes of this chapter: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(1) "person" includes an individual, firm, corporation, partnership, association, or other legal entity;</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(2) "swine" includes all animals of the Sus scrofa species;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(3) "herd" means all swine on one premises except that, at the discretion of the state veterinarian, other animals may be included in this group;</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(4) "state veterinarian" is the veterinarian of Clemson University as defined in Section 47</w:t>
      </w:r>
      <w:r w:rsidR="0028632C" w:rsidRPr="0028632C">
        <w:rPr>
          <w:lang w:val="en-PH"/>
        </w:rPr>
        <w:noBreakHyphen/>
      </w:r>
      <w:r w:rsidRPr="0028632C">
        <w:rPr>
          <w:lang w:val="en-PH"/>
        </w:rPr>
        <w:t>13</w:t>
      </w:r>
      <w:r w:rsidR="0028632C" w:rsidRPr="0028632C">
        <w:rPr>
          <w:lang w:val="en-PH"/>
        </w:rPr>
        <w:noBreakHyphen/>
      </w:r>
      <w:r w:rsidRPr="0028632C">
        <w:rPr>
          <w:lang w:val="en-PH"/>
        </w:rPr>
        <w:t>20;</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(5) "assistant" means a licensed veterinarian appointed by the state veterinarian;</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(6) "pseudorabies" refers to the disease of swine caused by the pseudorabies virus. The disease may be acute, subacute, chronic, or latent;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(7) "official test" means any test for the detection of pseudorabies approved by the state veterinarian and licensed or approved by the United States Department of Agriculture;</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(8) "approved herd plan" means an individually</w:t>
      </w:r>
      <w:r w:rsidR="0028632C" w:rsidRPr="0028632C">
        <w:rPr>
          <w:lang w:val="en-PH"/>
        </w:rPr>
        <w:noBreakHyphen/>
      </w:r>
      <w:r w:rsidRPr="0028632C">
        <w:rPr>
          <w:lang w:val="en-PH"/>
        </w:rPr>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13D2" w:rsidRPr="0028632C">
        <w:rPr>
          <w:lang w:val="en-PH"/>
        </w:rPr>
        <w:t>: 1988 Act No. 563, eff May 29, 1988.</w:t>
      </w: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30.</w:t>
      </w:r>
      <w:r w:rsidR="00D013D2" w:rsidRPr="0028632C">
        <w:rPr>
          <w:lang w:val="en-PH"/>
        </w:rPr>
        <w:t xml:space="preserve"> Authority of state veterinarian and Livestock</w:t>
      </w:r>
      <w:r w:rsidRPr="0028632C">
        <w:rPr>
          <w:lang w:val="en-PH"/>
        </w:rPr>
        <w:noBreakHyphen/>
      </w:r>
      <w:r w:rsidR="00D013D2" w:rsidRPr="0028632C">
        <w:rPr>
          <w:lang w:val="en-PH"/>
        </w:rPr>
        <w:t>Poultry Health Service of Clemson University.</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The state veterinarian and the Livestock</w:t>
      </w:r>
      <w:r w:rsidR="0028632C" w:rsidRPr="0028632C">
        <w:rPr>
          <w:lang w:val="en-PH"/>
        </w:rPr>
        <w:noBreakHyphen/>
      </w:r>
      <w:r w:rsidRPr="0028632C">
        <w:rPr>
          <w:lang w:val="en-PH"/>
        </w:rPr>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13D2" w:rsidRPr="0028632C">
        <w:rPr>
          <w:lang w:val="en-PH"/>
        </w:rPr>
        <w:t>: 1988 Act No. 563, eff May 29, 1988.</w:t>
      </w: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40.</w:t>
      </w:r>
      <w:r w:rsidR="00D013D2" w:rsidRPr="0028632C">
        <w:rPr>
          <w:lang w:val="en-PH"/>
        </w:rPr>
        <w:t xml:space="preserve"> Notification; investigation; public notice; elimination of disease from herd.</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(A) Whenever a veterinarian or other person in this State performing disease diagnostic services has knowledge or reason to suspect a swine or herd of swine has pseudorabies, he shall notify, within forty</w:t>
      </w:r>
      <w:r w:rsidR="0028632C" w:rsidRPr="0028632C">
        <w:rPr>
          <w:lang w:val="en-PH"/>
        </w:rPr>
        <w:noBreakHyphen/>
      </w:r>
      <w:r w:rsidRPr="0028632C">
        <w:rPr>
          <w:lang w:val="en-PH"/>
        </w:rPr>
        <w:t>eight hours, the state veterinarian of this fact.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(E) An approved herd plan for the elimination of the disease from the infected herd must be developed within ninety days.</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13D2" w:rsidRPr="0028632C">
        <w:rPr>
          <w:lang w:val="en-PH"/>
        </w:rPr>
        <w:t>: 1988 Act No. 563, eff May 29, 1988.</w:t>
      </w: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50.</w:t>
      </w:r>
      <w:r w:rsidR="00D013D2" w:rsidRPr="0028632C">
        <w:rPr>
          <w:lang w:val="en-PH"/>
        </w:rPr>
        <w:t xml:space="preserve"> Imported swine.</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28632C" w:rsidRPr="0028632C">
        <w:rPr>
          <w:lang w:val="en-PH"/>
        </w:rPr>
        <w:noBreakHyphen/>
      </w:r>
      <w:r w:rsidRPr="0028632C">
        <w:rPr>
          <w:lang w:val="en-PH"/>
        </w:rPr>
        <w:t>tagged, must be identified by registry name and number and a description sufficient to identify the animal.</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(B) The following is the procedure for importing swine for other than feeding purposes. The swine:</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(1) have been tested and found negative for pseudorabies within thirty days before movement; or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(2) originated from a Qualified Pseudorabies Negative Herd as defined in Title 9, Part 85 of the Code of Federal Regulations; or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(3) originated from a Stage V state as defined by USDA</w:t>
      </w:r>
      <w:r w:rsidR="0028632C" w:rsidRPr="0028632C">
        <w:rPr>
          <w:lang w:val="en-PH"/>
        </w:rPr>
        <w:noBreakHyphen/>
      </w:r>
      <w:r w:rsidRPr="0028632C">
        <w:rPr>
          <w:lang w:val="en-PH"/>
        </w:rPr>
        <w:t>APHIS 91</w:t>
      </w:r>
      <w:r w:rsidR="0028632C" w:rsidRPr="0028632C">
        <w:rPr>
          <w:lang w:val="en-PH"/>
        </w:rPr>
        <w:noBreakHyphen/>
      </w:r>
      <w:r w:rsidRPr="0028632C">
        <w:rPr>
          <w:lang w:val="en-PH"/>
        </w:rPr>
        <w:t>55</w:t>
      </w:r>
      <w:r w:rsidR="0028632C" w:rsidRPr="0028632C">
        <w:rPr>
          <w:lang w:val="en-PH"/>
        </w:rPr>
        <w:noBreakHyphen/>
      </w:r>
      <w:r w:rsidRPr="0028632C">
        <w:rPr>
          <w:lang w:val="en-PH"/>
        </w:rPr>
        <w:t>022, Pseudorabies Eradication Program Standards.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(C) The following is the procedure for importing swine for feeding purposes. The swine:</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(1) have been tested and found negative for pseudorabies within thirty days before movement; or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(2) originated from a Qualified Pseudorabies Negative Herd as defined in Title 9, Part 85 of the Code of Federal Regulations; or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(3) originated from a Stage V or Stage IV state as defined in USDA</w:t>
      </w:r>
      <w:r w:rsidR="0028632C" w:rsidRPr="0028632C">
        <w:rPr>
          <w:lang w:val="en-PH"/>
        </w:rPr>
        <w:noBreakHyphen/>
      </w:r>
      <w:r w:rsidRPr="0028632C">
        <w:rPr>
          <w:lang w:val="en-PH"/>
        </w:rPr>
        <w:t>APHIS 91</w:t>
      </w:r>
      <w:r w:rsidR="0028632C" w:rsidRPr="0028632C">
        <w:rPr>
          <w:lang w:val="en-PH"/>
        </w:rPr>
        <w:noBreakHyphen/>
      </w:r>
      <w:r w:rsidRPr="0028632C">
        <w:rPr>
          <w:lang w:val="en-PH"/>
        </w:rPr>
        <w:t>55</w:t>
      </w:r>
      <w:r w:rsidR="0028632C" w:rsidRPr="0028632C">
        <w:rPr>
          <w:lang w:val="en-PH"/>
        </w:rPr>
        <w:noBreakHyphen/>
      </w:r>
      <w:r w:rsidRPr="0028632C">
        <w:rPr>
          <w:lang w:val="en-PH"/>
        </w:rPr>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t>(4) originated from a monitored feeder pig herd. For purposes of this section, in order to qualify as a monitored feeder pig herd, testing must have been performed in accordance with the following standards: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r>
      <w:r w:rsidRPr="0028632C">
        <w:rPr>
          <w:lang w:val="en-PH"/>
        </w:rPr>
        <w:tab/>
        <w:t>(a) In herds of ten or less breeding swine, the swine must test negative within twelve months before movement.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r>
      <w:r w:rsidRPr="0028632C">
        <w:rPr>
          <w:lang w:val="en-PH"/>
        </w:rPr>
        <w:tab/>
        <w:t>(b) In herds of eleven to thirty</w:t>
      </w:r>
      <w:r w:rsidR="0028632C" w:rsidRPr="0028632C">
        <w:rPr>
          <w:lang w:val="en-PH"/>
        </w:rPr>
        <w:noBreakHyphen/>
      </w:r>
      <w:r w:rsidRPr="0028632C">
        <w:rPr>
          <w:lang w:val="en-PH"/>
        </w:rPr>
        <w:t>five breeding swine, ten randomly</w:t>
      </w:r>
      <w:r w:rsidR="0028632C" w:rsidRPr="0028632C">
        <w:rPr>
          <w:lang w:val="en-PH"/>
        </w:rPr>
        <w:noBreakHyphen/>
      </w:r>
      <w:r w:rsidRPr="0028632C">
        <w:rPr>
          <w:lang w:val="en-PH"/>
        </w:rPr>
        <w:t>selected breeding animals including gilts, sows, and boars must test negative within twelve months before movement.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r>
      <w:r w:rsidRPr="0028632C">
        <w:rPr>
          <w:lang w:val="en-PH"/>
        </w:rPr>
        <w:tab/>
        <w:t>(c) In herds of more than thirty</w:t>
      </w:r>
      <w:r w:rsidR="0028632C" w:rsidRPr="0028632C">
        <w:rPr>
          <w:lang w:val="en-PH"/>
        </w:rPr>
        <w:noBreakHyphen/>
      </w:r>
      <w:r w:rsidRPr="0028632C">
        <w:rPr>
          <w:lang w:val="en-PH"/>
        </w:rPr>
        <w:t>five breeding swine, either thirty or thirty percent of the total herd, whichever is less, randomly</w:t>
      </w:r>
      <w:r w:rsidR="0028632C" w:rsidRPr="0028632C">
        <w:rPr>
          <w:lang w:val="en-PH"/>
        </w:rPr>
        <w:noBreakHyphen/>
      </w:r>
      <w:r w:rsidRPr="0028632C">
        <w:rPr>
          <w:lang w:val="en-PH"/>
        </w:rPr>
        <w:t>selected breeding gilts, sows, and boars must test negative within twelve months before movement.</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r>
      <w:r w:rsidRPr="0028632C">
        <w:rPr>
          <w:lang w:val="en-PH"/>
        </w:rPr>
        <w:tab/>
      </w:r>
      <w:r w:rsidRPr="0028632C">
        <w:rPr>
          <w:lang w:val="en-PH"/>
        </w:rPr>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13D2" w:rsidRPr="0028632C">
        <w:rPr>
          <w:lang w:val="en-PH"/>
        </w:rPr>
        <w:t xml:space="preserve">: 1988 Act No. 563, eff May 29, 1988; 1994 Act No. 362, </w:t>
      </w:r>
      <w:r w:rsidRPr="0028632C">
        <w:rPr>
          <w:lang w:val="en-PH"/>
        </w:rPr>
        <w:t xml:space="preserve">Section </w:t>
      </w:r>
      <w:r w:rsidR="00D013D2" w:rsidRPr="0028632C">
        <w:rPr>
          <w:lang w:val="en-PH"/>
        </w:rPr>
        <w:t xml:space="preserve">3, eff May 3, 1994; 1997 Act No. 27, </w:t>
      </w:r>
      <w:r w:rsidRPr="0028632C">
        <w:rPr>
          <w:lang w:val="en-PH"/>
        </w:rPr>
        <w:t xml:space="preserve">Sections </w:t>
      </w:r>
      <w:r w:rsidR="00D013D2" w:rsidRPr="0028632C">
        <w:rPr>
          <w:lang w:val="en-PH"/>
        </w:rPr>
        <w:t xml:space="preserve"> 1, 2, eff May 21, 1997.</w:t>
      </w:r>
    </w:p>
    <w:p w:rsidR="0028632C"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b/>
          <w:lang w:val="en-PH"/>
        </w:rPr>
        <w:t xml:space="preserve">SECTION </w:t>
      </w:r>
      <w:r w:rsidR="00D013D2" w:rsidRPr="0028632C">
        <w:rPr>
          <w:b/>
          <w:lang w:val="en-PH"/>
        </w:rPr>
        <w:t>47</w:t>
      </w:r>
      <w:r w:rsidRPr="0028632C">
        <w:rPr>
          <w:b/>
          <w:lang w:val="en-PH"/>
        </w:rPr>
        <w:noBreakHyphen/>
      </w:r>
      <w:r w:rsidR="00D013D2" w:rsidRPr="0028632C">
        <w:rPr>
          <w:b/>
          <w:lang w:val="en-PH"/>
        </w:rPr>
        <w:t>6</w:t>
      </w:r>
      <w:r w:rsidRPr="0028632C">
        <w:rPr>
          <w:b/>
          <w:lang w:val="en-PH"/>
        </w:rPr>
        <w:noBreakHyphen/>
      </w:r>
      <w:r w:rsidR="00D013D2" w:rsidRPr="0028632C">
        <w:rPr>
          <w:b/>
          <w:lang w:val="en-PH"/>
        </w:rPr>
        <w:t>60.</w:t>
      </w:r>
      <w:r w:rsidR="00D013D2" w:rsidRPr="0028632C">
        <w:rPr>
          <w:lang w:val="en-PH"/>
        </w:rPr>
        <w:t xml:space="preserve"> Violation of chapter as misdemeanor; penalties.</w:t>
      </w:r>
    </w:p>
    <w:p w:rsidR="0028632C" w:rsidRDefault="00D013D2"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32C">
        <w:rPr>
          <w:lang w:val="en-PH"/>
        </w:rPr>
        <w:tab/>
        <w:t>A person violating this chapter or a regulation promulgated by authority of the state veterinarian is guilty of a misdemeanor and, upon conviction, must be punished in accordance with Section 47</w:t>
      </w:r>
      <w:r w:rsidR="0028632C" w:rsidRPr="0028632C">
        <w:rPr>
          <w:lang w:val="en-PH"/>
        </w:rPr>
        <w:noBreakHyphen/>
      </w:r>
      <w:r w:rsidRPr="0028632C">
        <w:rPr>
          <w:lang w:val="en-PH"/>
        </w:rPr>
        <w:t>4</w:t>
      </w:r>
      <w:r w:rsidR="0028632C" w:rsidRPr="0028632C">
        <w:rPr>
          <w:lang w:val="en-PH"/>
        </w:rPr>
        <w:noBreakHyphen/>
      </w:r>
      <w:r w:rsidRPr="0028632C">
        <w:rPr>
          <w:lang w:val="en-PH"/>
        </w:rPr>
        <w:t>130. Each day's violation is considered a separate offense. The court may enjoin a person from continued violations of this chapter.</w:t>
      </w: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13D2" w:rsidRPr="0028632C">
        <w:rPr>
          <w:lang w:val="en-PH"/>
        </w:rPr>
        <w:t xml:space="preserve">: 1988 Act No. 563, eff May 29, 1988; 1994 Act No. 362, </w:t>
      </w:r>
      <w:r w:rsidRPr="0028632C">
        <w:rPr>
          <w:lang w:val="en-PH"/>
        </w:rPr>
        <w:t xml:space="preserve">Section </w:t>
      </w:r>
      <w:r w:rsidR="00D013D2" w:rsidRPr="0028632C">
        <w:rPr>
          <w:lang w:val="en-PH"/>
        </w:rPr>
        <w:t>31, eff May 3, 1994.</w:t>
      </w:r>
    </w:p>
    <w:p w:rsidR="007250AB" w:rsidRPr="0028632C" w:rsidRDefault="0028632C" w:rsidP="00286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632C" w:rsidSect="002863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2C" w:rsidRDefault="0028632C" w:rsidP="0028632C">
      <w:r>
        <w:separator/>
      </w:r>
    </w:p>
  </w:endnote>
  <w:endnote w:type="continuationSeparator" w:id="0">
    <w:p w:rsidR="0028632C" w:rsidRDefault="0028632C" w:rsidP="0028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2C" w:rsidRDefault="0028632C" w:rsidP="0028632C">
      <w:r>
        <w:separator/>
      </w:r>
    </w:p>
  </w:footnote>
  <w:footnote w:type="continuationSeparator" w:id="0">
    <w:p w:rsidR="0028632C" w:rsidRDefault="0028632C" w:rsidP="0028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2C" w:rsidRPr="0028632C" w:rsidRDefault="0028632C" w:rsidP="00286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D2"/>
    <w:rsid w:val="0028632C"/>
    <w:rsid w:val="00376645"/>
    <w:rsid w:val="00401979"/>
    <w:rsid w:val="004F020F"/>
    <w:rsid w:val="00604E7C"/>
    <w:rsid w:val="006803EC"/>
    <w:rsid w:val="006C1A75"/>
    <w:rsid w:val="00B22B47"/>
    <w:rsid w:val="00B603E3"/>
    <w:rsid w:val="00D013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65327-D78C-4E58-9B2C-878F82C7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13D2"/>
    <w:rPr>
      <w:rFonts w:ascii="Courier New" w:eastAsiaTheme="minorEastAsia" w:hAnsi="Courier New" w:cs="Courier New"/>
      <w:sz w:val="20"/>
      <w:szCs w:val="20"/>
    </w:rPr>
  </w:style>
  <w:style w:type="paragraph" w:styleId="Header">
    <w:name w:val="header"/>
    <w:basedOn w:val="Normal"/>
    <w:link w:val="HeaderChar"/>
    <w:uiPriority w:val="99"/>
    <w:unhideWhenUsed/>
    <w:rsid w:val="0028632C"/>
    <w:pPr>
      <w:tabs>
        <w:tab w:val="center" w:pos="4680"/>
        <w:tab w:val="right" w:pos="9360"/>
      </w:tabs>
    </w:pPr>
  </w:style>
  <w:style w:type="character" w:customStyle="1" w:styleId="HeaderChar">
    <w:name w:val="Header Char"/>
    <w:basedOn w:val="DefaultParagraphFont"/>
    <w:link w:val="Header"/>
    <w:uiPriority w:val="99"/>
    <w:rsid w:val="0028632C"/>
    <w:rPr>
      <w:rFonts w:cs="Times New Roman"/>
    </w:rPr>
  </w:style>
  <w:style w:type="paragraph" w:styleId="Footer">
    <w:name w:val="footer"/>
    <w:basedOn w:val="Normal"/>
    <w:link w:val="FooterChar"/>
    <w:uiPriority w:val="99"/>
    <w:unhideWhenUsed/>
    <w:rsid w:val="0028632C"/>
    <w:pPr>
      <w:tabs>
        <w:tab w:val="center" w:pos="4680"/>
        <w:tab w:val="right" w:pos="9360"/>
      </w:tabs>
    </w:pPr>
  </w:style>
  <w:style w:type="character" w:customStyle="1" w:styleId="FooterChar">
    <w:name w:val="Footer Char"/>
    <w:basedOn w:val="DefaultParagraphFont"/>
    <w:link w:val="Footer"/>
    <w:uiPriority w:val="99"/>
    <w:rsid w:val="002863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7093</Characters>
  <Application>Microsoft Office Word</Application>
  <DocSecurity>0</DocSecurity>
  <Lines>59</Lines>
  <Paragraphs>16</Paragraphs>
  <ScaleCrop>false</ScaleCrop>
  <Company>Legislative Services Agency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2022-09-23T17:49:00Z</dcterms:modified>
</cp:coreProperties>
</file>