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766C7" w:rsidRDefault="002E5808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D766C7">
        <w:t>CHAPTER 2</w:t>
      </w:r>
    </w:p>
    <w:p w:rsidR="00D766C7" w:rsidRDefault="002E5808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D766C7">
        <w:t>Retirement and Preretirement Advisory Panel [Repealed]</w:t>
      </w:r>
    </w:p>
    <w:p w:rsidR="00D766C7" w:rsidRDefault="002E5808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766C7">
        <w:t>Editor's Note</w:t>
      </w:r>
    </w:p>
    <w:p w:rsidR="00D766C7" w:rsidRDefault="002E5808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766C7">
        <w:t xml:space="preserve">2008 Act No. 311, </w:t>
      </w:r>
      <w:r w:rsidR="00D766C7" w:rsidRPr="00D766C7">
        <w:t xml:space="preserve">Section </w:t>
      </w:r>
      <w:r w:rsidRPr="00D766C7">
        <w:t>55, provides as follows:</w:t>
      </w:r>
    </w:p>
    <w:p w:rsidR="00D766C7" w:rsidRPr="00D766C7" w:rsidRDefault="002E5808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 w:rsidRPr="00D766C7">
        <w:t>"Upon the effective date of this act, Regulations 19</w:t>
      </w:r>
      <w:r w:rsidR="00D766C7" w:rsidRPr="00D766C7">
        <w:noBreakHyphen/>
      </w:r>
      <w:r w:rsidRPr="00D766C7">
        <w:t>900 through 19</w:t>
      </w:r>
      <w:r w:rsidR="00D766C7" w:rsidRPr="00D766C7">
        <w:noBreakHyphen/>
      </w:r>
      <w:r w:rsidRPr="00D766C7">
        <w:t>997 of the South Carolina Code of Regulations shall have no application whatsoever to the operation of Title 9 of the 1976 Code."</w:t>
      </w:r>
    </w:p>
    <w:p w:rsidR="00D766C7" w:rsidRP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766C7">
        <w:rPr>
          <w:b/>
        </w:rPr>
        <w:t xml:space="preserve">SECTIONS </w:t>
      </w:r>
      <w:r w:rsidR="002E5808" w:rsidRPr="00D766C7">
        <w:rPr>
          <w:b/>
        </w:rPr>
        <w:t>9</w:t>
      </w:r>
      <w:r w:rsidRPr="00D766C7">
        <w:rPr>
          <w:b/>
        </w:rPr>
        <w:noBreakHyphen/>
      </w:r>
      <w:r w:rsidR="002E5808" w:rsidRPr="00D766C7">
        <w:rPr>
          <w:b/>
        </w:rPr>
        <w:t>2</w:t>
      </w:r>
      <w:r w:rsidRPr="00D766C7">
        <w:rPr>
          <w:b/>
        </w:rPr>
        <w:noBreakHyphen/>
      </w:r>
      <w:r w:rsidR="002E5808" w:rsidRPr="00D766C7">
        <w:rPr>
          <w:b/>
        </w:rPr>
        <w:t>10 to 9</w:t>
      </w:r>
      <w:r w:rsidRPr="00D766C7">
        <w:rPr>
          <w:b/>
        </w:rPr>
        <w:noBreakHyphen/>
      </w:r>
      <w:r w:rsidR="002E5808" w:rsidRPr="00D766C7">
        <w:rPr>
          <w:b/>
        </w:rPr>
        <w:t>2</w:t>
      </w:r>
      <w:r w:rsidRPr="00D766C7">
        <w:rPr>
          <w:b/>
        </w:rPr>
        <w:noBreakHyphen/>
      </w:r>
      <w:r w:rsidR="002E5808" w:rsidRPr="00D766C7">
        <w:rPr>
          <w:b/>
        </w:rPr>
        <w:t>50.</w:t>
      </w:r>
      <w:r w:rsidR="002E5808" w:rsidRPr="00D766C7">
        <w:t xml:space="preserve"> Repealed.</w:t>
      </w: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2E5808" w:rsidRPr="00D766C7">
        <w:t xml:space="preserve">: Former </w:t>
      </w:r>
      <w:r w:rsidRPr="00D766C7">
        <w:t xml:space="preserve">Section </w:t>
      </w:r>
      <w:r w:rsidR="002E5808" w:rsidRPr="00D766C7">
        <w:t>9</w:t>
      </w:r>
      <w:r w:rsidRPr="00D766C7">
        <w:noBreakHyphen/>
      </w:r>
      <w:r w:rsidR="002E5808" w:rsidRPr="00D766C7">
        <w:t>2</w:t>
      </w:r>
      <w:r w:rsidRPr="00D766C7">
        <w:noBreakHyphen/>
      </w:r>
      <w:r w:rsidR="002E5808" w:rsidRPr="00D766C7">
        <w:t xml:space="preserve">10, titled Advisory panel, had the following history: 1976 Act No. 696 </w:t>
      </w:r>
      <w:r w:rsidRPr="00D766C7">
        <w:t xml:space="preserve">Section </w:t>
      </w:r>
      <w:r w:rsidR="002E5808" w:rsidRPr="00D766C7">
        <w:t xml:space="preserve">1; 2012 Act No. 278, Pt IV, Subpt 2, </w:t>
      </w:r>
      <w:r w:rsidRPr="00D766C7">
        <w:t xml:space="preserve">Section </w:t>
      </w:r>
      <w:r w:rsidR="002E5808" w:rsidRPr="00D766C7">
        <w:t xml:space="preserve">45, eff July 1, 2012. Repealed by 2021 Act No. 62, </w:t>
      </w:r>
      <w:r w:rsidRPr="00D766C7">
        <w:t xml:space="preserve">Section </w:t>
      </w:r>
      <w:r w:rsidR="002E5808" w:rsidRPr="00D766C7">
        <w:t>6.A, eff July 1, 2021.</w:t>
      </w: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2E5808" w:rsidRPr="00D766C7">
        <w:t>: Former 9</w:t>
      </w:r>
      <w:r w:rsidRPr="00D766C7">
        <w:noBreakHyphen/>
      </w:r>
      <w:r w:rsidR="002E5808" w:rsidRPr="00D766C7">
        <w:t>2</w:t>
      </w:r>
      <w:r w:rsidRPr="00D766C7">
        <w:noBreakHyphen/>
      </w:r>
      <w:r w:rsidR="002E5808" w:rsidRPr="00D766C7">
        <w:t xml:space="preserve">20, titled Membership of panel; terms of offices; vacancies; officers, had the following history: 1976 Act No. 696 </w:t>
      </w:r>
      <w:r w:rsidRPr="00D766C7">
        <w:t xml:space="preserve">Section </w:t>
      </w:r>
      <w:r w:rsidR="002E5808" w:rsidRPr="00D766C7">
        <w:t xml:space="preserve">2; 1991 Act No. 170, </w:t>
      </w:r>
      <w:r w:rsidRPr="00D766C7">
        <w:t xml:space="preserve">Section </w:t>
      </w:r>
      <w:r w:rsidR="002E5808" w:rsidRPr="00D766C7">
        <w:t xml:space="preserve">4, eff June 28, 1991; 2012 Act No. 278, Pt IV, Subpt 2, </w:t>
      </w:r>
      <w:r w:rsidRPr="00D766C7">
        <w:t xml:space="preserve">Section </w:t>
      </w:r>
      <w:r w:rsidR="002E5808" w:rsidRPr="00D766C7">
        <w:t xml:space="preserve">45, eff July 1, 2012. Repealed by 2021 Act No. 62, </w:t>
      </w:r>
      <w:r w:rsidRPr="00D766C7">
        <w:t xml:space="preserve">Section </w:t>
      </w:r>
      <w:r w:rsidR="002E5808" w:rsidRPr="00D766C7">
        <w:t>6.A, eff July 1, 2021.</w:t>
      </w: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2E5808" w:rsidRPr="00D766C7">
        <w:t>: Former 9</w:t>
      </w:r>
      <w:r w:rsidRPr="00D766C7">
        <w:noBreakHyphen/>
      </w:r>
      <w:r w:rsidR="002E5808" w:rsidRPr="00D766C7">
        <w:t>2</w:t>
      </w:r>
      <w:r w:rsidRPr="00D766C7">
        <w:noBreakHyphen/>
      </w:r>
      <w:r w:rsidR="002E5808" w:rsidRPr="00D766C7">
        <w:t xml:space="preserve">30, titled Meetings of panel, had the following history: 1976 Act No. 696 </w:t>
      </w:r>
      <w:r w:rsidRPr="00D766C7">
        <w:t xml:space="preserve">Section </w:t>
      </w:r>
      <w:r w:rsidR="002E5808" w:rsidRPr="00D766C7">
        <w:t xml:space="preserve">3; 2012 Act No. 278, Pt IV, Subpt 2, </w:t>
      </w:r>
      <w:r w:rsidRPr="00D766C7">
        <w:t xml:space="preserve">Section </w:t>
      </w:r>
      <w:r w:rsidR="002E5808" w:rsidRPr="00D766C7">
        <w:t xml:space="preserve">45, eff July 1, 2012. Repealed by 2021 Act No. 62, </w:t>
      </w:r>
      <w:r w:rsidRPr="00D766C7">
        <w:t xml:space="preserve">Section </w:t>
      </w:r>
      <w:r w:rsidR="002E5808" w:rsidRPr="00D766C7">
        <w:t>6.A, eff July 1, 2021.</w:t>
      </w: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2E5808" w:rsidRPr="00D766C7">
        <w:t>: Former 9</w:t>
      </w:r>
      <w:r w:rsidRPr="00D766C7">
        <w:noBreakHyphen/>
      </w:r>
      <w:r w:rsidR="002E5808" w:rsidRPr="00D766C7">
        <w:t>2</w:t>
      </w:r>
      <w:r w:rsidRPr="00D766C7">
        <w:noBreakHyphen/>
      </w:r>
      <w:r w:rsidR="002E5808" w:rsidRPr="00D766C7">
        <w:t xml:space="preserve">40, titled Duties of panel, had the following history: 1976 Act No. 696 </w:t>
      </w:r>
      <w:r w:rsidRPr="00D766C7">
        <w:t xml:space="preserve">Section </w:t>
      </w:r>
      <w:r w:rsidR="002E5808" w:rsidRPr="00D766C7">
        <w:t xml:space="preserve">4; 2012 Act No. 278, Pt IV, Subpt 2, </w:t>
      </w:r>
      <w:r w:rsidRPr="00D766C7">
        <w:t xml:space="preserve">Section </w:t>
      </w:r>
      <w:r w:rsidR="002E5808" w:rsidRPr="00D766C7">
        <w:t xml:space="preserve">45, eff July 1, 2012. Repealed by 2021 Act No. 62, </w:t>
      </w:r>
      <w:r w:rsidRPr="00D766C7">
        <w:t xml:space="preserve">Section </w:t>
      </w:r>
      <w:r w:rsidR="002E5808" w:rsidRPr="00D766C7">
        <w:t>6.A, eff July 1, 2021.</w:t>
      </w: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766C7" w:rsidRDefault="00D766C7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2E5808" w:rsidRPr="00D766C7">
        <w:t>: Former 9</w:t>
      </w:r>
      <w:r w:rsidRPr="00D766C7">
        <w:noBreakHyphen/>
      </w:r>
      <w:r w:rsidR="002E5808" w:rsidRPr="00D766C7">
        <w:t>2</w:t>
      </w:r>
      <w:r w:rsidRPr="00D766C7">
        <w:noBreakHyphen/>
      </w:r>
      <w:r w:rsidR="002E5808" w:rsidRPr="00D766C7">
        <w:t xml:space="preserve">50, titled Staff assistance from other agencies; other resources, had the following history: 1976 Act No. 696 </w:t>
      </w:r>
      <w:r w:rsidRPr="00D766C7">
        <w:t xml:space="preserve">Section </w:t>
      </w:r>
      <w:r w:rsidR="002E5808" w:rsidRPr="00D766C7">
        <w:t xml:space="preserve">5; 2012 Act No. 278, Pt IV, Subpt 2, </w:t>
      </w:r>
      <w:r w:rsidRPr="00D766C7">
        <w:t xml:space="preserve">Section </w:t>
      </w:r>
      <w:r w:rsidR="002E5808" w:rsidRPr="00D766C7">
        <w:t xml:space="preserve">45, eff July 1, 2012. Repealed by 2021 Act No. 62, </w:t>
      </w:r>
      <w:r w:rsidRPr="00D766C7">
        <w:t xml:space="preserve">Section </w:t>
      </w:r>
      <w:r w:rsidR="002E5808" w:rsidRPr="00D766C7">
        <w:t>6.A, eff July 1, 2021.</w:t>
      </w:r>
    </w:p>
    <w:p w:rsidR="003C285A" w:rsidRPr="00D766C7" w:rsidRDefault="003C285A" w:rsidP="00D766C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D766C7" w:rsidSect="00D766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766C7" w:rsidRDefault="00D766C7" w:rsidP="00D766C7">
      <w:pPr>
        <w:spacing w:after="0" w:line="240" w:lineRule="auto"/>
      </w:pPr>
      <w:r>
        <w:separator/>
      </w:r>
    </w:p>
  </w:endnote>
  <w:endnote w:type="continuationSeparator" w:id="0">
    <w:p w:rsidR="00D766C7" w:rsidRDefault="00D766C7" w:rsidP="00D76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C7" w:rsidRPr="00D766C7" w:rsidRDefault="00D766C7" w:rsidP="00D766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C7" w:rsidRPr="00D766C7" w:rsidRDefault="00D766C7" w:rsidP="00D766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C7" w:rsidRPr="00D766C7" w:rsidRDefault="00D766C7" w:rsidP="00D76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766C7" w:rsidRDefault="00D766C7" w:rsidP="00D766C7">
      <w:pPr>
        <w:spacing w:after="0" w:line="240" w:lineRule="auto"/>
      </w:pPr>
      <w:r>
        <w:separator/>
      </w:r>
    </w:p>
  </w:footnote>
  <w:footnote w:type="continuationSeparator" w:id="0">
    <w:p w:rsidR="00D766C7" w:rsidRDefault="00D766C7" w:rsidP="00D76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C7" w:rsidRPr="00D766C7" w:rsidRDefault="00D766C7" w:rsidP="00D766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C7" w:rsidRPr="00D766C7" w:rsidRDefault="00D766C7" w:rsidP="00D766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766C7" w:rsidRPr="00D766C7" w:rsidRDefault="00D766C7" w:rsidP="00D766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808"/>
    <w:rsid w:val="000929E5"/>
    <w:rsid w:val="00197975"/>
    <w:rsid w:val="002C68C1"/>
    <w:rsid w:val="002E5808"/>
    <w:rsid w:val="003C285A"/>
    <w:rsid w:val="00514D67"/>
    <w:rsid w:val="00700E5B"/>
    <w:rsid w:val="007248EF"/>
    <w:rsid w:val="00892412"/>
    <w:rsid w:val="00984CB8"/>
    <w:rsid w:val="009B3280"/>
    <w:rsid w:val="00A115C1"/>
    <w:rsid w:val="00D766C7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843BEA-61C2-467D-8D7C-AF583998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8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808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E58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E5808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6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6C7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6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6C7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>Legislative Services Agency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2024-09-19T14:01:00Z</dcterms:created>
  <dcterms:modified xsi:type="dcterms:W3CDTF">2024-09-19T14:01:00Z</dcterms:modified>
</cp:coreProperties>
</file>