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C40A94">
        <w:t>CHAPTER 31</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C40A94">
        <w:t>Firearms</w:t>
      </w:r>
    </w:p>
    <w:p w:rsidR="00C40A94" w:rsidRDefault="00C40A94"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C40A94" w:rsidRDefault="00C40A94"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063A1C" w:rsidRPr="00C40A94">
        <w:t xml:space="preserve"> 1</w:t>
      </w:r>
    </w:p>
    <w:p w:rsidR="00C40A94" w:rsidRP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40A94">
        <w:t>Purchase of Rifles and Shotguns</w:t>
      </w:r>
    </w:p>
    <w:p w:rsidR="00C40A94" w:rsidRPr="00C40A94" w:rsidRDefault="00C40A94"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C40A94" w:rsidRDefault="00C40A94"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rPr>
          <w:b/>
        </w:rPr>
        <w:t xml:space="preserve">SECTION </w:t>
      </w:r>
      <w:r w:rsidR="00063A1C" w:rsidRPr="00C40A94">
        <w:rPr>
          <w:b/>
        </w:rPr>
        <w:t>23</w:t>
      </w:r>
      <w:r w:rsidRPr="00C40A94">
        <w:rPr>
          <w:b/>
        </w:rPr>
        <w:noBreakHyphen/>
      </w:r>
      <w:r w:rsidR="00063A1C" w:rsidRPr="00C40A94">
        <w:rPr>
          <w:b/>
        </w:rPr>
        <w:t>31</w:t>
      </w:r>
      <w:r w:rsidRPr="00C40A94">
        <w:rPr>
          <w:b/>
        </w:rPr>
        <w:noBreakHyphen/>
      </w:r>
      <w:r w:rsidR="00063A1C" w:rsidRPr="00C40A94">
        <w:rPr>
          <w:b/>
        </w:rPr>
        <w:t>10.</w:t>
      </w:r>
      <w:r w:rsidR="00063A1C" w:rsidRPr="00C40A94">
        <w:t xml:space="preserve"> Purchase of rifle or shotgun in another state.</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t>A resident of this State including a corporation or other business entity maintaining a place of business in this State, who may lawfully purchase and receive delivery of a rifle or shotgun in this State, may purchase a rifle or shotgun in another state and transport or receive it in this State; provided, that the sale meets the lawful requirements of each state, meets all lawful requirements of any federal statute, and is made by a licensed importer, licensed manufacturer, licensed dealer, or licensed collector.</w:t>
      </w:r>
    </w:p>
    <w:p w:rsidR="00C40A94" w:rsidRDefault="00C40A94"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40A94" w:rsidRDefault="00C40A94"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63A1C" w:rsidRPr="00C40A94">
        <w:t xml:space="preserve">: 1962 Code </w:t>
      </w:r>
      <w:r w:rsidRPr="00C40A94">
        <w:t xml:space="preserve">Section </w:t>
      </w:r>
      <w:r w:rsidR="00063A1C" w:rsidRPr="00C40A94">
        <w:t>66</w:t>
      </w:r>
      <w:r w:rsidRPr="00C40A94">
        <w:noBreakHyphen/>
      </w:r>
      <w:r w:rsidR="00063A1C" w:rsidRPr="00C40A94">
        <w:t xml:space="preserve">581; 1971 (57) 799; 2012 Act No. 285, </w:t>
      </w:r>
      <w:r w:rsidRPr="00C40A94">
        <w:t xml:space="preserve">Section </w:t>
      </w:r>
      <w:r w:rsidR="00063A1C" w:rsidRPr="00C40A94">
        <w:t>1, eff June 29, 2012.</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Effect of Amendment</w:t>
      </w:r>
    </w:p>
    <w:p w:rsidR="00C40A94" w:rsidRP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40A94">
        <w:t>The 2012 amendment substituted "another" for "a contiguous" and made other, nonsubstantive, changes.</w:t>
      </w:r>
    </w:p>
    <w:p w:rsidR="00C40A94" w:rsidRPr="00C40A94" w:rsidRDefault="00C40A94"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40A94" w:rsidRDefault="00C40A94"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rPr>
          <w:b/>
        </w:rPr>
        <w:t xml:space="preserve">SECTION </w:t>
      </w:r>
      <w:r w:rsidR="00063A1C" w:rsidRPr="00C40A94">
        <w:rPr>
          <w:b/>
        </w:rPr>
        <w:t>23</w:t>
      </w:r>
      <w:r w:rsidRPr="00C40A94">
        <w:rPr>
          <w:b/>
        </w:rPr>
        <w:noBreakHyphen/>
      </w:r>
      <w:r w:rsidR="00063A1C" w:rsidRPr="00C40A94">
        <w:rPr>
          <w:b/>
        </w:rPr>
        <w:t>31</w:t>
      </w:r>
      <w:r w:rsidRPr="00C40A94">
        <w:rPr>
          <w:b/>
        </w:rPr>
        <w:noBreakHyphen/>
      </w:r>
      <w:r w:rsidR="00063A1C" w:rsidRPr="00C40A94">
        <w:rPr>
          <w:b/>
        </w:rPr>
        <w:t>20.</w:t>
      </w:r>
      <w:r w:rsidR="00063A1C" w:rsidRPr="00C40A94">
        <w:t xml:space="preserve"> Purchase of rifle or shotgun in this State by resident of any state.</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t>A resident of any state may purchase rifles and shotguns in this State if the resident conforms to applicable provisions of statutes and regulations of this State, the United States, and of the state in which the person resides.</w:t>
      </w:r>
    </w:p>
    <w:p w:rsidR="00C40A94" w:rsidRDefault="00C40A94"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40A94" w:rsidRDefault="00C40A94"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63A1C" w:rsidRPr="00C40A94">
        <w:t xml:space="preserve">: 1962 Code </w:t>
      </w:r>
      <w:r w:rsidRPr="00C40A94">
        <w:t xml:space="preserve">Section </w:t>
      </w:r>
      <w:r w:rsidR="00063A1C" w:rsidRPr="00C40A94">
        <w:t>66</w:t>
      </w:r>
      <w:r w:rsidRPr="00C40A94">
        <w:noBreakHyphen/>
      </w:r>
      <w:r w:rsidR="00063A1C" w:rsidRPr="00C40A94">
        <w:t xml:space="preserve">582; 1971 (57) 799; 1996 Act No. 418, </w:t>
      </w:r>
      <w:r w:rsidRPr="00C40A94">
        <w:t xml:space="preserve">Section </w:t>
      </w:r>
      <w:r w:rsidR="00063A1C" w:rsidRPr="00C40A94">
        <w:t>1.</w:t>
      </w:r>
    </w:p>
    <w:p w:rsidR="00C40A94" w:rsidRDefault="00C40A94"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40A94" w:rsidRDefault="00C40A94"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063A1C" w:rsidRPr="00C40A94">
        <w:t xml:space="preserve"> 4</w:t>
      </w:r>
    </w:p>
    <w:p w:rsidR="00C40A94" w:rsidRP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40A94">
        <w:t>Concealed Weapon Permits</w:t>
      </w:r>
    </w:p>
    <w:p w:rsidR="00C40A94" w:rsidRPr="00C40A94" w:rsidRDefault="00C40A94"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C40A94" w:rsidRDefault="00C40A94"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rPr>
          <w:b/>
        </w:rPr>
        <w:t xml:space="preserve">SECTION </w:t>
      </w:r>
      <w:r w:rsidR="00063A1C" w:rsidRPr="00C40A94">
        <w:rPr>
          <w:b/>
        </w:rPr>
        <w:t>23</w:t>
      </w:r>
      <w:r w:rsidRPr="00C40A94">
        <w:rPr>
          <w:b/>
        </w:rPr>
        <w:noBreakHyphen/>
      </w:r>
      <w:r w:rsidR="00063A1C" w:rsidRPr="00C40A94">
        <w:rPr>
          <w:b/>
        </w:rPr>
        <w:t>31</w:t>
      </w:r>
      <w:r w:rsidRPr="00C40A94">
        <w:rPr>
          <w:b/>
        </w:rPr>
        <w:noBreakHyphen/>
      </w:r>
      <w:r w:rsidR="00063A1C" w:rsidRPr="00C40A94">
        <w:rPr>
          <w:b/>
        </w:rPr>
        <w:t>205.</w:t>
      </w:r>
      <w:r w:rsidR="00063A1C" w:rsidRPr="00C40A94">
        <w:t xml:space="preserve"> Short title.</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t>This article may be cited as the "Law Abiding Citizens Self</w:t>
      </w:r>
      <w:r w:rsidR="00C40A94" w:rsidRPr="00C40A94">
        <w:noBreakHyphen/>
      </w:r>
      <w:r w:rsidRPr="00C40A94">
        <w:t>Defense Act of 1996".</w:t>
      </w:r>
    </w:p>
    <w:p w:rsidR="00C40A94" w:rsidRDefault="00C40A94"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40A94" w:rsidRPr="00C40A94" w:rsidRDefault="00C40A94"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63A1C" w:rsidRPr="00C40A94">
        <w:t xml:space="preserve">: 1996 Act No. 464, </w:t>
      </w:r>
      <w:r w:rsidRPr="00C40A94">
        <w:t xml:space="preserve">Section </w:t>
      </w:r>
      <w:r w:rsidR="00063A1C" w:rsidRPr="00C40A94">
        <w:t>1.</w:t>
      </w:r>
    </w:p>
    <w:p w:rsidR="00C40A94" w:rsidRPr="00C40A94" w:rsidRDefault="00C40A94"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40A94" w:rsidRDefault="00C40A94"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rPr>
          <w:b/>
        </w:rPr>
        <w:t xml:space="preserve">SECTION </w:t>
      </w:r>
      <w:r w:rsidR="00063A1C" w:rsidRPr="00C40A94">
        <w:rPr>
          <w:b/>
        </w:rPr>
        <w:t>23</w:t>
      </w:r>
      <w:r w:rsidRPr="00C40A94">
        <w:rPr>
          <w:b/>
        </w:rPr>
        <w:noBreakHyphen/>
      </w:r>
      <w:r w:rsidR="00063A1C" w:rsidRPr="00C40A94">
        <w:rPr>
          <w:b/>
        </w:rPr>
        <w:t>31</w:t>
      </w:r>
      <w:r w:rsidRPr="00C40A94">
        <w:rPr>
          <w:b/>
        </w:rPr>
        <w:noBreakHyphen/>
      </w:r>
      <w:r w:rsidR="00063A1C" w:rsidRPr="00C40A94">
        <w:rPr>
          <w:b/>
        </w:rPr>
        <w:t>210.</w:t>
      </w:r>
      <w:r w:rsidR="00063A1C" w:rsidRPr="00C40A94">
        <w:t xml:space="preserve"> Definitions.</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t>As used in this article:</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t>(1) "Resident" means an individual who is present in South Carolina with the intention of making a permanent home in South Carolina or military personnel on permanent change of station orders.</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t>(2) "Qualified nonresident" means an individual who owns real property in South Carolina, but who resides in another state.</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t>(3) "Picture identification" means:</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r>
      <w:r w:rsidRPr="00C40A94">
        <w:tab/>
        <w:t>(a) a valid driver's license or photographic identification card issued by the state in which the applicant resides; or</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r>
      <w:r w:rsidRPr="00C40A94">
        <w:tab/>
        <w:t>(b) an official photographic identification card issued by the Department of Revenue, a federal or state law enforcement agency, an agency of the United States Department of Defense, or the United States Department of State.</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t>(4) "Proof of training" means an original document or certified copy of the document supplied by an applicant that certifies that he is either:</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r>
      <w:r w:rsidRPr="00C40A94">
        <w:tab/>
        <w:t>(a) a person who, within three years before filing an application, successfully has completed a basic or advanced handgun education course offered by a state, county, or municipal law enforcement agency or a nationally recognized organization that promotes gun safety. This education course must include, but is not limited to:</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lastRenderedPageBreak/>
        <w:tab/>
      </w:r>
      <w:r w:rsidRPr="00C40A94">
        <w:tab/>
      </w:r>
      <w:r w:rsidRPr="00C40A94">
        <w:tab/>
        <w:t>(i) information on the statutory and case law of this State relating to handguns and to the use of deadly force;</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r>
      <w:r w:rsidRPr="00C40A94">
        <w:tab/>
      </w:r>
      <w:r w:rsidRPr="00C40A94">
        <w:tab/>
        <w:t>(ii) information on handgun use and safety;</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r>
      <w:r w:rsidRPr="00C40A94">
        <w:tab/>
      </w:r>
      <w:r w:rsidRPr="00C40A94">
        <w:tab/>
        <w:t>(iii) information on the proper storage practice for handguns with an emphasis on storage practices that reduces the possibility of accidental injury to a child;</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r>
      <w:r w:rsidRPr="00C40A94">
        <w:tab/>
      </w:r>
      <w:r w:rsidRPr="00C40A94">
        <w:tab/>
        <w:t>(iv) the actual firing of the handgun in the presence of the instructor, provided that a minimum of twenty</w:t>
      </w:r>
      <w:r w:rsidR="00C40A94" w:rsidRPr="00C40A94">
        <w:noBreakHyphen/>
      </w:r>
      <w:r w:rsidRPr="00C40A94">
        <w:t>five rounds must be fired;</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r>
      <w:r w:rsidRPr="00C40A94">
        <w:tab/>
      </w:r>
      <w:r w:rsidRPr="00C40A94">
        <w:tab/>
        <w:t>(v) properly securing a firearm in a holster;</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r>
      <w:r w:rsidRPr="00C40A94">
        <w:tab/>
      </w:r>
      <w:r w:rsidRPr="00C40A94">
        <w:tab/>
        <w:t>(vi) "cocked and locked" carrying of a firearm;</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r>
      <w:r w:rsidRPr="00C40A94">
        <w:tab/>
      </w:r>
      <w:r w:rsidRPr="00C40A94">
        <w:tab/>
        <w:t>(vii) how to respond to a person who attempts to take your firearm from your holster; and</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r>
      <w:r w:rsidRPr="00C40A94">
        <w:tab/>
      </w:r>
      <w:r w:rsidRPr="00C40A94">
        <w:tab/>
        <w:t>(viii) deescalation techniques and strategies.</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r>
      <w:r w:rsidRPr="00C40A94">
        <w:tab/>
        <w:t>(b) a person who demonstrates any of the following must comply with the provisions of subitem (a)(i) only:</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r>
      <w:r w:rsidRPr="00C40A94">
        <w:tab/>
      </w:r>
      <w:r w:rsidRPr="00C40A94">
        <w:tab/>
        <w:t>(i) a person who demonstrates the completion of basic military training provided by any branch of the United States military who produces proof of his military service through the submission of a DD214 form;</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r>
      <w:r w:rsidRPr="00C40A94">
        <w:tab/>
      </w:r>
      <w:r w:rsidRPr="00C40A94">
        <w:tab/>
        <w:t>(ii) a retired law enforcement officer who produces proof that he is a graduate of the Criminal Justice Academy or that he was a law enforcement officer prior to the requirement for graduation from the Criminal Justice Academy; or</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r>
      <w:r w:rsidRPr="00C40A94">
        <w:tab/>
      </w:r>
      <w:r w:rsidRPr="00C40A94">
        <w:tab/>
        <w:t>(iii) a retired state or federal law enforcement officer who produces proof of graduation from a federal or state academy that includes firearms training as a graduation requirement;</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r>
      <w:r w:rsidRPr="00C40A94">
        <w:tab/>
        <w:t>(c) an instructor certified by the National Rifle Association or another SLED</w:t>
      </w:r>
      <w:r w:rsidR="00C40A94" w:rsidRPr="00C40A94">
        <w:noBreakHyphen/>
      </w:r>
      <w:r w:rsidRPr="00C40A94">
        <w:t>approved competent national organization that promotes the safe use of handguns;</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r>
      <w:r w:rsidRPr="00C40A94">
        <w:tab/>
        <w:t>(d) a person who can demonstrate to the Director of SLED or his designee that he has a proficiency in both the use of handguns and state laws pertaining to handguns;</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r>
      <w:r w:rsidRPr="00C40A94">
        <w:tab/>
        <w:t>(e) an active duty police handgun instructor;</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r>
      <w:r w:rsidRPr="00C40A94">
        <w:tab/>
        <w:t>(f) a person who has a SLED</w:t>
      </w:r>
      <w:r w:rsidR="00C40A94" w:rsidRPr="00C40A94">
        <w:noBreakHyphen/>
      </w:r>
      <w:r w:rsidRPr="00C40A94">
        <w:t>certified or approved competitive handgun shooting classification; or</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r>
      <w:r w:rsidRPr="00C40A94">
        <w:tab/>
        <w:t>(g) a member of the active or reserve military, or a member of the National Guard.</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t>SLED shall promulgate regulations containing general guidelines for courses and qualifications for instructors which would satisfy the requirements of this item. For purposes of subitems (a) and (c), "proof of training" is not satisfied unless the organization and its instructors meet or exceed the guidelines and qualifications contained in the regulations promulgated by SLED pursuant to this item.</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t>(5) "Concealable weapon" means a firearm having a length of less than twelve inches measured along its greatest dimension that may be carried openly on one's person or in a manner that is hidden from public view in normal wear of clothing except when needed for self defense, defense of others, and the protection of real or personal property.</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t>(6) "Proof of ownership of real property" means a certified current document from the county assessor of the county in which the property is located verifying ownership of the real property. SLED must determine the appropriate document that fulfills this requirement.</w:t>
      </w:r>
    </w:p>
    <w:p w:rsidR="00C40A94" w:rsidRDefault="00C40A94"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40A94" w:rsidRDefault="00C40A94"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63A1C" w:rsidRPr="00C40A94">
        <w:t xml:space="preserve">: 1996 Act No. 464, </w:t>
      </w:r>
      <w:r w:rsidRPr="00C40A94">
        <w:t xml:space="preserve">Section </w:t>
      </w:r>
      <w:r w:rsidR="00063A1C" w:rsidRPr="00C40A94">
        <w:t xml:space="preserve">1; 2002 Act No. 274, </w:t>
      </w:r>
      <w:r w:rsidRPr="00C40A94">
        <w:t xml:space="preserve">Section </w:t>
      </w:r>
      <w:r w:rsidR="00063A1C" w:rsidRPr="00C40A94">
        <w:t xml:space="preserve">3; 2006 Act No. 347, </w:t>
      </w:r>
      <w:r w:rsidRPr="00C40A94">
        <w:t xml:space="preserve">Section </w:t>
      </w:r>
      <w:r w:rsidR="00063A1C" w:rsidRPr="00C40A94">
        <w:t xml:space="preserve">1, eff June 9, 2006; 2014 Act No. 123 (S.308), </w:t>
      </w:r>
      <w:r w:rsidRPr="00C40A94">
        <w:t xml:space="preserve">Section </w:t>
      </w:r>
      <w:r w:rsidR="00063A1C" w:rsidRPr="00C40A94">
        <w:t xml:space="preserve">2.A, eff February 11, 2014; 2021 Act No. 66 (H.3094), </w:t>
      </w:r>
      <w:r w:rsidRPr="00C40A94">
        <w:t xml:space="preserve">Sections </w:t>
      </w:r>
      <w:r w:rsidR="00063A1C" w:rsidRPr="00C40A94">
        <w:t xml:space="preserve"> 2, 6, eff August 15, 2021.</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Editor's Note</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 xml:space="preserve">2021 Act No. 66, </w:t>
      </w:r>
      <w:r w:rsidR="00C40A94" w:rsidRPr="00C40A94">
        <w:t xml:space="preserve">Section </w:t>
      </w:r>
      <w:r w:rsidRPr="00C40A94">
        <w:t>1, provides as follows:</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"SECTION 1. This act may be cited as the 'Open Carry With Training Act'."</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Effect of Amendment</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The 2006 amendment added item (2) defining "Qualified nonresident", redesignated items (2) to (5) as items (3) to (6), and added item (7) defining "Proof of ownership of real property".</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 xml:space="preserve">2014 Act No. 123, </w:t>
      </w:r>
      <w:r w:rsidR="00C40A94" w:rsidRPr="00C40A94">
        <w:t xml:space="preserve">Section </w:t>
      </w:r>
      <w:r w:rsidRPr="00C40A94">
        <w:t xml:space="preserve">2.A, in subsection (3)(a), substituted "license or photographic identification card" for "license, or if the applicant is a qualified nonresident, a valid driver's license"; deleted former </w:t>
      </w:r>
      <w:r w:rsidRPr="00C40A94">
        <w:lastRenderedPageBreak/>
        <w:t>subsection (4), definition for "proof of residence"; redesignated the remaining subsections accordingly; in subsection (4), definition of "proof of training", in paragraph (a), substituted "successfully has" for "has successfully", and deleted "be a minimum of eight hours and must" before "education course must", added paragraph (b), and deleted "who has had handgun training in the previous three years" from the end of paragraph (g).</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 xml:space="preserve">2021 Act No. 66, </w:t>
      </w:r>
      <w:r w:rsidR="00C40A94" w:rsidRPr="00C40A94">
        <w:t xml:space="preserve">Section </w:t>
      </w:r>
      <w:r w:rsidRPr="00C40A94">
        <w:t>2, in (5), substituted "may be carried openly on one's person or" for "must be carried", and made a nonsubstantive change.</w:t>
      </w:r>
    </w:p>
    <w:p w:rsidR="00C40A94" w:rsidRP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40A94">
        <w:t xml:space="preserve">2021 Act No. 66, </w:t>
      </w:r>
      <w:r w:rsidR="00C40A94" w:rsidRPr="00C40A94">
        <w:t xml:space="preserve">Section </w:t>
      </w:r>
      <w:r w:rsidRPr="00C40A94">
        <w:t>6, in (4)(a), in (iii), deleted "and" at the end, in (iv), inserted ", provided that a minimum of twenty</w:t>
      </w:r>
      <w:r w:rsidR="00C40A94" w:rsidRPr="00C40A94">
        <w:noBreakHyphen/>
      </w:r>
      <w:r w:rsidRPr="00C40A94">
        <w:t>five rounds must be fired" following "instructor", and added (v) to (viii).</w:t>
      </w:r>
    </w:p>
    <w:p w:rsidR="00C40A94" w:rsidRPr="00C40A94" w:rsidRDefault="00C40A94"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40A94" w:rsidRDefault="00C40A94"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rPr>
          <w:b/>
        </w:rPr>
        <w:t xml:space="preserve">SECTION </w:t>
      </w:r>
      <w:r w:rsidR="00063A1C" w:rsidRPr="00C40A94">
        <w:rPr>
          <w:b/>
        </w:rPr>
        <w:t>23</w:t>
      </w:r>
      <w:r w:rsidRPr="00C40A94">
        <w:rPr>
          <w:b/>
        </w:rPr>
        <w:noBreakHyphen/>
      </w:r>
      <w:r w:rsidR="00063A1C" w:rsidRPr="00C40A94">
        <w:rPr>
          <w:b/>
        </w:rPr>
        <w:t>31</w:t>
      </w:r>
      <w:r w:rsidRPr="00C40A94">
        <w:rPr>
          <w:b/>
        </w:rPr>
        <w:noBreakHyphen/>
      </w:r>
      <w:r w:rsidR="00063A1C" w:rsidRPr="00C40A94">
        <w:rPr>
          <w:b/>
        </w:rPr>
        <w:t>215.</w:t>
      </w:r>
      <w:r w:rsidR="00063A1C" w:rsidRPr="00C40A94">
        <w:t xml:space="preserve"> Issuance of permits.</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t>(A) Notwithstanding any other provision of law, except subject to subsection (B), SLED must issue a permit, which is no larger than three and one</w:t>
      </w:r>
      <w:r w:rsidR="00C40A94" w:rsidRPr="00C40A94">
        <w:noBreakHyphen/>
      </w:r>
      <w:r w:rsidRPr="00C40A94">
        <w:t>half inches by three inches in size, to carry a concealable weapon to a resident or qualified nonresident who is at least eighteen years of age and who is not prohibited by state law from possessing the weapon upon submission of:</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r>
      <w:r w:rsidRPr="00C40A94">
        <w:tab/>
        <w:t>(1) a completed application signed by the person;</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r>
      <w:r w:rsidRPr="00C40A94">
        <w:tab/>
        <w:t>(2) a photocopy of a driver's license or photographic identification card;</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r>
      <w:r w:rsidRPr="00C40A94">
        <w:tab/>
        <w:t>(3) proof of residence or if the person is a qualified nonresident, proof of ownership of real property in this State;</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r>
      <w:r w:rsidRPr="00C40A94">
        <w:tab/>
        <w:t>(4) proof of actual or corrected vision rated at within six months of the date of application or, in the case of a person licensed to operate a motor vehicle in this State, presentation of a valid driver's license;</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r>
      <w:r w:rsidRPr="00C40A94">
        <w:tab/>
        <w:t>(5) proof of training; and</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r>
      <w:r w:rsidRPr="00C40A94">
        <w:tab/>
        <w:t>(6) a complete set of fingerprints unless, because of a medical condition verified in writing by a licensed medical doctor, a complete set of fingerprints is impossible to submit. In lieu of the submission of fingerprints, the applicant must submit the written statement from a licensed medical doctor specifying the reason or reasons why the applicant's fingerprints may not be taken. If all other qualifications are met, the Chief of SLED may waive the fingerprint requirements of this item. The statement of medical limitation must be attached to the copy of the application retained by SLED. A law enforcement agency may charge a fee not to exceed five dollars for fingerprinting an applicant.</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t>(B) Upon submission of the items required by subsection (A), SLED must conduct or facilitate a local, state, and federal fingerprint review of the applicant. SLED also must conduct a background check of the applicant through notification to and input from the sheriff of the county where the applicant resides or if the applicant is a qualified nonresident, where the applicant owns real property in this State. The sheriff within ten working days after notification by SLED, may submit a recommendation on an application. Before making a determination whether or not to issue a permit under this article, SLED must consider the recommendation provided pursuant to this subsection. If the fingerprint review and background check are favorable, SLED must issue the permit.</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t>(C) SLED shall issue a written statement to an unqualified applicant specifying its reasons for denying the application within ninety days from the date the application was received; otherwise, SLED shall issue a concealable weapon permit. If an applicant is unable to comply with the provisions of Section 23</w:t>
      </w:r>
      <w:r w:rsidR="00C40A94" w:rsidRPr="00C40A94">
        <w:noBreakHyphen/>
      </w:r>
      <w:r w:rsidRPr="00C40A94">
        <w:t>31</w:t>
      </w:r>
      <w:r w:rsidR="00C40A94" w:rsidRPr="00C40A94">
        <w:noBreakHyphen/>
      </w:r>
      <w:r w:rsidRPr="00C40A94">
        <w:t>210(4), SLED shall offer the applicant a handgun training course that satisfies the requirements of Section 23</w:t>
      </w:r>
      <w:r w:rsidR="00C40A94" w:rsidRPr="00C40A94">
        <w:noBreakHyphen/>
      </w:r>
      <w:r w:rsidRPr="00C40A94">
        <w:t>31</w:t>
      </w:r>
      <w:r w:rsidR="00C40A94" w:rsidRPr="00C40A94">
        <w:noBreakHyphen/>
      </w:r>
      <w:r w:rsidRPr="00C40A94">
        <w:t>210(4). SLED may not charge a fee of any kind for a concealable weapon permit. If a permit is granted by operation of law because an applicant was not notified of a denial within the ninety</w:t>
      </w:r>
      <w:r w:rsidR="00C40A94" w:rsidRPr="00C40A94">
        <w:noBreakHyphen/>
      </w:r>
      <w:r w:rsidRPr="00C40A94">
        <w:t xml:space="preserve">day </w:t>
      </w:r>
      <w:r w:rsidRPr="00C40A94">
        <w:lastRenderedPageBreak/>
        <w:t>notification period, the permit may be revoked upon written notification from SLED that sufficient grounds exist for revocation or initial denial.</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t>(D) Denial of an application may be appealed. The appeal must be in writing and state the basis for the appeal. The appeal must be submitted to the Chief of SLED within thirty days from the date the denial notice is received. The chief shall issue a written decision within ten days from the date the appeal is received. An adverse decision shall specify the reasons for upholding the denial and may be reviewed by the Administrative Law Court pursuant to Article 5, Chapter 23, Title 1, upon a petition filed by an applicant within thirty days from the date of delivery of the division's decision.</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t>(E) SLED must make permit application forms available to the public. A permit application form shall require an applicant to supply:</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r>
      <w:r w:rsidRPr="00C40A94">
        <w:tab/>
        <w:t>(1) name, including maiden name if applicable;</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r>
      <w:r w:rsidRPr="00C40A94">
        <w:tab/>
        <w:t>(2) date and place of birth;</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r>
      <w:r w:rsidRPr="00C40A94">
        <w:tab/>
        <w:t>(3) sex;</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r>
      <w:r w:rsidRPr="00C40A94">
        <w:tab/>
        <w:t>(4) race;</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r>
      <w:r w:rsidRPr="00C40A94">
        <w:tab/>
        <w:t>(5) height;</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r>
      <w:r w:rsidRPr="00C40A94">
        <w:tab/>
        <w:t>(6) weight;</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r>
      <w:r w:rsidRPr="00C40A94">
        <w:tab/>
        <w:t>(7) eye and hair color;</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r>
      <w:r w:rsidRPr="00C40A94">
        <w:tab/>
        <w:t>(8) current residence address; and</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r>
      <w:r w:rsidRPr="00C40A94">
        <w:tab/>
        <w:t>(9) all residence addresses for the three years preceding the application date.</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t>(F) The permit application form shall require the applicant to certify that:</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r>
      <w:r w:rsidRPr="00C40A94">
        <w:tab/>
        <w:t>(1) he is not a person prohibited under state law from possessing a weapon;</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r>
      <w:r w:rsidRPr="00C40A94">
        <w:tab/>
        <w:t>(2) he understands the permit is revoked and must be surrendered immediately to SLED if the permit holder becomes a person prohibited under state law from possessing a weapon; and</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r>
      <w:r w:rsidRPr="00C40A94">
        <w:tab/>
        <w:t>(3) all information contained in his application is true and correct to the best of his knowledge.</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t>(G) Medical personnel, law enforcement agencies, organizations offering handgun education courses pursuant to Section 23</w:t>
      </w:r>
      <w:r w:rsidR="00C40A94" w:rsidRPr="00C40A94">
        <w:noBreakHyphen/>
      </w:r>
      <w:r w:rsidRPr="00C40A94">
        <w:t>31</w:t>
      </w:r>
      <w:r w:rsidR="00C40A94" w:rsidRPr="00C40A94">
        <w:noBreakHyphen/>
      </w:r>
      <w:r w:rsidRPr="00C40A94">
        <w:t>210(4), and their personnel, who in good faith provide information regarding a person's application, must be exempt from liability that may arise from issuance of a permit; provided, however, a weapons instructor must meet the requirements established in Section 23</w:t>
      </w:r>
      <w:r w:rsidR="00C40A94" w:rsidRPr="00C40A94">
        <w:noBreakHyphen/>
      </w:r>
      <w:r w:rsidRPr="00C40A94">
        <w:t>31</w:t>
      </w:r>
      <w:r w:rsidR="00C40A94" w:rsidRPr="00C40A94">
        <w:noBreakHyphen/>
      </w:r>
      <w:r w:rsidRPr="00C40A94">
        <w:t>210(4) in order to be exempt from liability under this subsection.</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t>(H) A permit application must be submitted in person, by mail, or online to SLED headquarters which shall verify the legibility and accuracy of the required documents. If an applicant submits his application online, SLED may continue to make all contact with that applicant through online communications.</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t>(I) SLED must maintain a list of all permit holders and the current status of each permit. SLED may release the list of permit holders or verify an individual's permit status only if the request is made by a law enforcement agency to aid in an official investigation, or if the list is required to be released pursuant to a subpoena or court order. SLED may charge a fee not to exceed its costs in releasing the information under this subsection. Except as otherwise provided in this subsection, a person in possession of a list of permit holders obtained from SLED must destroy the list.</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t>(J) A permit is valid statewide unless revoked because the person has:</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r>
      <w:r w:rsidRPr="00C40A94">
        <w:tab/>
        <w:t>(1) become a person prohibited under state law from possessing a weapon;</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r>
      <w:r w:rsidRPr="00C40A94">
        <w:tab/>
        <w:t>(2) moved his permanent residence to another state and no longer owns real property in this State;</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r>
      <w:r w:rsidRPr="00C40A94">
        <w:tab/>
        <w:t>(3) voluntarily surrendered the permit; or</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r>
      <w:r w:rsidRPr="00C40A94">
        <w:tab/>
        <w:t>(4) been charged with an offense that, upon conviction, would prohibit the person from possessing a firearm. However, if the person subsequently is found not guilty of the offense, then his permit must be reinstated at no charge.</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t>Once a permit is revoked, it must be surrendered to a sheriff, police department, a SLED agent, or by certified mail to the Chief of SLED. A person who fails to surrender his permit in accordance with this subsection is guilty of a misdemeanor and, upon conviction, must be fined twenty</w:t>
      </w:r>
      <w:r w:rsidR="00C40A94" w:rsidRPr="00C40A94">
        <w:noBreakHyphen/>
      </w:r>
      <w:r w:rsidRPr="00C40A94">
        <w:t>five dollars.</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t>(K) A permit holder must report the loss or theft of a permit identification card to SLED headquarters within forty</w:t>
      </w:r>
      <w:r w:rsidR="00C40A94" w:rsidRPr="00C40A94">
        <w:noBreakHyphen/>
      </w:r>
      <w:r w:rsidRPr="00C40A94">
        <w:t>eight hours of the time the permit holder knew or reasonably should have known of the loss or theft. A person who violates the provisions of this subsection is guilty of a misdemeanor and, upon conviction, must be fined twenty</w:t>
      </w:r>
      <w:r w:rsidR="00C40A94" w:rsidRPr="00C40A94">
        <w:noBreakHyphen/>
      </w:r>
      <w:r w:rsidRPr="00C40A94">
        <w:t>five dollars.</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t>An owner or other person who is lawfully in possession of a firearm, rifle, or shotgun in this State who suffers the loss or theft of such weapon shall report, within ten days of discovery, the loss or theft of each weapon to the appropriate local law enforcement agency, whether local police department or county sheriff's office, which would have appropriate jurisdiction where the weapon is located. In addition, the facts and circumstances of the loss or theft also must be reported to the appropriate law enforcement agency to which the report is made.</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t>(L) SLED shall issue a replacement for lost, stolen, damaged, or destroyed permit identification cards after the permit holder has updated all information required in the original application and the payment of a five</w:t>
      </w:r>
      <w:r w:rsidR="00C40A94" w:rsidRPr="00C40A94">
        <w:noBreakHyphen/>
      </w:r>
      <w:r w:rsidRPr="00C40A94">
        <w:t>dollar replacement fee. Any change of permanent address must be communicated in writing to SLED within ten days of the change accompanied by the payment of a fee of five dollars to defray the cost of issuance of a new permit. SLED shall then issue a new permit with the new address. A permit holder's failure to notify SLED in accordance with this subsection constitutes a misdemeanor punishable by a twenty</w:t>
      </w:r>
      <w:r w:rsidR="00C40A94" w:rsidRPr="00C40A94">
        <w:noBreakHyphen/>
      </w:r>
      <w:r w:rsidRPr="00C40A94">
        <w:t>five dollar fine. The original permit shall remain in force until receipt of the corrected permit identification card by the permit holder, at which time the original permit must be returned to SLED.</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t>(M) A permit issued pursuant to this section does not authorize a permit holder to carry a concealable weapon into any place listed in Section 16</w:t>
      </w:r>
      <w:r w:rsidR="00C40A94" w:rsidRPr="00C40A94">
        <w:noBreakHyphen/>
      </w:r>
      <w:r w:rsidRPr="00C40A94">
        <w:t>23</w:t>
      </w:r>
      <w:r w:rsidR="00C40A94" w:rsidRPr="00C40A94">
        <w:noBreakHyphen/>
      </w:r>
      <w:r w:rsidRPr="00C40A94">
        <w:t>20(A) except as permitted by law.</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t>Except as provided in Section 16</w:t>
      </w:r>
      <w:r w:rsidR="00C40A94" w:rsidRPr="00C40A94">
        <w:noBreakHyphen/>
      </w:r>
      <w:r w:rsidRPr="00C40A94">
        <w:t>23</w:t>
      </w:r>
      <w:r w:rsidR="00C40A94" w:rsidRPr="00C40A94">
        <w:noBreakHyphen/>
      </w:r>
      <w:r w:rsidRPr="00C40A94">
        <w:t>20 (A)(11), a person who wilfully violates a provision of this subsection may be charged with a violation of Section 16</w:t>
      </w:r>
      <w:r w:rsidR="00C40A94" w:rsidRPr="00C40A94">
        <w:noBreakHyphen/>
      </w:r>
      <w:r w:rsidRPr="00C40A94">
        <w:t>23</w:t>
      </w:r>
      <w:r w:rsidR="00C40A94" w:rsidRPr="00C40A94">
        <w:noBreakHyphen/>
      </w:r>
      <w:r w:rsidRPr="00C40A94">
        <w:t>20 and in addition to the penalties provided in Section 16</w:t>
      </w:r>
      <w:r w:rsidR="00C40A94" w:rsidRPr="00C40A94">
        <w:noBreakHyphen/>
      </w:r>
      <w:r w:rsidRPr="00C40A94">
        <w:t>23</w:t>
      </w:r>
      <w:r w:rsidR="00C40A94" w:rsidRPr="00C40A94">
        <w:noBreakHyphen/>
      </w:r>
      <w:r w:rsidRPr="00C40A94">
        <w:t>20, at the discretion of the court, may have his permit revoked for up to five years.</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t>Nothing contained in this subsection may be construed to alter or affect the provisions of Sections 10</w:t>
      </w:r>
      <w:r w:rsidR="00C40A94" w:rsidRPr="00C40A94">
        <w:noBreakHyphen/>
      </w:r>
      <w:r w:rsidRPr="00C40A94">
        <w:t>11</w:t>
      </w:r>
      <w:r w:rsidR="00C40A94" w:rsidRPr="00C40A94">
        <w:noBreakHyphen/>
      </w:r>
      <w:r w:rsidRPr="00C40A94">
        <w:t>320, 16</w:t>
      </w:r>
      <w:r w:rsidR="00C40A94" w:rsidRPr="00C40A94">
        <w:noBreakHyphen/>
      </w:r>
      <w:r w:rsidRPr="00C40A94">
        <w:t>23</w:t>
      </w:r>
      <w:r w:rsidR="00C40A94" w:rsidRPr="00C40A94">
        <w:noBreakHyphen/>
      </w:r>
      <w:r w:rsidRPr="00C40A94">
        <w:t>420, 16</w:t>
      </w:r>
      <w:r w:rsidR="00C40A94" w:rsidRPr="00C40A94">
        <w:noBreakHyphen/>
      </w:r>
      <w:r w:rsidRPr="00C40A94">
        <w:t>23</w:t>
      </w:r>
      <w:r w:rsidR="00C40A94" w:rsidRPr="00C40A94">
        <w:noBreakHyphen/>
      </w:r>
      <w:r w:rsidRPr="00C40A94">
        <w:t>430, 16</w:t>
      </w:r>
      <w:r w:rsidR="00C40A94" w:rsidRPr="00C40A94">
        <w:noBreakHyphen/>
      </w:r>
      <w:r w:rsidRPr="00C40A94">
        <w:t>23</w:t>
      </w:r>
      <w:r w:rsidR="00C40A94" w:rsidRPr="00C40A94">
        <w:noBreakHyphen/>
      </w:r>
      <w:r w:rsidRPr="00C40A94">
        <w:t>465, 44</w:t>
      </w:r>
      <w:r w:rsidR="00C40A94" w:rsidRPr="00C40A94">
        <w:noBreakHyphen/>
      </w:r>
      <w:r w:rsidRPr="00C40A94">
        <w:t>23</w:t>
      </w:r>
      <w:r w:rsidR="00C40A94" w:rsidRPr="00C40A94">
        <w:noBreakHyphen/>
      </w:r>
      <w:r w:rsidRPr="00C40A94">
        <w:t>1080, 44</w:t>
      </w:r>
      <w:r w:rsidR="00C40A94" w:rsidRPr="00C40A94">
        <w:noBreakHyphen/>
      </w:r>
      <w:r w:rsidRPr="00C40A94">
        <w:t>52</w:t>
      </w:r>
      <w:r w:rsidR="00C40A94" w:rsidRPr="00C40A94">
        <w:noBreakHyphen/>
      </w:r>
      <w:r w:rsidRPr="00C40A94">
        <w:t>165, and 51</w:t>
      </w:r>
      <w:r w:rsidR="00C40A94" w:rsidRPr="00C40A94">
        <w:noBreakHyphen/>
      </w:r>
      <w:r w:rsidRPr="00C40A94">
        <w:t>3</w:t>
      </w:r>
      <w:r w:rsidR="00C40A94" w:rsidRPr="00C40A94">
        <w:noBreakHyphen/>
      </w:r>
      <w:r w:rsidRPr="00C40A94">
        <w:t>145.</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t>(N)(1) Valid out</w:t>
      </w:r>
      <w:r w:rsidR="00C40A94" w:rsidRPr="00C40A94">
        <w:noBreakHyphen/>
      </w:r>
      <w:r w:rsidRPr="00C40A94">
        <w:t>of</w:t>
      </w:r>
      <w:r w:rsidR="00C40A94" w:rsidRPr="00C40A94">
        <w:noBreakHyphen/>
      </w:r>
      <w:r w:rsidRPr="00C40A94">
        <w:t>state permits to carry concealable weapons held by a resident of a reciprocal state must be honored by this State, provided, that the reciprocal state requires an applicant to successfully pass a criminal background check and a course in firearm training and safety. A resident of a reciprocal state carrying a concealable weapon in South Carolina is subject to and must abide by the laws of South Carolina regarding concealable weapons. SLED shall maintain and publish a list of those states as the states with which South Carolina has reciprocity.</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r>
      <w:r w:rsidRPr="00C40A94">
        <w:tab/>
        <w:t>(2) Notwithstanding the reciprocity requirements of item (1), South Carolina shall automatically recognize concealed weapon permits issued by Georgia and North Carolina.</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r>
      <w:r w:rsidRPr="00C40A94">
        <w:tab/>
        <w:t>(3) The reciprocity provisions of this section shall not be construed to authorize the holder of any out</w:t>
      </w:r>
      <w:r w:rsidR="00C40A94" w:rsidRPr="00C40A94">
        <w:noBreakHyphen/>
      </w:r>
      <w:r w:rsidRPr="00C40A94">
        <w:t>of</w:t>
      </w:r>
      <w:r w:rsidR="00C40A94" w:rsidRPr="00C40A94">
        <w:noBreakHyphen/>
      </w:r>
      <w:r w:rsidRPr="00C40A94">
        <w:t>state permit or license to carry, in this State, any firearm or weapon other than a handgun.</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t>(O)(1) A permit issued pursuant to this article is not required for a person:</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r>
      <w:r w:rsidRPr="00C40A94">
        <w:tab/>
      </w:r>
      <w:r w:rsidRPr="00C40A94">
        <w:tab/>
        <w:t>(a) carrying a self</w:t>
      </w:r>
      <w:r w:rsidR="00C40A94" w:rsidRPr="00C40A94">
        <w:noBreakHyphen/>
      </w:r>
      <w:r w:rsidRPr="00C40A94">
        <w:t>defense device generally considered to be nonlethal including the substance commonly referred to as "pepper gas"; or</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r>
      <w:r w:rsidRPr="00C40A94">
        <w:tab/>
      </w:r>
      <w:r w:rsidRPr="00C40A94">
        <w:tab/>
        <w:t>(b) carrying a concealable weapon in a manner not prohibited by law.</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r>
      <w:r w:rsidRPr="00C40A94">
        <w:tab/>
        <w:t>(2) The availability of a permit to carry a concealable weapon under this section must not be construed to prohibit the permitless transport or carrying of a firearm in a vehicle or on or about one's person, whether openly or concealed, loaded or unloaded, in a manner not prohibited by law.</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t>(P) Upon renewal, a permit issued pursuant to this article is valid for five years. Subject to subsection (Q), SLED shall renew a currently valid permit upon:</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r>
      <w:r w:rsidRPr="00C40A94">
        <w:tab/>
        <w:t>(1) payment of a fifty</w:t>
      </w:r>
      <w:r w:rsidR="00C40A94" w:rsidRPr="00C40A94">
        <w:noBreakHyphen/>
      </w:r>
      <w:r w:rsidRPr="00C40A94">
        <w:t>dollar renewal fee by the applicant. This fee must be waived for disabled veterans and retired law enforcement officers;</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r>
      <w:r w:rsidRPr="00C40A94">
        <w:tab/>
        <w:t>(2) completion of the renewal application; and</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r>
      <w:r w:rsidRPr="00C40A94">
        <w:tab/>
        <w:t>(3) picture identification or facsimile copy thereof.</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t>(Q) Upon submission of the items required by subsection (P), SLED must conduct or facilitate a state and federal background check of the applicant. If the background check is favorable, SLED must renew the permit.</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t>(R) No provision contained within this article shall expand, diminish, or affect the duty of care owed by and liability accruing to, as may exist at law immediately before the effective date of this article, the owner of or individual in legal possession of real property for the injury or death of an invitee, licensee, or trespasser caused by the use or misuse by a third party of a concealable weapon. Absence of a sign prohibiting concealable weapons shall not constitute negligence or establish a lack of duty of care.</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t>(S) At least thirty days before a permit issued pursuant to this article expires, SLED shall notify the permit holder by mail or online if permitted by subsection (H) at the permit holder's address of record that the permit is set to expire along with notification of the permit holder's opportunity to renew the permit pursuant to the provisions of subsections (P) and (Q).</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t>(T) During the first quarter of each calendar year, SLED must publish a report of the following information regarding the previous calendar year:</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r>
      <w:r w:rsidRPr="00C40A94">
        <w:tab/>
        <w:t>(1) the number of permits;</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r>
      <w:r w:rsidRPr="00C40A94">
        <w:tab/>
        <w:t>(2) the number of permits that were issued;</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r>
      <w:r w:rsidRPr="00C40A94">
        <w:tab/>
        <w:t>(3) the number of permit applications that were denied;</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r>
      <w:r w:rsidRPr="00C40A94">
        <w:tab/>
        <w:t>(4) the number of permits that were renewed;</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r>
      <w:r w:rsidRPr="00C40A94">
        <w:tab/>
        <w:t>(5) the number of permit renewals that were denied;</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r>
      <w:r w:rsidRPr="00C40A94">
        <w:tab/>
        <w:t>(6) the number of permits that were suspended or revoked; and</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r>
      <w:r w:rsidRPr="00C40A94">
        <w:tab/>
        <w:t>(7) the name, address, and county of a person whose permit was revoked, including the reason for the revocation pursuant to subsection (J)(1).</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t>The report must include a breakdown of such information by county.</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t>(U) A concealable weapon permit holder whose permit has been expired for no more than one year may not be charged with a violation of Section 16</w:t>
      </w:r>
      <w:r w:rsidR="00C40A94" w:rsidRPr="00C40A94">
        <w:noBreakHyphen/>
      </w:r>
      <w:r w:rsidRPr="00C40A94">
        <w:t>23</w:t>
      </w:r>
      <w:r w:rsidR="00C40A94" w:rsidRPr="00C40A94">
        <w:noBreakHyphen/>
      </w:r>
      <w:r w:rsidRPr="00C40A94">
        <w:t>20 but must be fined not more than one hundred dollars.</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t>(V)(1) The State Law Enforcement Division shall provide a statewide concealed weapon permit training course that satisfies the proof of training requirement for the issuance of a concealed weapon permit. SLED may not charge participants a fee of any kind for the concealed weapon permit training course provided for in this subsection. SLED may contract with private certified concealed weapon permit training class instructors or local law enforcement to provide the course or SLED itself may provide the course.</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r>
      <w:r w:rsidRPr="00C40A94">
        <w:tab/>
        <w:t>(2) The training course must be offered in every county in South Carolina at least twice per month. If demand exceeds the capacity of the training course in any county, SLED shall provide additional classes until there exists a sufficient number of classes offered at least twice a month to meet the demand for training in each respective county. If SLED is unable to contract with a certified concealed weapon permit training class instructor or local law enforcement in any county, SLED must conduct the training class for that county.</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r>
      <w:r w:rsidRPr="00C40A94">
        <w:tab/>
        <w:t>(3) This program does not prohibit any certified concealed weapon permit training class instructors from providing their own training classes and charging participants a fee.</w:t>
      </w:r>
    </w:p>
    <w:p w:rsidR="00C40A94" w:rsidRDefault="00C40A94"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40A94" w:rsidRDefault="00C40A94"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63A1C" w:rsidRPr="00C40A94">
        <w:t xml:space="preserve">: 1996 Act No. 464, </w:t>
      </w:r>
      <w:r w:rsidRPr="00C40A94">
        <w:t xml:space="preserve">Section </w:t>
      </w:r>
      <w:r w:rsidR="00063A1C" w:rsidRPr="00C40A94">
        <w:t xml:space="preserve">1; 1997 Act No. 39, </w:t>
      </w:r>
      <w:r w:rsidRPr="00C40A94">
        <w:t xml:space="preserve">Section </w:t>
      </w:r>
      <w:r w:rsidR="00063A1C" w:rsidRPr="00C40A94">
        <w:t xml:space="preserve">2; 2002 Act No. 274, </w:t>
      </w:r>
      <w:r w:rsidRPr="00C40A94">
        <w:t xml:space="preserve">Section </w:t>
      </w:r>
      <w:r w:rsidR="00063A1C" w:rsidRPr="00C40A94">
        <w:t xml:space="preserve">4; 2005 Act No. 154, </w:t>
      </w:r>
      <w:r w:rsidRPr="00C40A94">
        <w:t xml:space="preserve">Section </w:t>
      </w:r>
      <w:r w:rsidR="00063A1C" w:rsidRPr="00C40A94">
        <w:t xml:space="preserve">1; 2006 Act No. 347, </w:t>
      </w:r>
      <w:r w:rsidRPr="00C40A94">
        <w:t xml:space="preserve">Section </w:t>
      </w:r>
      <w:r w:rsidR="00063A1C" w:rsidRPr="00C40A94">
        <w:t xml:space="preserve">2, eff June 9, 2006; 2008 Act No. 202, </w:t>
      </w:r>
      <w:r w:rsidRPr="00C40A94">
        <w:t xml:space="preserve">Sections </w:t>
      </w:r>
      <w:r w:rsidR="00063A1C" w:rsidRPr="00C40A94">
        <w:t xml:space="preserve"> 1, 2, eff April 16, 2008; 2008 Act No. 349, </w:t>
      </w:r>
      <w:r w:rsidRPr="00C40A94">
        <w:t xml:space="preserve">Section </w:t>
      </w:r>
      <w:r w:rsidR="00063A1C" w:rsidRPr="00C40A94">
        <w:t xml:space="preserve">1, eff June 16, 2008; 2014 Act No. 123 (S.308), </w:t>
      </w:r>
      <w:r w:rsidRPr="00C40A94">
        <w:t xml:space="preserve">Section </w:t>
      </w:r>
      <w:r w:rsidR="00063A1C" w:rsidRPr="00C40A94">
        <w:t xml:space="preserve">2.B, eff February 11, 2014; 2016 Act No. 223 (H.3799), </w:t>
      </w:r>
      <w:r w:rsidRPr="00C40A94">
        <w:t xml:space="preserve">Section </w:t>
      </w:r>
      <w:r w:rsidR="00063A1C" w:rsidRPr="00C40A94">
        <w:t xml:space="preserve">1, eff June 3, 2016; 2021 Act No. 66 (H.3094), </w:t>
      </w:r>
      <w:r w:rsidRPr="00C40A94">
        <w:t xml:space="preserve">Sections </w:t>
      </w:r>
      <w:r w:rsidR="00063A1C" w:rsidRPr="00C40A94">
        <w:t xml:space="preserve"> 12.A, 12.B, eff August 15, 2021; 2024 Act No. 111 (H.3594), </w:t>
      </w:r>
      <w:r w:rsidRPr="00C40A94">
        <w:t xml:space="preserve">Sections </w:t>
      </w:r>
      <w:r w:rsidR="00063A1C" w:rsidRPr="00C40A94">
        <w:t xml:space="preserve"> 9, 21, and 23 eff March 7, 2024.</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Editor's Note</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 xml:space="preserve">2021 Act No. 66, </w:t>
      </w:r>
      <w:r w:rsidR="00C40A94" w:rsidRPr="00C40A94">
        <w:t xml:space="preserve">Section </w:t>
      </w:r>
      <w:r w:rsidRPr="00C40A94">
        <w:t>1, provides as follows:</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"SECTION 1. This act may be cited as the 'Open Carry With Training Act'."</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 xml:space="preserve">2024 Act No. 111, </w:t>
      </w:r>
      <w:r w:rsidR="00C40A94" w:rsidRPr="00C40A94">
        <w:t xml:space="preserve">Sections </w:t>
      </w:r>
      <w:r w:rsidRPr="00C40A94">
        <w:t xml:space="preserve"> 1 and 24, provide as follows:</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"SECTION 1. This act may be cited as the 'South Carolina Constitutional Carry/Second Amendment Preservation Act of 2024'."</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"SECTION 24. No provision in this act should be construed as the General Assembly discouraging responsible gun ownership; and the General Assembly, in fact, encourages all gun owners to pursue and receive appropriate gun safety training before carrying a firearm or weapon."</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Effect of Amendment</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The 2006 amendment added the references to qualified non</w:t>
      </w:r>
      <w:r w:rsidR="00C40A94" w:rsidRPr="00C40A94">
        <w:noBreakHyphen/>
      </w:r>
      <w:r w:rsidRPr="00C40A94">
        <w:t>residents in subsection (A) in the introduction and in subparagraph (3), subsection (B), subparagraph (E)(8), subparagraph (F)(3), subparagraph (P)(3), and subsection (S).</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The first 2008 amendment rewrote subsection (I) to restrict the circumstances upon which SLED can release its list of permit holders; and added subsection (T).</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The second 2008 amendment rewrote subsection (N) to require that the reciprocal state require firearm training and a criminal background check.</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 xml:space="preserve">2014 Act No. 123, </w:t>
      </w:r>
      <w:r w:rsidR="00C40A94" w:rsidRPr="00C40A94">
        <w:t xml:space="preserve">Section </w:t>
      </w:r>
      <w:r w:rsidRPr="00C40A94">
        <w:t>2.B, amended subsections (A), (B), (C), (D), (E), (F), (G), (H), (K), (M), (O), (P), (Q), (S), (T), and added subsection (U).</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 xml:space="preserve">2016 Act No. 223, </w:t>
      </w:r>
      <w:r w:rsidR="00C40A94" w:rsidRPr="00C40A94">
        <w:t xml:space="preserve">Section </w:t>
      </w:r>
      <w:r w:rsidRPr="00C40A94">
        <w:t>1, in (N), inserted paragraph designator (1), and added (2) and (3), relating to recognizing concealed weapon permits issued by Georgia and North Carolina under certain circumstances.</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 xml:space="preserve">2021 Act No. 66, </w:t>
      </w:r>
      <w:r w:rsidR="00C40A94" w:rsidRPr="00C40A94">
        <w:t xml:space="preserve">Section </w:t>
      </w:r>
      <w:r w:rsidRPr="00C40A94">
        <w:t>12.A, in (A), made a nonsubstantive change in (5); deleted former (6), which related to payment of a fifty</w:t>
      </w:r>
      <w:r w:rsidR="00C40A94" w:rsidRPr="00C40A94">
        <w:noBreakHyphen/>
      </w:r>
      <w:r w:rsidRPr="00C40A94">
        <w:t>dollar application fee; and redesignated former (7) as (6).</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 xml:space="preserve">2021 Act No. 66, </w:t>
      </w:r>
      <w:r w:rsidR="00C40A94" w:rsidRPr="00C40A94">
        <w:t xml:space="preserve">Section </w:t>
      </w:r>
      <w:r w:rsidRPr="00C40A94">
        <w:t>12.B, in (C), deleted the third and fourth sentences, which related to a fifty dollar fee for a handgun training course, and inserted new third sentence, providing that SLED may not charge a fee of any kind for a concealable weapon permit.</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 xml:space="preserve">2024 Act No. 111, </w:t>
      </w:r>
      <w:r w:rsidR="00C40A94" w:rsidRPr="00C40A94">
        <w:t xml:space="preserve">Section </w:t>
      </w:r>
      <w:r w:rsidRPr="00C40A94">
        <w:t>9, rewrote (K), (M), and (O).</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 xml:space="preserve">2024 Act No. 111, </w:t>
      </w:r>
      <w:r w:rsidR="00C40A94" w:rsidRPr="00C40A94">
        <w:t xml:space="preserve">Section </w:t>
      </w:r>
      <w:r w:rsidRPr="00C40A94">
        <w:t>21, added (V).</w:t>
      </w:r>
    </w:p>
    <w:p w:rsidR="00C40A94" w:rsidRP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40A94">
        <w:t xml:space="preserve">2024 Act No. 111, </w:t>
      </w:r>
      <w:r w:rsidR="00C40A94" w:rsidRPr="00C40A94">
        <w:t xml:space="preserve">Section </w:t>
      </w:r>
      <w:r w:rsidRPr="00C40A94">
        <w:t>23, in (A), substituted "eighteen years of age" for "twenty</w:t>
      </w:r>
      <w:r w:rsidR="00C40A94" w:rsidRPr="00C40A94">
        <w:noBreakHyphen/>
      </w:r>
      <w:r w:rsidRPr="00C40A94">
        <w:t>one years of age".</w:t>
      </w:r>
    </w:p>
    <w:p w:rsidR="00C40A94" w:rsidRPr="00C40A94" w:rsidRDefault="00C40A94"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40A94" w:rsidRDefault="00C40A94"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rPr>
          <w:b/>
        </w:rPr>
        <w:t xml:space="preserve">SECTION </w:t>
      </w:r>
      <w:r w:rsidR="00063A1C" w:rsidRPr="00C40A94">
        <w:rPr>
          <w:b/>
        </w:rPr>
        <w:t>23</w:t>
      </w:r>
      <w:r w:rsidRPr="00C40A94">
        <w:rPr>
          <w:b/>
        </w:rPr>
        <w:noBreakHyphen/>
      </w:r>
      <w:r w:rsidR="00063A1C" w:rsidRPr="00C40A94">
        <w:rPr>
          <w:b/>
        </w:rPr>
        <w:t>31</w:t>
      </w:r>
      <w:r w:rsidRPr="00C40A94">
        <w:rPr>
          <w:b/>
        </w:rPr>
        <w:noBreakHyphen/>
      </w:r>
      <w:r w:rsidR="00063A1C" w:rsidRPr="00C40A94">
        <w:rPr>
          <w:b/>
        </w:rPr>
        <w:t>216.</w:t>
      </w:r>
      <w:r w:rsidR="00063A1C" w:rsidRPr="00C40A94">
        <w:t xml:space="preserve"> Collection and retention of fees.</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t>The State Law Enforcement Division shall collect, retain, expend, and carry forward all fees associated with the concealable weapon application, renewal, and replacement of the permit, as provided pursuant to this article.</w:t>
      </w:r>
    </w:p>
    <w:p w:rsidR="00C40A94" w:rsidRDefault="00C40A94"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40A94" w:rsidRDefault="00C40A94"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63A1C" w:rsidRPr="00C40A94">
        <w:t xml:space="preserve">: 1997 Act No. 39, </w:t>
      </w:r>
      <w:r w:rsidRPr="00C40A94">
        <w:t xml:space="preserve">Section </w:t>
      </w:r>
      <w:r w:rsidR="00063A1C" w:rsidRPr="00C40A94">
        <w:t xml:space="preserve">1; 1999 Act No. 100, Part II, </w:t>
      </w:r>
      <w:r w:rsidRPr="00C40A94">
        <w:t xml:space="preserve">Section </w:t>
      </w:r>
      <w:r w:rsidR="00063A1C" w:rsidRPr="00C40A94">
        <w:t xml:space="preserve">18; 2008 Act No. 353, </w:t>
      </w:r>
      <w:r w:rsidRPr="00C40A94">
        <w:t xml:space="preserve">Section </w:t>
      </w:r>
      <w:r w:rsidR="00063A1C" w:rsidRPr="00C40A94">
        <w:t>2, Pt 19C, eff July 1, 2009.</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Effect of Amendment</w:t>
      </w:r>
    </w:p>
    <w:p w:rsidR="00C40A94" w:rsidRP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40A94">
        <w:t>The 2008 amendment added "expend," and substituted "pursuant to" for "for in".</w:t>
      </w:r>
    </w:p>
    <w:p w:rsidR="00C40A94" w:rsidRPr="00C40A94" w:rsidRDefault="00C40A94"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40A94" w:rsidRDefault="00C40A94"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rPr>
          <w:b/>
        </w:rPr>
        <w:t xml:space="preserve">SECTION </w:t>
      </w:r>
      <w:r w:rsidR="00063A1C" w:rsidRPr="00C40A94">
        <w:rPr>
          <w:b/>
        </w:rPr>
        <w:t>23</w:t>
      </w:r>
      <w:r w:rsidRPr="00C40A94">
        <w:rPr>
          <w:b/>
        </w:rPr>
        <w:noBreakHyphen/>
      </w:r>
      <w:r w:rsidR="00063A1C" w:rsidRPr="00C40A94">
        <w:rPr>
          <w:b/>
        </w:rPr>
        <w:t>31</w:t>
      </w:r>
      <w:r w:rsidRPr="00C40A94">
        <w:rPr>
          <w:b/>
        </w:rPr>
        <w:noBreakHyphen/>
      </w:r>
      <w:r w:rsidR="00063A1C" w:rsidRPr="00C40A94">
        <w:rPr>
          <w:b/>
        </w:rPr>
        <w:t>217.</w:t>
      </w:r>
      <w:r w:rsidR="00063A1C" w:rsidRPr="00C40A94">
        <w:t xml:space="preserve"> Effect on Section 16</w:t>
      </w:r>
      <w:r w:rsidRPr="00C40A94">
        <w:noBreakHyphen/>
      </w:r>
      <w:r w:rsidR="00063A1C" w:rsidRPr="00C40A94">
        <w:t>23</w:t>
      </w:r>
      <w:r w:rsidRPr="00C40A94">
        <w:noBreakHyphen/>
      </w:r>
      <w:r w:rsidR="00063A1C" w:rsidRPr="00C40A94">
        <w:t>20.</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t>Nothing in this article shall affect the provisions of Section 16</w:t>
      </w:r>
      <w:r w:rsidR="00C40A94" w:rsidRPr="00C40A94">
        <w:noBreakHyphen/>
      </w:r>
      <w:r w:rsidRPr="00C40A94">
        <w:t>23</w:t>
      </w:r>
      <w:r w:rsidR="00C40A94" w:rsidRPr="00C40A94">
        <w:noBreakHyphen/>
      </w:r>
      <w:r w:rsidRPr="00C40A94">
        <w:t>20.</w:t>
      </w:r>
    </w:p>
    <w:p w:rsidR="00C40A94" w:rsidRDefault="00C40A94"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40A94" w:rsidRPr="00C40A94" w:rsidRDefault="00C40A94"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63A1C" w:rsidRPr="00C40A94">
        <w:t xml:space="preserve">: 1996 Act No. 464, </w:t>
      </w:r>
      <w:r w:rsidRPr="00C40A94">
        <w:t xml:space="preserve">Section </w:t>
      </w:r>
      <w:r w:rsidR="00063A1C" w:rsidRPr="00C40A94">
        <w:t>7.</w:t>
      </w:r>
    </w:p>
    <w:p w:rsidR="00C40A94" w:rsidRPr="00C40A94" w:rsidRDefault="00C40A94"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40A94" w:rsidRDefault="00C40A94"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rPr>
          <w:b/>
        </w:rPr>
        <w:t xml:space="preserve">SECTION </w:t>
      </w:r>
      <w:r w:rsidR="00063A1C" w:rsidRPr="00C40A94">
        <w:rPr>
          <w:b/>
        </w:rPr>
        <w:t>23</w:t>
      </w:r>
      <w:r w:rsidRPr="00C40A94">
        <w:rPr>
          <w:b/>
        </w:rPr>
        <w:noBreakHyphen/>
      </w:r>
      <w:r w:rsidR="00063A1C" w:rsidRPr="00C40A94">
        <w:rPr>
          <w:b/>
        </w:rPr>
        <w:t>31</w:t>
      </w:r>
      <w:r w:rsidRPr="00C40A94">
        <w:rPr>
          <w:b/>
        </w:rPr>
        <w:noBreakHyphen/>
      </w:r>
      <w:r w:rsidR="00063A1C" w:rsidRPr="00C40A94">
        <w:rPr>
          <w:b/>
        </w:rPr>
        <w:t>220.</w:t>
      </w:r>
      <w:r w:rsidR="00063A1C" w:rsidRPr="00C40A94">
        <w:t xml:space="preserve"> Right to allow or permit concealed weapons upon premises; signs.</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t>(A) Nothing contained in this article shall in any way be construed to limit, diminish, or otherwise infringe upon:</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r>
      <w:r w:rsidRPr="00C40A94">
        <w:tab/>
        <w:t>(1) the right of a public or private employer to prohibit a person who is otherwise not prohibited by law from possessing a handgun from carrying a concealable weapon, whether concealed or openly carried, upon the premises of the business or workplace or while using any machinery, vehicle, or equipment owned or operated by the business; or</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r>
      <w:r w:rsidRPr="00C40A94">
        <w:tab/>
        <w:t>(2) the right of a private property owner or person in legal possession or control to allow or prohibit the carrying of a concealable weapon, whether concealed or openly carried, upon his premises.</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t>(B) The posting by the employer, owner, or person in legal possession or control of a sign stating "NO CONCEALABLE WEAPONS ALLOWED" shall constitute notice to a person that the employer, owner, or person in legal possession or control requests that concealable weapons, whether concealed or openly carried, not be brought upon the premises or into the workplace. A person who knowingly brings a concealable weapon, whether concealed or openly carried, onto the premises or workplace in violation of the provisions of this paragraph may be charged with a violation of Section 16</w:t>
      </w:r>
      <w:r w:rsidR="00C40A94" w:rsidRPr="00C40A94">
        <w:noBreakHyphen/>
      </w:r>
      <w:r w:rsidRPr="00C40A94">
        <w:t>11</w:t>
      </w:r>
      <w:r w:rsidR="00C40A94" w:rsidRPr="00C40A94">
        <w:noBreakHyphen/>
      </w:r>
      <w:r w:rsidRPr="00C40A94">
        <w:t>620. In addition to the penalties provided in Section 16</w:t>
      </w:r>
      <w:r w:rsidR="00C40A94" w:rsidRPr="00C40A94">
        <w:noBreakHyphen/>
      </w:r>
      <w:r w:rsidRPr="00C40A94">
        <w:t>11</w:t>
      </w:r>
      <w:r w:rsidR="00C40A94" w:rsidRPr="00C40A94">
        <w:noBreakHyphen/>
      </w:r>
      <w:r w:rsidRPr="00C40A94">
        <w:t>620, a person convicted of a second or subsequent violation of the provisions of this subsection must have his permit revoked for a period of one year. The prohibition contained in this section does not apply to persons specified in Section 16</w:t>
      </w:r>
      <w:r w:rsidR="00C40A94" w:rsidRPr="00C40A94">
        <w:noBreakHyphen/>
      </w:r>
      <w:r w:rsidRPr="00C40A94">
        <w:t>23</w:t>
      </w:r>
      <w:r w:rsidR="00C40A94" w:rsidRPr="00C40A94">
        <w:noBreakHyphen/>
      </w:r>
      <w:r w:rsidRPr="00C40A94">
        <w:t>20(B)(1).</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t>(C) In addition to the provisions of subsection (B), a public or private employer or the owner of a business may post a sign regarding the prohibition or allowance on those premises of concealable weapons, whether concealed or openly carried, which may be unique to that business.</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t>(D) This section must not be construed to limit an individual from carrying a concealable weapon pursuant to Section 51</w:t>
      </w:r>
      <w:r w:rsidR="00C40A94" w:rsidRPr="00C40A94">
        <w:noBreakHyphen/>
      </w:r>
      <w:r w:rsidRPr="00C40A94">
        <w:t>3</w:t>
      </w:r>
      <w:r w:rsidR="00C40A94" w:rsidRPr="00C40A94">
        <w:noBreakHyphen/>
      </w:r>
      <w:r w:rsidRPr="00C40A94">
        <w:t>145(G).</w:t>
      </w:r>
    </w:p>
    <w:p w:rsidR="00C40A94" w:rsidRDefault="00C40A94"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40A94" w:rsidRDefault="00C40A94"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63A1C" w:rsidRPr="00C40A94">
        <w:t xml:space="preserve">: 1996 Act No. 464, </w:t>
      </w:r>
      <w:r w:rsidRPr="00C40A94">
        <w:t xml:space="preserve">Section </w:t>
      </w:r>
      <w:r w:rsidR="00063A1C" w:rsidRPr="00C40A94">
        <w:t xml:space="preserve">8; 2021 Act No. 66 (H.3094), </w:t>
      </w:r>
      <w:r w:rsidRPr="00C40A94">
        <w:t xml:space="preserve">Section </w:t>
      </w:r>
      <w:r w:rsidR="00063A1C" w:rsidRPr="00C40A94">
        <w:t xml:space="preserve">4, eff August 15, 2021; 2024 Act No. 111 (H.3594), </w:t>
      </w:r>
      <w:r w:rsidRPr="00C40A94">
        <w:t xml:space="preserve">Section </w:t>
      </w:r>
      <w:r w:rsidR="00063A1C" w:rsidRPr="00C40A94">
        <w:t>10, eff March 7, 2024.</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Editor's Note</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 xml:space="preserve">2021 Act No. 66, </w:t>
      </w:r>
      <w:r w:rsidR="00C40A94" w:rsidRPr="00C40A94">
        <w:t xml:space="preserve">Section </w:t>
      </w:r>
      <w:r w:rsidRPr="00C40A94">
        <w:t>1, provides as follows:</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"SECTION 1. This act may be cited as the 'Open Carry With Training Act'."</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 xml:space="preserve">2024 Act No. 111, </w:t>
      </w:r>
      <w:r w:rsidR="00C40A94" w:rsidRPr="00C40A94">
        <w:t xml:space="preserve">Sections </w:t>
      </w:r>
      <w:r w:rsidRPr="00C40A94">
        <w:t xml:space="preserve"> 1 and 24, provide as follows:</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"SECTION 1. This act may be cited as the 'South Carolina Constitutional Carry/Second Amendment Preservation Act of 2024'."</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"SECTION 24. No provision in this act should be construed as the General Assembly discouraging responsible gun ownership; and the General Assembly, in fact, encourages all gun owners to pursue and receive appropriate gun safety training before carrying a firearm or weapon."</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Effect of Amendment</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 xml:space="preserve">2021 Act No. 66, </w:t>
      </w:r>
      <w:r w:rsidR="00C40A94" w:rsidRPr="00C40A94">
        <w:t xml:space="preserve">Section </w:t>
      </w:r>
      <w:r w:rsidRPr="00C40A94">
        <w:t>4, inserted the (A) and (B) designators; in (A), in (1), inserted ", whether concealed or openly carried," following "concealable weapon", and in (2), inserted ", whether concealed or openly carried," following "concealable weapon"; in (B), in the first sentence, inserted ", whether concealed or openly carried," following "concealable weapons", and in the second sentence, inserted ", whether concealed or openly carried," following "concealable weapon"; and added (C).</w:t>
      </w:r>
    </w:p>
    <w:p w:rsidR="00C40A94" w:rsidRP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40A94">
        <w:t xml:space="preserve">2024 Act No. 111, </w:t>
      </w:r>
      <w:r w:rsidR="00C40A94" w:rsidRPr="00C40A94">
        <w:t xml:space="preserve">Section </w:t>
      </w:r>
      <w:r w:rsidRPr="00C40A94">
        <w:t>10, in (A)(1), substituted "otherwise not prohibited by law from possessing a handgun from carrying" for "licensed under this article from carrying" and made nonsubstantive changes; in (B), in the first sentence, deleted "holding a permit issued pursuant to this article" following "notice to a person", in the second sentence, inserted "knowingly" following "A person who", and made nonsubstantive changes; and added (D).</w:t>
      </w:r>
    </w:p>
    <w:p w:rsidR="00C40A94" w:rsidRPr="00C40A94" w:rsidRDefault="00C40A94"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40A94" w:rsidRDefault="00C40A94"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rPr>
          <w:b/>
        </w:rPr>
        <w:t xml:space="preserve">SECTION </w:t>
      </w:r>
      <w:r w:rsidR="00063A1C" w:rsidRPr="00C40A94">
        <w:rPr>
          <w:b/>
        </w:rPr>
        <w:t>23</w:t>
      </w:r>
      <w:r w:rsidRPr="00C40A94">
        <w:rPr>
          <w:b/>
        </w:rPr>
        <w:noBreakHyphen/>
      </w:r>
      <w:r w:rsidR="00063A1C" w:rsidRPr="00C40A94">
        <w:rPr>
          <w:b/>
        </w:rPr>
        <w:t>31</w:t>
      </w:r>
      <w:r w:rsidRPr="00C40A94">
        <w:rPr>
          <w:b/>
        </w:rPr>
        <w:noBreakHyphen/>
      </w:r>
      <w:r w:rsidR="00063A1C" w:rsidRPr="00C40A94">
        <w:rPr>
          <w:b/>
        </w:rPr>
        <w:t>225.</w:t>
      </w:r>
      <w:r w:rsidR="00063A1C" w:rsidRPr="00C40A94">
        <w:t xml:space="preserve"> Repealed.</w:t>
      </w:r>
    </w:p>
    <w:p w:rsidR="00C40A94" w:rsidRDefault="00C40A94"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40A94" w:rsidRPr="00C40A94" w:rsidRDefault="00C40A94"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63A1C" w:rsidRPr="00C40A94">
        <w:t xml:space="preserve">: Former Section, titled Carrying concealed weapons into residences or dwellings, had the following history: 1996 Act No. 464, </w:t>
      </w:r>
      <w:r w:rsidRPr="00C40A94">
        <w:t xml:space="preserve">Section </w:t>
      </w:r>
      <w:r w:rsidR="00063A1C" w:rsidRPr="00C40A94">
        <w:t xml:space="preserve">12. Repealed by 2024 Act No. 111, </w:t>
      </w:r>
      <w:r w:rsidRPr="00C40A94">
        <w:t xml:space="preserve">Section </w:t>
      </w:r>
      <w:r w:rsidR="00063A1C" w:rsidRPr="00C40A94">
        <w:t>15, eff March 7, 2024.</w:t>
      </w:r>
    </w:p>
    <w:p w:rsidR="00C40A94" w:rsidRPr="00C40A94" w:rsidRDefault="00C40A94"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40A94" w:rsidRDefault="00C40A94"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rPr>
          <w:b/>
        </w:rPr>
        <w:t xml:space="preserve">SECTION </w:t>
      </w:r>
      <w:r w:rsidR="00063A1C" w:rsidRPr="00C40A94">
        <w:rPr>
          <w:b/>
        </w:rPr>
        <w:t>23</w:t>
      </w:r>
      <w:r w:rsidRPr="00C40A94">
        <w:rPr>
          <w:b/>
        </w:rPr>
        <w:noBreakHyphen/>
      </w:r>
      <w:r w:rsidR="00063A1C" w:rsidRPr="00C40A94">
        <w:rPr>
          <w:b/>
        </w:rPr>
        <w:t>31</w:t>
      </w:r>
      <w:r w:rsidRPr="00C40A94">
        <w:rPr>
          <w:b/>
        </w:rPr>
        <w:noBreakHyphen/>
      </w:r>
      <w:r w:rsidR="00063A1C" w:rsidRPr="00C40A94">
        <w:rPr>
          <w:b/>
        </w:rPr>
        <w:t>230.</w:t>
      </w:r>
      <w:r w:rsidR="00063A1C" w:rsidRPr="00C40A94">
        <w:t xml:space="preserve"> Repealed.</w:t>
      </w:r>
    </w:p>
    <w:p w:rsidR="00C40A94" w:rsidRDefault="00C40A94"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40A94" w:rsidRPr="00C40A94" w:rsidRDefault="00C40A94"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63A1C" w:rsidRPr="00C40A94">
        <w:t xml:space="preserve">: Former Section, titled Carrying concealed weapons between automobile and accommodation, had the following history: 1996 Act No. 464, </w:t>
      </w:r>
      <w:r w:rsidRPr="00C40A94">
        <w:t xml:space="preserve">Section </w:t>
      </w:r>
      <w:r w:rsidR="00063A1C" w:rsidRPr="00C40A94">
        <w:t xml:space="preserve">14. Repealed by 2024 Act No. 111, </w:t>
      </w:r>
      <w:r w:rsidRPr="00C40A94">
        <w:t xml:space="preserve">Section </w:t>
      </w:r>
      <w:r w:rsidR="00063A1C" w:rsidRPr="00C40A94">
        <w:t>15, eff March 7, 2024.</w:t>
      </w:r>
    </w:p>
    <w:p w:rsidR="00C40A94" w:rsidRPr="00C40A94" w:rsidRDefault="00C40A94"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40A94" w:rsidRDefault="00C40A94"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rPr>
          <w:b/>
        </w:rPr>
        <w:t xml:space="preserve">SECTION </w:t>
      </w:r>
      <w:r w:rsidR="00063A1C" w:rsidRPr="00C40A94">
        <w:rPr>
          <w:b/>
        </w:rPr>
        <w:t>23</w:t>
      </w:r>
      <w:r w:rsidRPr="00C40A94">
        <w:rPr>
          <w:b/>
        </w:rPr>
        <w:noBreakHyphen/>
      </w:r>
      <w:r w:rsidR="00063A1C" w:rsidRPr="00C40A94">
        <w:rPr>
          <w:b/>
        </w:rPr>
        <w:t>31</w:t>
      </w:r>
      <w:r w:rsidRPr="00C40A94">
        <w:rPr>
          <w:b/>
        </w:rPr>
        <w:noBreakHyphen/>
      </w:r>
      <w:r w:rsidR="00063A1C" w:rsidRPr="00C40A94">
        <w:rPr>
          <w:b/>
        </w:rPr>
        <w:t>232.</w:t>
      </w:r>
      <w:r w:rsidR="00063A1C" w:rsidRPr="00C40A94">
        <w:t xml:space="preserve"> Carrying concealable weapons on premises of certain schools leased by churches.</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t>(A) Notwithstanding any other provision of law, upon express permission given by the appropriate church official or governing body, any person may carry a concealable weapon, whether concealed or openly carried, on the leased premises of an elementary or secondary school if a church leases the school premises or areas within the school for church services or official church activities.</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r>
      <w:r w:rsidRPr="00C40A94">
        <w:tab/>
        <w:t>(1) The provisions contained in this section apply:</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r>
      <w:r w:rsidRPr="00C40A94">
        <w:tab/>
      </w:r>
      <w:r w:rsidRPr="00C40A94">
        <w:tab/>
        <w:t>(a) only during those times that the church has the use and enjoyment of the school property pursuant to its lease with the school; and</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r>
      <w:r w:rsidRPr="00C40A94">
        <w:tab/>
      </w:r>
      <w:r w:rsidRPr="00C40A94">
        <w:tab/>
        <w:t>(b) only to the areas of the school within the lease agreement, any related parking areas, or any reasonable ingress or egress between these areas.</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r>
      <w:r w:rsidRPr="00C40A94">
        <w:tab/>
        <w:t>(2) A school district may request that a church utilizing school property for its services disclose and notify the school district if persons are, or may be, carrying concealed weapons on the school property.</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r>
      <w:r w:rsidRPr="00C40A94">
        <w:tab/>
        <w:t>(3) The provisions of this section do not apply during any time students are present as a result of a curricular or extracurricular school</w:t>
      </w:r>
      <w:r w:rsidR="00C40A94" w:rsidRPr="00C40A94">
        <w:noBreakHyphen/>
      </w:r>
      <w:r w:rsidRPr="00C40A94">
        <w:t>sponsored activity that is taking place on the school property.</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t>(B) For the purposes of the Federal Gun</w:t>
      </w:r>
      <w:r w:rsidR="00C40A94" w:rsidRPr="00C40A94">
        <w:noBreakHyphen/>
      </w:r>
      <w:r w:rsidRPr="00C40A94">
        <w:t>Free School Zone Act (18 U.S.C. Section 921(a)), the buildings and grounds of a school that are leased to a church are not considered a school during the hours that the church has the use and enjoyment of the school property pursuant to this section.</w:t>
      </w:r>
    </w:p>
    <w:p w:rsidR="00C40A94" w:rsidRDefault="00C40A94"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40A94" w:rsidRDefault="00C40A94"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63A1C" w:rsidRPr="00C40A94">
        <w:t xml:space="preserve">: 2021 Act No. 66 (H.3094), </w:t>
      </w:r>
      <w:r w:rsidRPr="00C40A94">
        <w:t xml:space="preserve">Section </w:t>
      </w:r>
      <w:r w:rsidR="00063A1C" w:rsidRPr="00C40A94">
        <w:t xml:space="preserve">7, eff August 15, 2021; 2024 Act No. 111 (H.3594), </w:t>
      </w:r>
      <w:r w:rsidRPr="00C40A94">
        <w:t xml:space="preserve">Section </w:t>
      </w:r>
      <w:r w:rsidR="00063A1C" w:rsidRPr="00C40A94">
        <w:t>11, eff March 7, 2024.</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Editor's Note</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 xml:space="preserve">2021 Act No. 66, </w:t>
      </w:r>
      <w:r w:rsidR="00C40A94" w:rsidRPr="00C40A94">
        <w:t xml:space="preserve">Section </w:t>
      </w:r>
      <w:r w:rsidRPr="00C40A94">
        <w:t>1, provides as follows:</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"SECTION 1. This act may be cited as the 'Open Carry With Training Act'."</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 xml:space="preserve">2024 Act No. 111, </w:t>
      </w:r>
      <w:r w:rsidR="00C40A94" w:rsidRPr="00C40A94">
        <w:t xml:space="preserve">Sections </w:t>
      </w:r>
      <w:r w:rsidRPr="00C40A94">
        <w:t xml:space="preserve"> 1 and 24, provide as follows:</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"SECTION 1. This act may be cited as the 'South Carolina Constitutional Carry/Second Amendment Preservation Act of 2024'."</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"SECTION 24. No provision in this act should be construed as the General Assembly discouraging responsible gun ownership; and the General Assembly, in fact, encourages all gun owners to pursue and receive appropriate gun safety training before carrying a firearm or weapon."</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Effect of Amendment</w:t>
      </w:r>
    </w:p>
    <w:p w:rsidR="00C40A94" w:rsidRP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40A94">
        <w:t xml:space="preserve">2024 Act No. 111, </w:t>
      </w:r>
      <w:r w:rsidR="00C40A94" w:rsidRPr="00C40A94">
        <w:t xml:space="preserve">Section </w:t>
      </w:r>
      <w:r w:rsidRPr="00C40A94">
        <w:t>11, in (A), substituted "any person may carry a concealable weapon" for "a person who holds a valid permit issued pursuant to this article may carry a concealable weapon".</w:t>
      </w:r>
    </w:p>
    <w:p w:rsidR="00C40A94" w:rsidRPr="00C40A94" w:rsidRDefault="00C40A94"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40A94" w:rsidRDefault="00C40A94"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rPr>
          <w:b/>
        </w:rPr>
        <w:t xml:space="preserve">SECTION </w:t>
      </w:r>
      <w:r w:rsidR="00063A1C" w:rsidRPr="00C40A94">
        <w:rPr>
          <w:b/>
        </w:rPr>
        <w:t>23</w:t>
      </w:r>
      <w:r w:rsidRPr="00C40A94">
        <w:rPr>
          <w:b/>
        </w:rPr>
        <w:noBreakHyphen/>
      </w:r>
      <w:r w:rsidR="00063A1C" w:rsidRPr="00C40A94">
        <w:rPr>
          <w:b/>
        </w:rPr>
        <w:t>31</w:t>
      </w:r>
      <w:r w:rsidRPr="00C40A94">
        <w:rPr>
          <w:b/>
        </w:rPr>
        <w:noBreakHyphen/>
      </w:r>
      <w:r w:rsidR="00063A1C" w:rsidRPr="00C40A94">
        <w:rPr>
          <w:b/>
        </w:rPr>
        <w:t>235.</w:t>
      </w:r>
      <w:r w:rsidR="00063A1C" w:rsidRPr="00C40A94">
        <w:t xml:space="preserve"> Sign requirements.</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t>(A) Notwithstanding any other provision of this article, any requirement of or allowance for the posting of signs prohibiting the carrying of a concealable weapon, whether concealed or openly carried, upon any premises shall only be satisfied by a sign expressing the prohibition in both written language interdict and universal sign language.</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t>(B) All signs must be posted at each entrance into a building where carrying of a concealable weapon is prohibited and must be:</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r>
      <w:r w:rsidRPr="00C40A94">
        <w:tab/>
        <w:t>(1) clearly visible from outside the building;</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r>
      <w:r w:rsidRPr="00C40A94">
        <w:tab/>
        <w:t>(2) eight inches wide by twelve inches tall in size;</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r>
      <w:r w:rsidRPr="00C40A94">
        <w:tab/>
        <w:t>(3) contain the words "NO CONCEALABLE WEAPONS ALLOWED" in black one</w:t>
      </w:r>
      <w:r w:rsidR="00C40A94" w:rsidRPr="00C40A94">
        <w:noBreakHyphen/>
      </w:r>
      <w:r w:rsidRPr="00C40A94">
        <w:t>inch tall uppercase type at the bottom of the sign and centered between the lateral edges of the sign;</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r>
      <w:r w:rsidRPr="00C40A94">
        <w:tab/>
        <w:t>(4) contain a black silhouette of a handgun inside a circle seven inches in diameter with a diagonal line that runs from the lower left to the upper right at a forty</w:t>
      </w:r>
      <w:r w:rsidR="00C40A94" w:rsidRPr="00C40A94">
        <w:noBreakHyphen/>
      </w:r>
      <w:r w:rsidRPr="00C40A94">
        <w:t>five</w:t>
      </w:r>
      <w:r w:rsidR="00C40A94" w:rsidRPr="00C40A94">
        <w:noBreakHyphen/>
      </w:r>
      <w:r w:rsidRPr="00C40A94">
        <w:t>degree angle from the horizontal;</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r>
      <w:r w:rsidRPr="00C40A94">
        <w:tab/>
        <w:t>(5) a diameter of a circle; and</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r>
      <w:r w:rsidRPr="00C40A94">
        <w:tab/>
        <w:t>(6) placed not less than forty inches and not more than sixty inches from the bottom of the building's entrance door.</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t>(C) If the premises where concealable weapons are prohibited does not have doors, then the signs contained in subsection (A) must be:</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r>
      <w:r w:rsidRPr="00C40A94">
        <w:tab/>
        <w:t>(1) thirty</w:t>
      </w:r>
      <w:r w:rsidR="00C40A94" w:rsidRPr="00C40A94">
        <w:noBreakHyphen/>
      </w:r>
      <w:r w:rsidRPr="00C40A94">
        <w:t>six inches wide by forty</w:t>
      </w:r>
      <w:r w:rsidR="00C40A94" w:rsidRPr="00C40A94">
        <w:noBreakHyphen/>
      </w:r>
      <w:r w:rsidRPr="00C40A94">
        <w:t>eight inches tall in size;</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r>
      <w:r w:rsidRPr="00C40A94">
        <w:tab/>
        <w:t>(2) contain the words "NO CONCEALABLE WEAPONS ALLOWED" in black three</w:t>
      </w:r>
      <w:r w:rsidR="00C40A94" w:rsidRPr="00C40A94">
        <w:noBreakHyphen/>
      </w:r>
      <w:r w:rsidRPr="00C40A94">
        <w:t>inch tall uppercase type at the bottom of the sign and centered between the lateral edges of the sign;</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r>
      <w:r w:rsidRPr="00C40A94">
        <w:tab/>
        <w:t>(3) contain a black silhouette of a handgun inside a circle thirty</w:t>
      </w:r>
      <w:r w:rsidR="00C40A94" w:rsidRPr="00C40A94">
        <w:noBreakHyphen/>
      </w:r>
      <w:r w:rsidRPr="00C40A94">
        <w:t>four inches in diameter with a diagonal line that is two inches wide and runs from the lower left to the upper right at a forty</w:t>
      </w:r>
      <w:r w:rsidR="00C40A94" w:rsidRPr="00C40A94">
        <w:noBreakHyphen/>
      </w:r>
      <w:r w:rsidRPr="00C40A94">
        <w:t>five degree angle from the horizontal and must be a diameter of a circle whose circumference is two</w:t>
      </w:r>
      <w:r w:rsidR="00C40A94" w:rsidRPr="00C40A94">
        <w:noBreakHyphen/>
      </w:r>
      <w:r w:rsidRPr="00C40A94">
        <w:t>inches wide;</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r>
      <w:r w:rsidRPr="00C40A94">
        <w:tab/>
        <w:t>(4) placed not less than forty inches and not more than ninety</w:t>
      </w:r>
      <w:r w:rsidR="00C40A94" w:rsidRPr="00C40A94">
        <w:noBreakHyphen/>
      </w:r>
      <w:r w:rsidRPr="00C40A94">
        <w:t>six inches above the ground;</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r>
      <w:r w:rsidRPr="00C40A94">
        <w:tab/>
        <w:t>(5) posted in sufficient quantities to be clearly visible from any point of entry onto the premises.</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t>(D) Nothing in this section prevents a public or private employer or owner of a business from posting a sign regarding the prohibition or allowance on those premises of concealable weapons, whether concealed or openly carried, which may be unique to that business.</w:t>
      </w:r>
    </w:p>
    <w:p w:rsidR="00C40A94" w:rsidRDefault="00C40A94"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40A94" w:rsidRDefault="00C40A94"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63A1C" w:rsidRPr="00C40A94">
        <w:t xml:space="preserve">: 1996 Act No. 464, </w:t>
      </w:r>
      <w:r w:rsidRPr="00C40A94">
        <w:t xml:space="preserve">Section </w:t>
      </w:r>
      <w:r w:rsidR="00063A1C" w:rsidRPr="00C40A94">
        <w:t xml:space="preserve">13; 2002 Act No. 274, </w:t>
      </w:r>
      <w:r w:rsidRPr="00C40A94">
        <w:t xml:space="preserve">Section </w:t>
      </w:r>
      <w:r w:rsidR="00063A1C" w:rsidRPr="00C40A94">
        <w:t xml:space="preserve">5; 2021 Act No. 66 (H.3094), </w:t>
      </w:r>
      <w:r w:rsidRPr="00C40A94">
        <w:t xml:space="preserve">Section </w:t>
      </w:r>
      <w:r w:rsidR="00063A1C" w:rsidRPr="00C40A94">
        <w:t xml:space="preserve">5, eff August 15, 2021; 2024 Act No. 111 (H.3594), </w:t>
      </w:r>
      <w:r w:rsidRPr="00C40A94">
        <w:t xml:space="preserve">Section </w:t>
      </w:r>
      <w:r w:rsidR="00063A1C" w:rsidRPr="00C40A94">
        <w:t>12, eff March 7, 2024.</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Editor's Note</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 xml:space="preserve">2021 Act No. 66, </w:t>
      </w:r>
      <w:r w:rsidR="00C40A94" w:rsidRPr="00C40A94">
        <w:t xml:space="preserve">Section </w:t>
      </w:r>
      <w:r w:rsidRPr="00C40A94">
        <w:t>1, provides as follows:</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"SECTION 1. This act may be cited as the 'Open Carry With Training Act'."</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 xml:space="preserve">2024 Act No. 111, </w:t>
      </w:r>
      <w:r w:rsidR="00C40A94" w:rsidRPr="00C40A94">
        <w:t xml:space="preserve">Sections </w:t>
      </w:r>
      <w:r w:rsidRPr="00C40A94">
        <w:t xml:space="preserve"> 1 and 24, provide as follows:</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"SECTION 1. This act may be cited as the 'South Carolina Constitutional Carry/Second Amendment Preservation Act of 2024'."</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"SECTION 24. No provision in this act should be construed as the General Assembly discouraging responsible gun ownership; and the General Assembly, in fact, encourages all gun owners to pursue and receive appropriate gun safety training before carrying a firearm or weapon."</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Effect of Amendment</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 xml:space="preserve">2021 Act No. 66, </w:t>
      </w:r>
      <w:r w:rsidR="00C40A94" w:rsidRPr="00C40A94">
        <w:t xml:space="preserve">Section </w:t>
      </w:r>
      <w:r w:rsidRPr="00C40A94">
        <w:t>5, in (A) and (B), inserted ", whether concealed or openly carried," following "concealable weapon"; made a nonsubstantive change in (C); and added (D).</w:t>
      </w:r>
    </w:p>
    <w:p w:rsidR="00C40A94" w:rsidRP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40A94">
        <w:t xml:space="preserve">2024 Act No. 111, </w:t>
      </w:r>
      <w:r w:rsidR="00C40A94" w:rsidRPr="00C40A94">
        <w:t xml:space="preserve">Section </w:t>
      </w:r>
      <w:r w:rsidRPr="00C40A94">
        <w:t>12, in (B), substituted "where carrying of a concealable weapon is prohibited and must be" for "a concealable weapon permit holder is prohibited from carrying a concealable weapon, whether concealed or openly carried, and must be" and made a nonsubstantive change.</w:t>
      </w:r>
    </w:p>
    <w:p w:rsidR="00C40A94" w:rsidRPr="00C40A94" w:rsidRDefault="00C40A94"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40A94" w:rsidRDefault="00C40A94"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rPr>
          <w:b/>
        </w:rPr>
        <w:t xml:space="preserve">SECTION </w:t>
      </w:r>
      <w:r w:rsidR="00063A1C" w:rsidRPr="00C40A94">
        <w:rPr>
          <w:b/>
        </w:rPr>
        <w:t>23</w:t>
      </w:r>
      <w:r w:rsidRPr="00C40A94">
        <w:rPr>
          <w:b/>
        </w:rPr>
        <w:noBreakHyphen/>
      </w:r>
      <w:r w:rsidR="00063A1C" w:rsidRPr="00C40A94">
        <w:rPr>
          <w:b/>
        </w:rPr>
        <w:t>31</w:t>
      </w:r>
      <w:r w:rsidRPr="00C40A94">
        <w:rPr>
          <w:b/>
        </w:rPr>
        <w:noBreakHyphen/>
      </w:r>
      <w:r w:rsidR="00063A1C" w:rsidRPr="00C40A94">
        <w:rPr>
          <w:b/>
        </w:rPr>
        <w:t>240.</w:t>
      </w:r>
      <w:r w:rsidR="00063A1C" w:rsidRPr="00C40A94">
        <w:t xml:space="preserve"> Persons allowed to carry concealable weapons anywhere in the State.</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t>(A) Notwithstanding any other provision contained in this article, the following persons who possess a valid permit pursuant to this article may carry a concealable weapon anywhere within this State:</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r>
      <w:r w:rsidRPr="00C40A94">
        <w:tab/>
        <w:t>(1) active Supreme Court justices;</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r>
      <w:r w:rsidRPr="00C40A94">
        <w:tab/>
        <w:t>(2) active judges of the court of appeals;</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r>
      <w:r w:rsidRPr="00C40A94">
        <w:tab/>
        <w:t>(3) active circuit court judges;</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r>
      <w:r w:rsidRPr="00C40A94">
        <w:tab/>
        <w:t>(4) active family court judges;</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r>
      <w:r w:rsidRPr="00C40A94">
        <w:tab/>
        <w:t>(5) active masters</w:t>
      </w:r>
      <w:r w:rsidR="00C40A94" w:rsidRPr="00C40A94">
        <w:noBreakHyphen/>
      </w:r>
      <w:r w:rsidRPr="00C40A94">
        <w:t>in</w:t>
      </w:r>
      <w:r w:rsidR="00C40A94" w:rsidRPr="00C40A94">
        <w:noBreakHyphen/>
      </w:r>
      <w:r w:rsidRPr="00C40A94">
        <w:t>equity;</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r>
      <w:r w:rsidRPr="00C40A94">
        <w:tab/>
        <w:t>(6) active probate court judges;</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r>
      <w:r w:rsidRPr="00C40A94">
        <w:tab/>
        <w:t>(7) active magistrates;</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r>
      <w:r w:rsidRPr="00C40A94">
        <w:tab/>
        <w:t>(8) active municipal court judges;</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r>
      <w:r w:rsidRPr="00C40A94">
        <w:tab/>
        <w:t>(9) active federal judges;</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r>
      <w:r w:rsidRPr="00C40A94">
        <w:tab/>
        <w:t>(10) active administrative law judges;</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r>
      <w:r w:rsidRPr="00C40A94">
        <w:tab/>
        <w:t>(11) active solicitors and assistant solicitors;</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r>
      <w:r w:rsidRPr="00C40A94">
        <w:tab/>
        <w:t>(12) active workers' compensation commissioners;</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r>
      <w:r w:rsidRPr="00C40A94">
        <w:tab/>
        <w:t>(13) the Attorney General and assistant attorneys general;</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r>
      <w:r w:rsidRPr="00C40A94">
        <w:tab/>
        <w:t>(14) active county clerks of court; and</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r>
      <w:r w:rsidRPr="00C40A94">
        <w:tab/>
        <w:t>(15) active public defenders and assistant public defenders.</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t>(B) Notwithstanding the provisions of subsection (A), public defenders and assistant public defenders may not carry a concealable weapon into a local or state correctional facility.</w:t>
      </w:r>
    </w:p>
    <w:p w:rsidR="00C40A94" w:rsidRDefault="00C40A94"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40A94" w:rsidRDefault="00C40A94"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63A1C" w:rsidRPr="00C40A94">
        <w:t xml:space="preserve">: 1998 Act No. 297, </w:t>
      </w:r>
      <w:r w:rsidRPr="00C40A94">
        <w:t xml:space="preserve">Section </w:t>
      </w:r>
      <w:r w:rsidR="00063A1C" w:rsidRPr="00C40A94">
        <w:t xml:space="preserve">5; 2021 Act No. 66 (H.3094), </w:t>
      </w:r>
      <w:r w:rsidRPr="00C40A94">
        <w:t xml:space="preserve">Section </w:t>
      </w:r>
      <w:r w:rsidR="00063A1C" w:rsidRPr="00C40A94">
        <w:t xml:space="preserve">11, eff August 15, 2021; 2024 Act No. 111 (H.3594), </w:t>
      </w:r>
      <w:r w:rsidRPr="00C40A94">
        <w:t xml:space="preserve">Section </w:t>
      </w:r>
      <w:r w:rsidR="00063A1C" w:rsidRPr="00C40A94">
        <w:t>18, eff March 7, 2024.</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Editor's Note</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 xml:space="preserve">2021 Act No. 66, </w:t>
      </w:r>
      <w:r w:rsidR="00C40A94" w:rsidRPr="00C40A94">
        <w:t xml:space="preserve">Section </w:t>
      </w:r>
      <w:r w:rsidRPr="00C40A94">
        <w:t>1, provides as follows:</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"SECTION 1. This act may be cited as the 'Open Carry With Training Act'."</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 xml:space="preserve">2024 Act No. 111, </w:t>
      </w:r>
      <w:r w:rsidR="00C40A94" w:rsidRPr="00C40A94">
        <w:t xml:space="preserve">Sections </w:t>
      </w:r>
      <w:r w:rsidRPr="00C40A94">
        <w:t xml:space="preserve"> 1 and 24, provide as follows:</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"SECTION 1. This act may be cited as the 'South Carolina Constitutional Carry/Second Amendment Preservation Act of 2024'."</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"SECTION 24. No provision in this act should be construed as the General Assembly discouraging responsible gun ownership; and the General Assembly, in fact, encourages all gun owners to pursue and receive appropriate gun safety training before carrying a firearm or weapon."</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Effect of Amendment</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 xml:space="preserve">2021 Act No. 66, </w:t>
      </w:r>
      <w:r w:rsidR="00C40A94" w:rsidRPr="00C40A94">
        <w:t xml:space="preserve">Section </w:t>
      </w:r>
      <w:r w:rsidRPr="00C40A94">
        <w:t>11, in the first undesignated paragraph, deleted ", when carrying out the duties of their office" from the end, made nonsubstantive changes in (11) and (12), and added (13).</w:t>
      </w:r>
    </w:p>
    <w:p w:rsidR="00C40A94" w:rsidRP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40A94">
        <w:t xml:space="preserve">2024 Act No. 111, </w:t>
      </w:r>
      <w:r w:rsidR="00C40A94" w:rsidRPr="00C40A94">
        <w:t xml:space="preserve">Section </w:t>
      </w:r>
      <w:r w:rsidRPr="00C40A94">
        <w:t>18, inserted the (A) designator, and in (A), added (14) to (15), and made nonsubstantive changes; and added (B).</w:t>
      </w:r>
    </w:p>
    <w:p w:rsidR="00C40A94" w:rsidRPr="00C40A94" w:rsidRDefault="00C40A94"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40A94" w:rsidRDefault="00C40A94"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rPr>
          <w:b/>
        </w:rPr>
        <w:t xml:space="preserve">SECTION </w:t>
      </w:r>
      <w:r w:rsidR="00063A1C" w:rsidRPr="00C40A94">
        <w:rPr>
          <w:b/>
        </w:rPr>
        <w:t>23</w:t>
      </w:r>
      <w:r w:rsidRPr="00C40A94">
        <w:rPr>
          <w:b/>
        </w:rPr>
        <w:noBreakHyphen/>
      </w:r>
      <w:r w:rsidR="00063A1C" w:rsidRPr="00C40A94">
        <w:rPr>
          <w:b/>
        </w:rPr>
        <w:t>31</w:t>
      </w:r>
      <w:r w:rsidRPr="00C40A94">
        <w:rPr>
          <w:b/>
        </w:rPr>
        <w:noBreakHyphen/>
      </w:r>
      <w:r w:rsidR="00063A1C" w:rsidRPr="00C40A94">
        <w:rPr>
          <w:b/>
        </w:rPr>
        <w:t>245.</w:t>
      </w:r>
      <w:r w:rsidR="00063A1C" w:rsidRPr="00C40A94">
        <w:t xml:space="preserve"> Openly carrying a weapon.</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t>A person openly carrying a weapon in accordance with this article does not give a law enforcement officer reasonable suspicion or probable cause to search, detain, or arrest the person. This article does not prevent a law enforcement officer from searching, detaining, or arresting a person when he has a particularized and objective basis for suspecting the particular person stopped of criminal activity. A person merely carrying a weapon in accordance with this article is not sufficient to justify a search, detention, or arrest.</w:t>
      </w:r>
    </w:p>
    <w:p w:rsidR="00C40A94" w:rsidRDefault="00C40A94"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40A94" w:rsidRDefault="00C40A94"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63A1C" w:rsidRPr="00C40A94">
        <w:t xml:space="preserve">: 2024 Act No. 111 (H.3594), </w:t>
      </w:r>
      <w:r w:rsidRPr="00C40A94">
        <w:t xml:space="preserve">Section </w:t>
      </w:r>
      <w:r w:rsidR="00063A1C" w:rsidRPr="00C40A94">
        <w:t>19, eff March 7, 2024.</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Editor's Note</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 xml:space="preserve">2024 Act No. 111, </w:t>
      </w:r>
      <w:r w:rsidR="00C40A94" w:rsidRPr="00C40A94">
        <w:t xml:space="preserve">Sections </w:t>
      </w:r>
      <w:r w:rsidRPr="00C40A94">
        <w:t xml:space="preserve"> 1 and 24, provide as follows:</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"SECTION 1. This act may be cited as the 'South Carolina Constitutional Carry/Second Amendment Preservation Act of 2024'."</w:t>
      </w:r>
    </w:p>
    <w:p w:rsidR="00C40A94" w:rsidRP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40A94">
        <w:t>"SECTION 24. No provision in this act should be construed as the General Assembly discouraging responsible gun ownership; and the General Assembly, in fact, encourages all gun owners to pursue and receive appropriate gun safety training before carrying a firearm or weapon."</w:t>
      </w:r>
    </w:p>
    <w:p w:rsidR="00C40A94" w:rsidRPr="00C40A94" w:rsidRDefault="00C40A94"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40A94" w:rsidRDefault="00C40A94"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rPr>
          <w:b/>
        </w:rPr>
        <w:t xml:space="preserve">SECTION </w:t>
      </w:r>
      <w:r w:rsidR="00063A1C" w:rsidRPr="00C40A94">
        <w:rPr>
          <w:b/>
        </w:rPr>
        <w:t>23</w:t>
      </w:r>
      <w:r w:rsidRPr="00C40A94">
        <w:rPr>
          <w:b/>
        </w:rPr>
        <w:noBreakHyphen/>
      </w:r>
      <w:r w:rsidR="00063A1C" w:rsidRPr="00C40A94">
        <w:rPr>
          <w:b/>
        </w:rPr>
        <w:t>31</w:t>
      </w:r>
      <w:r w:rsidRPr="00C40A94">
        <w:rPr>
          <w:b/>
        </w:rPr>
        <w:noBreakHyphen/>
      </w:r>
      <w:r w:rsidR="00063A1C" w:rsidRPr="00C40A94">
        <w:rPr>
          <w:b/>
        </w:rPr>
        <w:t>250.</w:t>
      </w:r>
      <w:r w:rsidR="00063A1C" w:rsidRPr="00C40A94">
        <w:t xml:space="preserve"> State not compelled to take action that limits carrying concealable weapons; Attorney General to evaluate federal laws.</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t xml:space="preserve">(A) The State of South Carolina, and its political subdivisions, cannot be compelled by the federal government to take any legislative or executive action to implement or enforce a federal law, treaty, executive order, rule, or regulation related to an individual's right to keep and bear arms enshrined in the </w:t>
      </w:r>
      <w:r w:rsidRPr="00C40A94">
        <w:lastRenderedPageBreak/>
        <w:t>Second Amendment to the United States Constitution that limits or proscribes carrying concealable weapons, whether concealed or openly carried, as provided in this chapter.</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t>(B) Any federal law, treaty, executive order, rule, or regulation related to limiting or proscribing the carry of concealable weapons must be evaluated by the Attorney General. The Attorney General shall issue a written opinion of whether the law, treaty, executive order, rule, or regulation purports to compel legislative or executive action prohibited pursuant to subsection (A).</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t>(C) If the Attorney General renders an opinion that a federal law, treaty, executive order, rule, or regulation purports to compel legislative or executive action prohibited pursuant to subsection (A), then:</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r>
      <w:r w:rsidRPr="00C40A94">
        <w:tab/>
        <w:t>(1) no public funds of this State, or any political subdivision of this State, shall be allocated for the implementation or enforcement of that federal law, treaty, executive order, rule, or regulation;</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r>
      <w:r w:rsidRPr="00C40A94">
        <w:tab/>
        <w:t>(2) no personnel or property of this State, or any political subdivision of this State, shall be allocated to the implementation or enforcement of that federal law, treaty, executive order, rule, or regulation; and</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r>
      <w:r w:rsidRPr="00C40A94">
        <w:tab/>
        <w:t>(3) no official, agent, or employee of the State of South Carolina, or any political subdivision of it, shall implement, attempt to implement, enforce, or attempt to enforce that federal law, treaty, executive order, rule, or regulation.</w:t>
      </w:r>
    </w:p>
    <w:p w:rsidR="00C40A94" w:rsidRDefault="00C40A94"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40A94" w:rsidRDefault="00C40A94"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63A1C" w:rsidRPr="00C40A94">
        <w:t xml:space="preserve">: 2021 Act No. 66 (H.3094), </w:t>
      </w:r>
      <w:r w:rsidRPr="00C40A94">
        <w:t xml:space="preserve">Section </w:t>
      </w:r>
      <w:r w:rsidR="00063A1C" w:rsidRPr="00C40A94">
        <w:t>9.A, eff May 17, 2021.</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Editor's Note</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 xml:space="preserve">2021 Act No. 66, </w:t>
      </w:r>
      <w:r w:rsidR="00C40A94" w:rsidRPr="00C40A94">
        <w:t xml:space="preserve">Section </w:t>
      </w:r>
      <w:r w:rsidRPr="00C40A94">
        <w:t>1, provides as follows:</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"SECTION 1. This act may be cited as the 'Open Carry With Training Act'."</w:t>
      </w:r>
    </w:p>
    <w:p w:rsidR="00C40A94" w:rsidRDefault="00C40A94"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40A94" w:rsidRDefault="00C40A94"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063A1C" w:rsidRPr="00C40A94">
        <w:t xml:space="preserve"> 5</w:t>
      </w:r>
    </w:p>
    <w:p w:rsidR="00C40A94" w:rsidRP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40A94">
        <w:t>Use and Possession of Machine Guns, Sawed</w:t>
      </w:r>
      <w:r w:rsidR="00C40A94" w:rsidRPr="00C40A94">
        <w:noBreakHyphen/>
      </w:r>
      <w:r w:rsidRPr="00C40A94">
        <w:t>off Shotguns and Rifles</w:t>
      </w:r>
    </w:p>
    <w:p w:rsidR="00C40A94" w:rsidRPr="00C40A94" w:rsidRDefault="00C40A94"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C40A94" w:rsidRDefault="00C40A94"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rPr>
          <w:b/>
        </w:rPr>
        <w:t xml:space="preserve">SECTION </w:t>
      </w:r>
      <w:r w:rsidR="00063A1C" w:rsidRPr="00C40A94">
        <w:rPr>
          <w:b/>
        </w:rPr>
        <w:t>23</w:t>
      </w:r>
      <w:r w:rsidRPr="00C40A94">
        <w:rPr>
          <w:b/>
        </w:rPr>
        <w:noBreakHyphen/>
      </w:r>
      <w:r w:rsidR="00063A1C" w:rsidRPr="00C40A94">
        <w:rPr>
          <w:b/>
        </w:rPr>
        <w:t>31</w:t>
      </w:r>
      <w:r w:rsidRPr="00C40A94">
        <w:rPr>
          <w:b/>
        </w:rPr>
        <w:noBreakHyphen/>
      </w:r>
      <w:r w:rsidR="00063A1C" w:rsidRPr="00C40A94">
        <w:rPr>
          <w:b/>
        </w:rPr>
        <w:t>310.</w:t>
      </w:r>
      <w:r w:rsidR="00063A1C" w:rsidRPr="00C40A94">
        <w:t xml:space="preserve"> Definitions.</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t>When used in this article:</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t>(a) "Machine gun" applies to and includes any weapon which shoots, is designed to shoot, or can be readily restored to shoot, automatically more than one shot, without manual reloading, by a single function of the trigger. The term shall also include the frame or receiver of any such weapon, any combination or parts designed and intended for use in converting a weapon into a machine gun, and any combination of parts from which a machine gun can be assembled if such parts are in the possession or under the control of a person.</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t>(b) "Sawed</w:t>
      </w:r>
      <w:r w:rsidR="00C40A94" w:rsidRPr="00C40A94">
        <w:noBreakHyphen/>
      </w:r>
      <w:r w:rsidRPr="00C40A94">
        <w:t>off shotgun" means a shotgun having a barrel or barrels of less than eighteen inches in length or a weapon made from a shotgun which as modified has an overall length of less than twenty</w:t>
      </w:r>
      <w:r w:rsidR="00C40A94" w:rsidRPr="00C40A94">
        <w:noBreakHyphen/>
      </w:r>
      <w:r w:rsidRPr="00C40A94">
        <w:t>six inches or a barrel or barrels of less than eighteen inches in length.</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t xml:space="preserve">(c) "Shotgun" means a weapon designed or redesigned, made or remade, and intended to be fired from the shoulder and designed or redesigned and made or remade to use the energy of the explosive in a fixed </w:t>
      </w:r>
      <w:r w:rsidRPr="00C40A94">
        <w:lastRenderedPageBreak/>
        <w:t>shotgun shell to fire through a smooth bore either a number of ball shot or a single projectile for each pull of the trigger. The term includes any such weapon which may be readily restored to fire a fixed shotgun shell but does not include an antique firearm as defined in this section.</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t>(d) "Sawed</w:t>
      </w:r>
      <w:r w:rsidR="00C40A94" w:rsidRPr="00C40A94">
        <w:noBreakHyphen/>
      </w:r>
      <w:r w:rsidRPr="00C40A94">
        <w:t>off rifle" means a rifle having a barrel or barrels of less than sixteen inches in length or a weapon made from a rifle which as modified has an overall length of less than twenty</w:t>
      </w:r>
      <w:r w:rsidR="00C40A94" w:rsidRPr="00C40A94">
        <w:noBreakHyphen/>
      </w:r>
      <w:r w:rsidRPr="00C40A94">
        <w:t>six inches or a barrel or barrels of less than sixteen inches in length.</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t>(e) "Rifle" means a weapon designed or redesigned, made or remade, and intended to be fired from the shoulder and designed or redesigned and made or remade to use the energy of the explosive in a fixed cartridge to fire only a single projectile through a rifled bore for each single pull of the trigger. The term includes any such weapon which may be readily restored to fire a fixed cartridge but does not include an antique firearm as described in this section.</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t>(f) "Antique firearm" means any firearm not designed or redesigned for using rim fire or conventional center fire ignition with fixed ammunition and manufactured in or before 1898 (including any matchlock, flintlock, percussion cap, or similar type of ignition system or replica thereof, whether actually manufactured before or after the year 1898) and also any firearm using fixed ammunition manufactured in or before 1898, for which ammunition is no longer manufactured in the United States and is not readily available in the ordinary channels of commercial trade.</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t xml:space="preserve">(g) "Military firearm" means any military weapon, firearm, or destructive device, other than a machine gun, that is manufactured for military use by a firm licensed by the federal government pursuant </w:t>
      </w:r>
      <w:r w:rsidRPr="00C40A94">
        <w:lastRenderedPageBreak/>
        <w:t>to a contract with the federal government and does not include a pistol, rifle, or shotgun which fires only one shot for each pull of the trigger.</w:t>
      </w:r>
    </w:p>
    <w:p w:rsidR="00C40A94" w:rsidRDefault="00C40A94"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40A94" w:rsidRPr="00C40A94" w:rsidRDefault="00C40A94"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63A1C" w:rsidRPr="00C40A94">
        <w:t xml:space="preserve">: 1962 Code </w:t>
      </w:r>
      <w:r w:rsidRPr="00C40A94">
        <w:t xml:space="preserve">Section </w:t>
      </w:r>
      <w:r w:rsidR="00063A1C" w:rsidRPr="00C40A94">
        <w:t>16</w:t>
      </w:r>
      <w:r w:rsidRPr="00C40A94">
        <w:noBreakHyphen/>
      </w:r>
      <w:r w:rsidR="00063A1C" w:rsidRPr="00C40A94">
        <w:t xml:space="preserve">121; 1952 Code </w:t>
      </w:r>
      <w:r w:rsidRPr="00C40A94">
        <w:t xml:space="preserve">Section </w:t>
      </w:r>
      <w:r w:rsidR="00063A1C" w:rsidRPr="00C40A94">
        <w:t>16</w:t>
      </w:r>
      <w:r w:rsidRPr="00C40A94">
        <w:noBreakHyphen/>
      </w:r>
      <w:r w:rsidR="00063A1C" w:rsidRPr="00C40A94">
        <w:t xml:space="preserve">121; 1942 Code </w:t>
      </w:r>
      <w:r w:rsidRPr="00C40A94">
        <w:t xml:space="preserve">Section </w:t>
      </w:r>
      <w:r w:rsidR="00063A1C" w:rsidRPr="00C40A94">
        <w:t>1258</w:t>
      </w:r>
      <w:r w:rsidRPr="00C40A94">
        <w:noBreakHyphen/>
      </w:r>
      <w:r w:rsidR="00063A1C" w:rsidRPr="00C40A94">
        <w:t xml:space="preserve">1; 1934 (38) 1288; 1975 (59) 135; 1990 Act No. 564, </w:t>
      </w:r>
      <w:r w:rsidRPr="00C40A94">
        <w:t xml:space="preserve">Section </w:t>
      </w:r>
      <w:r w:rsidR="00063A1C" w:rsidRPr="00C40A94">
        <w:t xml:space="preserve">2; 1999 Act No. 71, </w:t>
      </w:r>
      <w:r w:rsidRPr="00C40A94">
        <w:t xml:space="preserve">Section </w:t>
      </w:r>
      <w:r w:rsidR="00063A1C" w:rsidRPr="00C40A94">
        <w:t>2.</w:t>
      </w:r>
    </w:p>
    <w:p w:rsidR="00C40A94" w:rsidRPr="00C40A94" w:rsidRDefault="00C40A94"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40A94" w:rsidRDefault="00C40A94"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rPr>
          <w:b/>
        </w:rPr>
        <w:t xml:space="preserve">SECTION </w:t>
      </w:r>
      <w:r w:rsidR="00063A1C" w:rsidRPr="00C40A94">
        <w:rPr>
          <w:b/>
        </w:rPr>
        <w:t>23</w:t>
      </w:r>
      <w:r w:rsidRPr="00C40A94">
        <w:rPr>
          <w:b/>
        </w:rPr>
        <w:noBreakHyphen/>
      </w:r>
      <w:r w:rsidR="00063A1C" w:rsidRPr="00C40A94">
        <w:rPr>
          <w:b/>
        </w:rPr>
        <w:t>31</w:t>
      </w:r>
      <w:r w:rsidRPr="00C40A94">
        <w:rPr>
          <w:b/>
        </w:rPr>
        <w:noBreakHyphen/>
      </w:r>
      <w:r w:rsidR="00063A1C" w:rsidRPr="00C40A94">
        <w:rPr>
          <w:b/>
        </w:rPr>
        <w:t>320.</w:t>
      </w:r>
      <w:r w:rsidR="00063A1C" w:rsidRPr="00C40A94">
        <w:t xml:space="preserve"> Application of article, exceptions.</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t>The provisions of this article shall not apply to the Army, Navy, or Air Force of the United States, the National Guard, and organizations authorized by law to purchase or receive machine guns, military firearms, or sawed</w:t>
      </w:r>
      <w:r w:rsidR="00C40A94" w:rsidRPr="00C40A94">
        <w:noBreakHyphen/>
      </w:r>
      <w:r w:rsidRPr="00C40A94">
        <w:t>off shotguns or sawed</w:t>
      </w:r>
      <w:r w:rsidR="00C40A94" w:rsidRPr="00C40A94">
        <w:noBreakHyphen/>
      </w:r>
      <w:r w:rsidRPr="00C40A94">
        <w:t>off rifles, from the United States or from this State and the members of such organizations. Any peace officer of the State or of any county or other political subdivision thereof, state constable, member of the highway patrol, railway policeman or warden, superintendent, head keeper or deputy of any state prison, penitentiary, workhouse, county jail, city jail, or other institution for the detention of persons convicted or accused of crime or held as witnesses in criminal cases or person on duty in the postal service of the United States or any common carrier while transporting direct to any police department, military, or naval organization or person authorized by law to possess or use a machine gun, or sawed</w:t>
      </w:r>
      <w:r w:rsidR="00C40A94" w:rsidRPr="00C40A94">
        <w:noBreakHyphen/>
      </w:r>
      <w:r w:rsidRPr="00C40A94">
        <w:t>off shotgun or sawed</w:t>
      </w:r>
      <w:r w:rsidR="00C40A94" w:rsidRPr="00C40A94">
        <w:noBreakHyphen/>
      </w:r>
      <w:r w:rsidRPr="00C40A94">
        <w:t>off rifle, may possess machine guns, or sawed</w:t>
      </w:r>
      <w:r w:rsidR="00C40A94" w:rsidRPr="00C40A94">
        <w:noBreakHyphen/>
      </w:r>
      <w:r w:rsidRPr="00C40A94">
        <w:t>off shotguns or sawed</w:t>
      </w:r>
      <w:r w:rsidR="00C40A94" w:rsidRPr="00C40A94">
        <w:noBreakHyphen/>
      </w:r>
      <w:r w:rsidRPr="00C40A94">
        <w:t>off rifles, when required in the performance of their duties. Nor shall the provisions hereof be construed to apply to machine guns, or sawed</w:t>
      </w:r>
      <w:r w:rsidR="00C40A94" w:rsidRPr="00C40A94">
        <w:noBreakHyphen/>
      </w:r>
      <w:r w:rsidRPr="00C40A94">
        <w:t>off shotguns or sawed</w:t>
      </w:r>
      <w:r w:rsidR="00C40A94" w:rsidRPr="00C40A94">
        <w:noBreakHyphen/>
      </w:r>
      <w:r w:rsidRPr="00C40A94">
        <w:t>off rifles, kept for display as relics and which are rendered harmless and not usable.</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t xml:space="preserve">The provisions of this article shall not apply to any manufacturer of machine guns or military firearms licensed pursuant to the provisions of 18 U. S. C. Section 921 et seq., nor to any common or contract carrier transporting or shipping any machine guns or military firearms to or from such manufacturer if the transportation or shipment is not prohibited by federal law. Any such manufacturer shall furnish to the South Carolina Law Enforcement Division the serial numbers of all machine guns or military firearms </w:t>
      </w:r>
      <w:r w:rsidRPr="00C40A94">
        <w:lastRenderedPageBreak/>
        <w:t>manufactured by it within thirty days of such manufacture and shall be subject to the penalties provided in Section 23</w:t>
      </w:r>
      <w:r w:rsidR="00C40A94" w:rsidRPr="00C40A94">
        <w:noBreakHyphen/>
      </w:r>
      <w:r w:rsidRPr="00C40A94">
        <w:t>31</w:t>
      </w:r>
      <w:r w:rsidR="00C40A94" w:rsidRPr="00C40A94">
        <w:noBreakHyphen/>
      </w:r>
      <w:r w:rsidRPr="00C40A94">
        <w:t>340 for noncompliance.</w:t>
      </w:r>
    </w:p>
    <w:p w:rsidR="00C40A94" w:rsidRDefault="00C40A94"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40A94" w:rsidRPr="00C40A94" w:rsidRDefault="00C40A94"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63A1C" w:rsidRPr="00C40A94">
        <w:t xml:space="preserve">: 1962 Code </w:t>
      </w:r>
      <w:r w:rsidRPr="00C40A94">
        <w:t xml:space="preserve">Section </w:t>
      </w:r>
      <w:r w:rsidR="00063A1C" w:rsidRPr="00C40A94">
        <w:t>16</w:t>
      </w:r>
      <w:r w:rsidRPr="00C40A94">
        <w:noBreakHyphen/>
      </w:r>
      <w:r w:rsidR="00063A1C" w:rsidRPr="00C40A94">
        <w:t xml:space="preserve">125; 1952 Code </w:t>
      </w:r>
      <w:r w:rsidRPr="00C40A94">
        <w:t xml:space="preserve">Section </w:t>
      </w:r>
      <w:r w:rsidR="00063A1C" w:rsidRPr="00C40A94">
        <w:t>16</w:t>
      </w:r>
      <w:r w:rsidRPr="00C40A94">
        <w:noBreakHyphen/>
      </w:r>
      <w:r w:rsidR="00063A1C" w:rsidRPr="00C40A94">
        <w:t xml:space="preserve">125; 1942 Code </w:t>
      </w:r>
      <w:r w:rsidRPr="00C40A94">
        <w:t xml:space="preserve">Section </w:t>
      </w:r>
      <w:r w:rsidR="00063A1C" w:rsidRPr="00C40A94">
        <w:t>1258</w:t>
      </w:r>
      <w:r w:rsidRPr="00C40A94">
        <w:noBreakHyphen/>
      </w:r>
      <w:r w:rsidR="00063A1C" w:rsidRPr="00C40A94">
        <w:t xml:space="preserve">1; 1934 (38) 1288; 1975 (59) 135; 1978 Act No. 541, </w:t>
      </w:r>
      <w:r w:rsidRPr="00C40A94">
        <w:t xml:space="preserve">Section </w:t>
      </w:r>
      <w:r w:rsidR="00063A1C" w:rsidRPr="00C40A94">
        <w:t xml:space="preserve">4; 1990 Act No. 564, </w:t>
      </w:r>
      <w:r w:rsidRPr="00C40A94">
        <w:t xml:space="preserve">Section </w:t>
      </w:r>
      <w:r w:rsidR="00063A1C" w:rsidRPr="00C40A94">
        <w:t>2.</w:t>
      </w:r>
    </w:p>
    <w:p w:rsidR="00C40A94" w:rsidRPr="00C40A94" w:rsidRDefault="00C40A94"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40A94" w:rsidRDefault="00C40A94"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rPr>
          <w:b/>
        </w:rPr>
        <w:t xml:space="preserve">SECTION </w:t>
      </w:r>
      <w:r w:rsidR="00063A1C" w:rsidRPr="00C40A94">
        <w:rPr>
          <w:b/>
        </w:rPr>
        <w:t>23</w:t>
      </w:r>
      <w:r w:rsidRPr="00C40A94">
        <w:rPr>
          <w:b/>
        </w:rPr>
        <w:noBreakHyphen/>
      </w:r>
      <w:r w:rsidR="00063A1C" w:rsidRPr="00C40A94">
        <w:rPr>
          <w:b/>
        </w:rPr>
        <w:t>31</w:t>
      </w:r>
      <w:r w:rsidRPr="00C40A94">
        <w:rPr>
          <w:b/>
        </w:rPr>
        <w:noBreakHyphen/>
      </w:r>
      <w:r w:rsidR="00063A1C" w:rsidRPr="00C40A94">
        <w:rPr>
          <w:b/>
        </w:rPr>
        <w:t>330.</w:t>
      </w:r>
      <w:r w:rsidR="00063A1C" w:rsidRPr="00C40A94">
        <w:t xml:space="preserve"> Machine gun or sawed</w:t>
      </w:r>
      <w:r w:rsidRPr="00C40A94">
        <w:noBreakHyphen/>
      </w:r>
      <w:r w:rsidR="00063A1C" w:rsidRPr="00C40A94">
        <w:t>off shotgun or rifle, lawful possession, application and registration.</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t>(A) Every person permitted by Section 23</w:t>
      </w:r>
      <w:r w:rsidR="00C40A94" w:rsidRPr="00C40A94">
        <w:noBreakHyphen/>
      </w:r>
      <w:r w:rsidRPr="00C40A94">
        <w:t>31</w:t>
      </w:r>
      <w:r w:rsidR="00C40A94" w:rsidRPr="00C40A94">
        <w:noBreakHyphen/>
      </w:r>
      <w:r w:rsidRPr="00C40A94">
        <w:t>320 to possess a machine gun or sawed</w:t>
      </w:r>
      <w:r w:rsidR="00C40A94" w:rsidRPr="00C40A94">
        <w:noBreakHyphen/>
      </w:r>
      <w:r w:rsidRPr="00C40A94">
        <w:t>off shotgun or sawed</w:t>
      </w:r>
      <w:r w:rsidR="00C40A94" w:rsidRPr="00C40A94">
        <w:noBreakHyphen/>
      </w:r>
      <w:r w:rsidRPr="00C40A94">
        <w:t>off rifle, and any person elected or appointed to any office or position which entitles the person to possess a machine gun or sawed</w:t>
      </w:r>
      <w:r w:rsidR="00C40A94" w:rsidRPr="00C40A94">
        <w:noBreakHyphen/>
      </w:r>
      <w:r w:rsidRPr="00C40A94">
        <w:t>off shotgun or sawed</w:t>
      </w:r>
      <w:r w:rsidR="00C40A94" w:rsidRPr="00C40A94">
        <w:noBreakHyphen/>
      </w:r>
      <w:r w:rsidRPr="00C40A94">
        <w:t>off rifle, upon taking office, shall file with the State Law Enforcement Division on a blank to be supplied by the division on request an application which is properly sworn. The application must be approved by the sheriff of the county in which the applicant resides or has his principal place of business and include the applicant's name, residence and business address, physical description, whether or not ever charged or convicted of any crime, municipal, state, or otherwise, and where, if charged, and when it was disposed of. The applicant shall also give a description including the serial number and make of the machine gun or sawed</w:t>
      </w:r>
      <w:r w:rsidR="00C40A94" w:rsidRPr="00C40A94">
        <w:noBreakHyphen/>
      </w:r>
      <w:r w:rsidRPr="00C40A94">
        <w:t>off shotgun or sawed</w:t>
      </w:r>
      <w:r w:rsidR="00C40A94" w:rsidRPr="00C40A94">
        <w:noBreakHyphen/>
      </w:r>
      <w:r w:rsidRPr="00C40A94">
        <w:t>off rifle which he possesses or desires to possess. The State Law Enforcement Division shall file the application in its office. The division shall register the applicant together with the information required in the application in a book or index to be kept for that purpose, assign to him a number, and issue to him a card which shall bear the signature of the applicant and which he shall keep with him while he has the machine gun or sawed</w:t>
      </w:r>
      <w:r w:rsidR="00C40A94" w:rsidRPr="00C40A94">
        <w:noBreakHyphen/>
      </w:r>
      <w:r w:rsidRPr="00C40A94">
        <w:t>off shotgun or sawed</w:t>
      </w:r>
      <w:r w:rsidR="00C40A94" w:rsidRPr="00C40A94">
        <w:noBreakHyphen/>
      </w:r>
      <w:r w:rsidRPr="00C40A94">
        <w:t>off rifle in his possession. This registration must be made on the date application is received and filed with the division. The registration expires on December thirty</w:t>
      </w:r>
      <w:r w:rsidR="00C40A94" w:rsidRPr="00C40A94">
        <w:noBreakHyphen/>
      </w:r>
      <w:r w:rsidRPr="00C40A94">
        <w:t>first of the year in which the license is issued.</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t>(B) No permit or registration required by the provisions of this section is required where weapons are possessed by a governmental entity which has a significant public safety responsibility for the protection of life or property.</w:t>
      </w:r>
    </w:p>
    <w:p w:rsidR="00C40A94" w:rsidRDefault="00C40A94"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40A94" w:rsidRPr="00C40A94" w:rsidRDefault="00C40A94"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63A1C" w:rsidRPr="00C40A94">
        <w:t xml:space="preserve">: 1962 Code </w:t>
      </w:r>
      <w:r w:rsidRPr="00C40A94">
        <w:t xml:space="preserve">Section </w:t>
      </w:r>
      <w:r w:rsidR="00063A1C" w:rsidRPr="00C40A94">
        <w:t>16</w:t>
      </w:r>
      <w:r w:rsidRPr="00C40A94">
        <w:noBreakHyphen/>
      </w:r>
      <w:r w:rsidR="00063A1C" w:rsidRPr="00C40A94">
        <w:t xml:space="preserve">126; 1952 Code </w:t>
      </w:r>
      <w:r w:rsidRPr="00C40A94">
        <w:t xml:space="preserve">Section </w:t>
      </w:r>
      <w:r w:rsidR="00063A1C" w:rsidRPr="00C40A94">
        <w:t>16</w:t>
      </w:r>
      <w:r w:rsidRPr="00C40A94">
        <w:noBreakHyphen/>
      </w:r>
      <w:r w:rsidR="00063A1C" w:rsidRPr="00C40A94">
        <w:t xml:space="preserve">126; 1942 Code </w:t>
      </w:r>
      <w:r w:rsidRPr="00C40A94">
        <w:t xml:space="preserve">Section </w:t>
      </w:r>
      <w:r w:rsidR="00063A1C" w:rsidRPr="00C40A94">
        <w:t>1258</w:t>
      </w:r>
      <w:r w:rsidRPr="00C40A94">
        <w:noBreakHyphen/>
      </w:r>
      <w:r w:rsidR="00063A1C" w:rsidRPr="00C40A94">
        <w:t xml:space="preserve">1; 1934 (38) 1288; 1975 (59) 135; 1988 Act No. 492, </w:t>
      </w:r>
      <w:r w:rsidRPr="00C40A94">
        <w:t xml:space="preserve">Section </w:t>
      </w:r>
      <w:r w:rsidR="00063A1C" w:rsidRPr="00C40A94">
        <w:t xml:space="preserve">2; 1990 Act No. 564, </w:t>
      </w:r>
      <w:r w:rsidRPr="00C40A94">
        <w:t xml:space="preserve">Section </w:t>
      </w:r>
      <w:r w:rsidR="00063A1C" w:rsidRPr="00C40A94">
        <w:t>2.</w:t>
      </w:r>
    </w:p>
    <w:p w:rsidR="00C40A94" w:rsidRPr="00C40A94" w:rsidRDefault="00C40A94"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40A94" w:rsidRDefault="00C40A94"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rPr>
          <w:b/>
        </w:rPr>
        <w:t xml:space="preserve">SECTION </w:t>
      </w:r>
      <w:r w:rsidR="00063A1C" w:rsidRPr="00C40A94">
        <w:rPr>
          <w:b/>
        </w:rPr>
        <w:t>23</w:t>
      </w:r>
      <w:r w:rsidRPr="00C40A94">
        <w:rPr>
          <w:b/>
        </w:rPr>
        <w:noBreakHyphen/>
      </w:r>
      <w:r w:rsidR="00063A1C" w:rsidRPr="00C40A94">
        <w:rPr>
          <w:b/>
        </w:rPr>
        <w:t>31</w:t>
      </w:r>
      <w:r w:rsidRPr="00C40A94">
        <w:rPr>
          <w:b/>
        </w:rPr>
        <w:noBreakHyphen/>
      </w:r>
      <w:r w:rsidR="00063A1C" w:rsidRPr="00C40A94">
        <w:rPr>
          <w:b/>
        </w:rPr>
        <w:t>340.</w:t>
      </w:r>
      <w:r w:rsidR="00063A1C" w:rsidRPr="00C40A94">
        <w:t xml:space="preserve"> Penalties.</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t>A person who violates the provisions of this article is guilty of a felony and, upon conviction, must be fined not more than ten thousand dollars or imprisoned not more than ten years, or both.</w:t>
      </w:r>
    </w:p>
    <w:p w:rsidR="00C40A94" w:rsidRDefault="00C40A94"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40A94" w:rsidRPr="00C40A94" w:rsidRDefault="00C40A94"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63A1C" w:rsidRPr="00C40A94">
        <w:t xml:space="preserve">: 1962 Code </w:t>
      </w:r>
      <w:r w:rsidRPr="00C40A94">
        <w:t xml:space="preserve">Section </w:t>
      </w:r>
      <w:r w:rsidR="00063A1C" w:rsidRPr="00C40A94">
        <w:t>16</w:t>
      </w:r>
      <w:r w:rsidRPr="00C40A94">
        <w:noBreakHyphen/>
      </w:r>
      <w:r w:rsidR="00063A1C" w:rsidRPr="00C40A94">
        <w:t xml:space="preserve">127; 1952 Code </w:t>
      </w:r>
      <w:r w:rsidRPr="00C40A94">
        <w:t xml:space="preserve">Section </w:t>
      </w:r>
      <w:r w:rsidR="00063A1C" w:rsidRPr="00C40A94">
        <w:t>16</w:t>
      </w:r>
      <w:r w:rsidRPr="00C40A94">
        <w:noBreakHyphen/>
      </w:r>
      <w:r w:rsidR="00063A1C" w:rsidRPr="00C40A94">
        <w:t xml:space="preserve">127; 1942 Code </w:t>
      </w:r>
      <w:r w:rsidRPr="00C40A94">
        <w:t xml:space="preserve">Section </w:t>
      </w:r>
      <w:r w:rsidR="00063A1C" w:rsidRPr="00C40A94">
        <w:t>1258</w:t>
      </w:r>
      <w:r w:rsidRPr="00C40A94">
        <w:noBreakHyphen/>
      </w:r>
      <w:r w:rsidR="00063A1C" w:rsidRPr="00C40A94">
        <w:t xml:space="preserve">1; 1934 (38) 1288; 1960 (51) 1602; 1975 (59) 135; 1990 Act No. 564, </w:t>
      </w:r>
      <w:r w:rsidRPr="00C40A94">
        <w:t xml:space="preserve">Section </w:t>
      </w:r>
      <w:r w:rsidR="00063A1C" w:rsidRPr="00C40A94">
        <w:t xml:space="preserve">2; 1993 Act No. 184, </w:t>
      </w:r>
      <w:r w:rsidRPr="00C40A94">
        <w:t xml:space="preserve">Section </w:t>
      </w:r>
      <w:r w:rsidR="00063A1C" w:rsidRPr="00C40A94">
        <w:t>58.</w:t>
      </w:r>
    </w:p>
    <w:p w:rsidR="00C40A94" w:rsidRPr="00C40A94" w:rsidRDefault="00C40A94"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40A94" w:rsidRDefault="00C40A94"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rPr>
          <w:b/>
        </w:rPr>
        <w:t xml:space="preserve">SECTION </w:t>
      </w:r>
      <w:r w:rsidR="00063A1C" w:rsidRPr="00C40A94">
        <w:rPr>
          <w:b/>
        </w:rPr>
        <w:t>23</w:t>
      </w:r>
      <w:r w:rsidRPr="00C40A94">
        <w:rPr>
          <w:b/>
        </w:rPr>
        <w:noBreakHyphen/>
      </w:r>
      <w:r w:rsidR="00063A1C" w:rsidRPr="00C40A94">
        <w:rPr>
          <w:b/>
        </w:rPr>
        <w:t>31</w:t>
      </w:r>
      <w:r w:rsidRPr="00C40A94">
        <w:rPr>
          <w:b/>
        </w:rPr>
        <w:noBreakHyphen/>
      </w:r>
      <w:r w:rsidR="00063A1C" w:rsidRPr="00C40A94">
        <w:rPr>
          <w:b/>
        </w:rPr>
        <w:t>350.</w:t>
      </w:r>
      <w:r w:rsidR="00063A1C" w:rsidRPr="00C40A94">
        <w:t xml:space="preserve"> Article not applicable to antique firearms.</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t>The provisions of this article shall not apply to antique firearms.</w:t>
      </w:r>
    </w:p>
    <w:p w:rsidR="00C40A94" w:rsidRDefault="00C40A94"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40A94" w:rsidRPr="00C40A94" w:rsidRDefault="00C40A94"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63A1C" w:rsidRPr="00C40A94">
        <w:t xml:space="preserve">: 1975 (59) 135; 1990 Act No. 564, </w:t>
      </w:r>
      <w:r w:rsidRPr="00C40A94">
        <w:t xml:space="preserve">Section </w:t>
      </w:r>
      <w:r w:rsidR="00063A1C" w:rsidRPr="00C40A94">
        <w:t>2.</w:t>
      </w:r>
    </w:p>
    <w:p w:rsidR="00C40A94" w:rsidRPr="00C40A94" w:rsidRDefault="00C40A94"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40A94" w:rsidRDefault="00C40A94"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rPr>
          <w:b/>
        </w:rPr>
        <w:t xml:space="preserve">SECTION </w:t>
      </w:r>
      <w:r w:rsidR="00063A1C" w:rsidRPr="00C40A94">
        <w:rPr>
          <w:b/>
        </w:rPr>
        <w:t>23</w:t>
      </w:r>
      <w:r w:rsidRPr="00C40A94">
        <w:rPr>
          <w:b/>
        </w:rPr>
        <w:noBreakHyphen/>
      </w:r>
      <w:r w:rsidR="00063A1C" w:rsidRPr="00C40A94">
        <w:rPr>
          <w:b/>
        </w:rPr>
        <w:t>31</w:t>
      </w:r>
      <w:r w:rsidRPr="00C40A94">
        <w:rPr>
          <w:b/>
        </w:rPr>
        <w:noBreakHyphen/>
      </w:r>
      <w:r w:rsidR="00063A1C" w:rsidRPr="00C40A94">
        <w:rPr>
          <w:b/>
        </w:rPr>
        <w:t>360.</w:t>
      </w:r>
      <w:r w:rsidR="00063A1C" w:rsidRPr="00C40A94">
        <w:t xml:space="preserve"> Unregistered possession of machine guns or military firearms by licensed manufacturer.</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t>Machine guns or military firearms manufactured by a firm licensed by the federal government and subject to the Federal Gun Control Act may be legally possessed by the manufacturer without being registered with the State Law Enforcement Division. The manufacturing firm shall furnish to SLED the serial numbers of all machine guns or military firearms manufactured by it within thirty days of their manufacture and it is subject to the penalties provided in Section 23</w:t>
      </w:r>
      <w:r w:rsidR="00C40A94" w:rsidRPr="00C40A94">
        <w:noBreakHyphen/>
      </w:r>
      <w:r w:rsidRPr="00C40A94">
        <w:t>31</w:t>
      </w:r>
      <w:r w:rsidR="00C40A94" w:rsidRPr="00C40A94">
        <w:noBreakHyphen/>
      </w:r>
      <w:r w:rsidRPr="00C40A94">
        <w:t>340 for noncompliance.</w:t>
      </w:r>
    </w:p>
    <w:p w:rsidR="00C40A94" w:rsidRDefault="00C40A94"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40A94" w:rsidRPr="00C40A94" w:rsidRDefault="00C40A94"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63A1C" w:rsidRPr="00C40A94">
        <w:t xml:space="preserve">: 1978 Act No. 541, </w:t>
      </w:r>
      <w:r w:rsidRPr="00C40A94">
        <w:t xml:space="preserve">Section </w:t>
      </w:r>
      <w:r w:rsidR="00063A1C" w:rsidRPr="00C40A94">
        <w:t xml:space="preserve">2; 1990 Act No. 564, </w:t>
      </w:r>
      <w:r w:rsidRPr="00C40A94">
        <w:t xml:space="preserve">Section </w:t>
      </w:r>
      <w:r w:rsidR="00063A1C" w:rsidRPr="00C40A94">
        <w:t xml:space="preserve">2; 1993 Act No. 184, </w:t>
      </w:r>
      <w:r w:rsidRPr="00C40A94">
        <w:t xml:space="preserve">Section </w:t>
      </w:r>
      <w:r w:rsidR="00063A1C" w:rsidRPr="00C40A94">
        <w:t>59.</w:t>
      </w:r>
    </w:p>
    <w:p w:rsidR="00C40A94" w:rsidRPr="00C40A94" w:rsidRDefault="00C40A94"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40A94" w:rsidRDefault="00C40A94"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rPr>
          <w:b/>
        </w:rPr>
        <w:t xml:space="preserve">SECTION </w:t>
      </w:r>
      <w:r w:rsidR="00063A1C" w:rsidRPr="00C40A94">
        <w:rPr>
          <w:b/>
        </w:rPr>
        <w:t>23</w:t>
      </w:r>
      <w:r w:rsidRPr="00C40A94">
        <w:rPr>
          <w:b/>
        </w:rPr>
        <w:noBreakHyphen/>
      </w:r>
      <w:r w:rsidR="00063A1C" w:rsidRPr="00C40A94">
        <w:rPr>
          <w:b/>
        </w:rPr>
        <w:t>31</w:t>
      </w:r>
      <w:r w:rsidRPr="00C40A94">
        <w:rPr>
          <w:b/>
        </w:rPr>
        <w:noBreakHyphen/>
      </w:r>
      <w:r w:rsidR="00063A1C" w:rsidRPr="00C40A94">
        <w:rPr>
          <w:b/>
        </w:rPr>
        <w:t>370.</w:t>
      </w:r>
      <w:r w:rsidR="00063A1C" w:rsidRPr="00C40A94">
        <w:t xml:space="preserve"> Special limited license for possession, transportation, and sale of machine guns; violations and penalties.</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t>(a) The South Carolina Law Enforcement Division may issue a special limited license for the possession, transportation, and sale of machine guns in this State to persons: (1) who are authorized representatives of a machine gun manufacturer or dealer engaged in demonstrating and selling them to agencies authorized by law to possess them, or (2) who are engaged in professional movie</w:t>
      </w:r>
      <w:r w:rsidR="00C40A94" w:rsidRPr="00C40A94">
        <w:noBreakHyphen/>
      </w:r>
      <w:r w:rsidRPr="00C40A94">
        <w:t>making or providing services to professional movie</w:t>
      </w:r>
      <w:r w:rsidR="00C40A94" w:rsidRPr="00C40A94">
        <w:noBreakHyphen/>
      </w:r>
      <w:r w:rsidRPr="00C40A94">
        <w:t>makers who use machine guns as regulated by this article in the course of creating movie "special effects".</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t>(b) Applications for the special license authorized by this section must be on a form prescribed by the division, duly sworn to, containing the applicant's name, business and residence address, a record of any criminal charges filed against the applicant in the United States for other than traffic law violations and the disposition of the charges, a description of the machine guns to be possessed, transported, or sold in this State, including their make and serial numbers, the sites within the State to which the machine guns will be transported, and such other information the division considers necessary to implement this section.</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t>(c) The division may issue a special license pursuant to this section if it determines that the applicant has not been convicted of any offense other than traffic violations and the applicant clearly qualifies under item (1) or (2) of subsection (a). The special license is valid for a specified period not to exceed six months which must be stated on the license.</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t>(d) Any person who knowingly and wilfully makes any false statement for the purpose of obtaining the special license or who violates its terms, in addition to any other penalty provided by law, is guilty of a misdemeanor and, upon conviction, must be fined not more than five thousand dollars or imprisoned for not more than two years, or both.</w:t>
      </w:r>
    </w:p>
    <w:p w:rsidR="00C40A94" w:rsidRDefault="00C40A94"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40A94" w:rsidRDefault="00C40A94"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63A1C" w:rsidRPr="00C40A94">
        <w:t xml:space="preserve">: 1986 Act No. 532, </w:t>
      </w:r>
      <w:r w:rsidRPr="00C40A94">
        <w:t xml:space="preserve">Section </w:t>
      </w:r>
      <w:r w:rsidR="00063A1C" w:rsidRPr="00C40A94">
        <w:t xml:space="preserve">8B; 1990 Act No. 564, </w:t>
      </w:r>
      <w:r w:rsidRPr="00C40A94">
        <w:t xml:space="preserve">Section </w:t>
      </w:r>
      <w:r w:rsidR="00063A1C" w:rsidRPr="00C40A94">
        <w:t>2.</w:t>
      </w:r>
    </w:p>
    <w:p w:rsidR="00C40A94" w:rsidRDefault="00C40A94"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40A94" w:rsidRDefault="00C40A94"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063A1C" w:rsidRPr="00C40A94">
        <w:t xml:space="preserve"> 6</w:t>
      </w:r>
    </w:p>
    <w:p w:rsidR="00C40A94" w:rsidRP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40A94">
        <w:t>Using a Firearm While Under the Influence of Alcohol or a Controlled Substance</w:t>
      </w:r>
    </w:p>
    <w:p w:rsidR="00C40A94" w:rsidRPr="00C40A94" w:rsidRDefault="00C40A94"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C40A94" w:rsidRDefault="00C40A94"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rPr>
          <w:b/>
        </w:rPr>
        <w:t xml:space="preserve">SECTION </w:t>
      </w:r>
      <w:r w:rsidR="00063A1C" w:rsidRPr="00C40A94">
        <w:rPr>
          <w:b/>
        </w:rPr>
        <w:t>23</w:t>
      </w:r>
      <w:r w:rsidRPr="00C40A94">
        <w:rPr>
          <w:b/>
        </w:rPr>
        <w:noBreakHyphen/>
      </w:r>
      <w:r w:rsidR="00063A1C" w:rsidRPr="00C40A94">
        <w:rPr>
          <w:b/>
        </w:rPr>
        <w:t>31</w:t>
      </w:r>
      <w:r w:rsidRPr="00C40A94">
        <w:rPr>
          <w:b/>
        </w:rPr>
        <w:noBreakHyphen/>
      </w:r>
      <w:r w:rsidR="00063A1C" w:rsidRPr="00C40A94">
        <w:rPr>
          <w:b/>
        </w:rPr>
        <w:t>400.</w:t>
      </w:r>
      <w:r w:rsidR="00063A1C" w:rsidRPr="00C40A94">
        <w:t xml:space="preserve"> Definitions; unlawful use of firearm; violations.</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t>(A) As used in this article:</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r>
      <w:r w:rsidRPr="00C40A94">
        <w:tab/>
        <w:t>(1) "Use a firearm" means to discharge a firearm.</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r>
      <w:r w:rsidRPr="00C40A94">
        <w:tab/>
        <w:t>(2) "Serious bodily injury" means a physical condition which creates a substantial risk of death, serious personal disfigurement, or protracted loss or impairment of the function of a bodily member or organ.</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t>(B) It is unlawful for a person who is under the influence of alcohol or a controlled substance to use a firearm in this State.</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t>(C) A person who violates the provisions of subsection (B) is guilty of a misdemeanor and, upon conviction, must be fined not less than two thousand dollars or imprisoned not more than two years.</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t>(D) This article does not apply to persons lawfully defending themselves or their property.</w:t>
      </w:r>
    </w:p>
    <w:p w:rsidR="00C40A94" w:rsidRDefault="00C40A94"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40A94" w:rsidRPr="00C40A94" w:rsidRDefault="00C40A94"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63A1C" w:rsidRPr="00C40A94">
        <w:t xml:space="preserve">: 1996 Act No. 464, </w:t>
      </w:r>
      <w:r w:rsidRPr="00C40A94">
        <w:t xml:space="preserve">Section </w:t>
      </w:r>
      <w:r w:rsidR="00063A1C" w:rsidRPr="00C40A94">
        <w:t>2.</w:t>
      </w:r>
    </w:p>
    <w:p w:rsidR="00C40A94" w:rsidRPr="00C40A94" w:rsidRDefault="00C40A94"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40A94" w:rsidRDefault="00C40A94"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rPr>
          <w:b/>
        </w:rPr>
        <w:t xml:space="preserve">SECTION </w:t>
      </w:r>
      <w:r w:rsidR="00063A1C" w:rsidRPr="00C40A94">
        <w:rPr>
          <w:b/>
        </w:rPr>
        <w:t>23</w:t>
      </w:r>
      <w:r w:rsidRPr="00C40A94">
        <w:rPr>
          <w:b/>
        </w:rPr>
        <w:noBreakHyphen/>
      </w:r>
      <w:r w:rsidR="00063A1C" w:rsidRPr="00C40A94">
        <w:rPr>
          <w:b/>
        </w:rPr>
        <w:t>31</w:t>
      </w:r>
      <w:r w:rsidRPr="00C40A94">
        <w:rPr>
          <w:b/>
        </w:rPr>
        <w:noBreakHyphen/>
      </w:r>
      <w:r w:rsidR="00063A1C" w:rsidRPr="00C40A94">
        <w:rPr>
          <w:b/>
        </w:rPr>
        <w:t>410.</w:t>
      </w:r>
      <w:r w:rsidR="00063A1C" w:rsidRPr="00C40A94">
        <w:t xml:space="preserve"> Blood and urine testing.</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t>(A) A person who uses a firearm within this State shall submit to a SLED</w:t>
      </w:r>
      <w:r w:rsidR="00C40A94" w:rsidRPr="00C40A94">
        <w:noBreakHyphen/>
      </w:r>
      <w:r w:rsidRPr="00C40A94">
        <w:t>approved breath test to determine the alcoholic content of the blood and to a urine test to detect the presence of a controlled substance if there is probable cause to believe that the person was using a firearm while under the influence of alcohol or a controlled substance or if the person is arrested lawfully for an offense allegedly committed while he was using a firearm while under the influence of alcohol or a controlled substance. The breath or urine test must be administered at the request of a law enforcement officer who has probable cause to believe the person was using the firearm while under the influence of alcohol or a controlled substance. The administration of either test shall not preclude the administration of the other test. The refusal to submit to a breath or urine test upon the request of a law enforcement officer pursuant to this section is admissible into evidence in a criminal proceeding.</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t>(B) If the arresting officer does not request a breath or urine test of the person arrested for an offense allegedly committed while the person was using a firearm while under the influence of alcohol or a controlled substance, the person may request the arresting officer to have a breath test made to determine the alcohol content of the person's blood or a urine test for the purpose of determining the presence of a controlled substance. The failure of the person who requests a breath or urine test to actually be so tested shall bar the prosecution of the person for using a firearm while under the influence of alcohol or a controlled substance.</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t>(C) The provisions of Section 56</w:t>
      </w:r>
      <w:r w:rsidR="00C40A94" w:rsidRPr="00C40A94">
        <w:noBreakHyphen/>
      </w:r>
      <w:r w:rsidRPr="00C40A94">
        <w:t>5</w:t>
      </w:r>
      <w:r w:rsidR="00C40A94" w:rsidRPr="00C40A94">
        <w:noBreakHyphen/>
      </w:r>
      <w:r w:rsidRPr="00C40A94">
        <w:t>2950 relating to the administration of tests for determining the weight of alcohol in an individual's blood, additional tests at the individual's expense, availability of test information to the individual or the individual's attorney, and liability of medical institutions and persons administering the tests are applicable to this section.</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t>(D) The results of a test administered pursuant to this section for the purpose of detecting the presence of a controlled substance are not admissible as evidence in a criminal prosecution for the possession of a controlled substance.</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t>(E) Information obtained pursuant to this section must be released to a court, prosecuting attorney, defense attorney, or law enforcement officer in connection with an alleged violation of Section 23</w:t>
      </w:r>
      <w:r w:rsidR="00C40A94" w:rsidRPr="00C40A94">
        <w:noBreakHyphen/>
      </w:r>
      <w:r w:rsidRPr="00C40A94">
        <w:t>31</w:t>
      </w:r>
      <w:r w:rsidR="00C40A94" w:rsidRPr="00C40A94">
        <w:noBreakHyphen/>
      </w:r>
      <w:r w:rsidRPr="00C40A94">
        <w:t>400 upon request for this information.</w:t>
      </w:r>
    </w:p>
    <w:p w:rsidR="00C40A94" w:rsidRDefault="00C40A94"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40A94" w:rsidRPr="00C40A94" w:rsidRDefault="00C40A94"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63A1C" w:rsidRPr="00C40A94">
        <w:t xml:space="preserve">: 1996 Act No. 464, </w:t>
      </w:r>
      <w:r w:rsidRPr="00C40A94">
        <w:t xml:space="preserve">Section </w:t>
      </w:r>
      <w:r w:rsidR="00063A1C" w:rsidRPr="00C40A94">
        <w:t>2.</w:t>
      </w:r>
    </w:p>
    <w:p w:rsidR="00C40A94" w:rsidRPr="00C40A94" w:rsidRDefault="00C40A94"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40A94" w:rsidRDefault="00C40A94"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rPr>
          <w:b/>
        </w:rPr>
        <w:t xml:space="preserve">SECTION </w:t>
      </w:r>
      <w:r w:rsidR="00063A1C" w:rsidRPr="00C40A94">
        <w:rPr>
          <w:b/>
        </w:rPr>
        <w:t>23</w:t>
      </w:r>
      <w:r w:rsidRPr="00C40A94">
        <w:rPr>
          <w:b/>
        </w:rPr>
        <w:noBreakHyphen/>
      </w:r>
      <w:r w:rsidR="00063A1C" w:rsidRPr="00C40A94">
        <w:rPr>
          <w:b/>
        </w:rPr>
        <w:t>31</w:t>
      </w:r>
      <w:r w:rsidRPr="00C40A94">
        <w:rPr>
          <w:b/>
        </w:rPr>
        <w:noBreakHyphen/>
      </w:r>
      <w:r w:rsidR="00063A1C" w:rsidRPr="00C40A94">
        <w:rPr>
          <w:b/>
        </w:rPr>
        <w:t>415.</w:t>
      </w:r>
      <w:r w:rsidR="00063A1C" w:rsidRPr="00C40A94">
        <w:t xml:space="preserve"> Testing following death or serious personal injury; effect of refusal; evidentiary use.</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t>(A) If a law enforcement officer has probable cause to believe that a person used a firearm while under the influence of alcohol or a controlled substance and caused the death or serious bodily injury of an individual, the person shall submit, upon the request of the law enforcement officer, to a test of his blood for the purpose of determining its alcohol content or for the presence of a controlled substance.</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t>(B) A criminal charge resulting from the incident precipitating the officer's demand for testing should be tried concurrently with a charge of a violation of Section 23</w:t>
      </w:r>
      <w:r w:rsidR="00C40A94" w:rsidRPr="00C40A94">
        <w:noBreakHyphen/>
      </w:r>
      <w:r w:rsidRPr="00C40A94">
        <w:t>31</w:t>
      </w:r>
      <w:r w:rsidR="00C40A94" w:rsidRPr="00C40A94">
        <w:noBreakHyphen/>
      </w:r>
      <w:r w:rsidRPr="00C40A94">
        <w:t>400. If the charges are tried separately, the fact that the person refused, resisted, obstructed, or opposed testing is admissible at the trial of the criminal offense which precipitated the demand for testing.</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t>(C) The results of any test administered pursuant to this section for the purpose of detecting the presence of a controlled substance is not admissible as evidence in a criminal prosecution for the possession of a controlled substance.</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t>Notwithstanding another provision of law pertaining to the confidentiality of hospital records or other medical records, information obtained pursuant to this section must be released to a court, prosecuting attorney, defense attorney, or law enforcement officer in connection with an alleged violation of Section 23</w:t>
      </w:r>
      <w:r w:rsidR="00C40A94" w:rsidRPr="00C40A94">
        <w:noBreakHyphen/>
      </w:r>
      <w:r w:rsidRPr="00C40A94">
        <w:t>31</w:t>
      </w:r>
      <w:r w:rsidR="00C40A94" w:rsidRPr="00C40A94">
        <w:noBreakHyphen/>
      </w:r>
      <w:r w:rsidRPr="00C40A94">
        <w:t>400 upon request for such information.</w:t>
      </w:r>
    </w:p>
    <w:p w:rsidR="00C40A94" w:rsidRDefault="00C40A94"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40A94" w:rsidRPr="00C40A94" w:rsidRDefault="00C40A94"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63A1C" w:rsidRPr="00C40A94">
        <w:t xml:space="preserve">: 1996 Act No. 464, </w:t>
      </w:r>
      <w:r w:rsidRPr="00C40A94">
        <w:t xml:space="preserve">Section </w:t>
      </w:r>
      <w:r w:rsidR="00063A1C" w:rsidRPr="00C40A94">
        <w:t>2.</w:t>
      </w:r>
    </w:p>
    <w:p w:rsidR="00C40A94" w:rsidRPr="00C40A94" w:rsidRDefault="00C40A94"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40A94" w:rsidRDefault="00C40A94"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rPr>
          <w:b/>
        </w:rPr>
        <w:t xml:space="preserve">SECTION </w:t>
      </w:r>
      <w:r w:rsidR="00063A1C" w:rsidRPr="00C40A94">
        <w:rPr>
          <w:b/>
        </w:rPr>
        <w:t>23</w:t>
      </w:r>
      <w:r w:rsidRPr="00C40A94">
        <w:rPr>
          <w:b/>
        </w:rPr>
        <w:noBreakHyphen/>
      </w:r>
      <w:r w:rsidR="00063A1C" w:rsidRPr="00C40A94">
        <w:rPr>
          <w:b/>
        </w:rPr>
        <w:t>31</w:t>
      </w:r>
      <w:r w:rsidRPr="00C40A94">
        <w:rPr>
          <w:b/>
        </w:rPr>
        <w:noBreakHyphen/>
      </w:r>
      <w:r w:rsidR="00063A1C" w:rsidRPr="00C40A94">
        <w:rPr>
          <w:b/>
        </w:rPr>
        <w:t>420.</w:t>
      </w:r>
      <w:r w:rsidR="00063A1C" w:rsidRPr="00C40A94">
        <w:t xml:space="preserve"> Presumptions.</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t>(A) Upon the trial of a civil or criminal action or proceeding arising out of acts alleged to have been committed by a person while using a firearm while under the influence of alcohol or a controlled substance, the results of any test administered pursuant to Section 23</w:t>
      </w:r>
      <w:r w:rsidR="00C40A94" w:rsidRPr="00C40A94">
        <w:noBreakHyphen/>
      </w:r>
      <w:r w:rsidRPr="00C40A94">
        <w:t>31</w:t>
      </w:r>
      <w:r w:rsidR="00C40A94" w:rsidRPr="00C40A94">
        <w:noBreakHyphen/>
      </w:r>
      <w:r w:rsidRPr="00C40A94">
        <w:t>410 or 23</w:t>
      </w:r>
      <w:r w:rsidR="00C40A94" w:rsidRPr="00C40A94">
        <w:noBreakHyphen/>
      </w:r>
      <w:r w:rsidRPr="00C40A94">
        <w:t>31</w:t>
      </w:r>
      <w:r w:rsidR="00C40A94" w:rsidRPr="00C40A94">
        <w:noBreakHyphen/>
      </w:r>
      <w:r w:rsidRPr="00C40A94">
        <w:t>415 and this section are admissible into evidence, and the amount of alcohol in the person's blood at the time alleged, as shown by chemical analysis of the person's blood or breath, creates the following presumptions:</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r>
      <w:r w:rsidRPr="00C40A94">
        <w:tab/>
        <w:t>(1) If there was at that time five one</w:t>
      </w:r>
      <w:r w:rsidR="00C40A94" w:rsidRPr="00C40A94">
        <w:noBreakHyphen/>
      </w:r>
      <w:r w:rsidRPr="00C40A94">
        <w:t>hundredths of one percent or less by weight of alcohol in the person's blood, it must be presumed that the person was not under the influence of alcohol.</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r>
      <w:r w:rsidRPr="00C40A94">
        <w:tab/>
        <w:t>(2) If there was at that time in excess of five one</w:t>
      </w:r>
      <w:r w:rsidR="00C40A94" w:rsidRPr="00C40A94">
        <w:noBreakHyphen/>
      </w:r>
      <w:r w:rsidRPr="00C40A94">
        <w:t>hundredths of one percent but less than eight one</w:t>
      </w:r>
      <w:r w:rsidR="00C40A94" w:rsidRPr="00C40A94">
        <w:noBreakHyphen/>
      </w:r>
      <w:r w:rsidRPr="00C40A94">
        <w:t>hundredths of one percent by weight of alcohol in the person's blood, this fact does not give rise to any inference that the person was or was not under the influence of alcohol to the extent that his normal faculties were impaired, but this fact may be considered with other competent evidence in determining whether the person was under the influence of alcohol.</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r>
      <w:r w:rsidRPr="00C40A94">
        <w:tab/>
        <w:t>(3) If there was at that time eight one</w:t>
      </w:r>
      <w:r w:rsidR="00C40A94" w:rsidRPr="00C40A94">
        <w:noBreakHyphen/>
      </w:r>
      <w:r w:rsidRPr="00C40A94">
        <w:t>hundredths of one percent or more by weight of alcohol in the person's blood, this fact creates an inference that the person was under the influence of alcohol.</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t>(B) The percent by weight of alcohol in the blood must be based upon grams of alcohol per one</w:t>
      </w:r>
      <w:r w:rsidR="00C40A94" w:rsidRPr="00C40A94">
        <w:noBreakHyphen/>
      </w:r>
      <w:r w:rsidRPr="00C40A94">
        <w:t>hundred milliliters of blood. The provisions of this section must not be construed as limiting the introduction of any other competent evidence bearing upon the question of whether the person was under the influence of alcohol.</w:t>
      </w:r>
    </w:p>
    <w:p w:rsidR="00C40A94" w:rsidRDefault="00C40A94"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40A94" w:rsidRDefault="00C40A94"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63A1C" w:rsidRPr="00C40A94">
        <w:t xml:space="preserve">: 1996 Act No. 464, </w:t>
      </w:r>
      <w:r w:rsidRPr="00C40A94">
        <w:t xml:space="preserve">Section </w:t>
      </w:r>
      <w:r w:rsidR="00063A1C" w:rsidRPr="00C40A94">
        <w:t xml:space="preserve">2; 2003 Act No. 61, </w:t>
      </w:r>
      <w:r w:rsidRPr="00C40A94">
        <w:t xml:space="preserve">Section </w:t>
      </w:r>
      <w:r w:rsidR="00063A1C" w:rsidRPr="00C40A94">
        <w:t>1.</w:t>
      </w:r>
    </w:p>
    <w:p w:rsidR="00C40A94" w:rsidRDefault="00C40A94"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40A94" w:rsidRDefault="00C40A94"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063A1C" w:rsidRPr="00C40A94">
        <w:t xml:space="preserve"> 7</w:t>
      </w:r>
    </w:p>
    <w:p w:rsidR="00C40A94" w:rsidRP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40A94">
        <w:t>Local Regulations</w:t>
      </w:r>
    </w:p>
    <w:p w:rsidR="00C40A94" w:rsidRPr="00C40A94" w:rsidRDefault="00C40A94"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C40A94" w:rsidRDefault="00C40A94"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rPr>
          <w:b/>
        </w:rPr>
        <w:t xml:space="preserve">SECTION </w:t>
      </w:r>
      <w:r w:rsidR="00063A1C" w:rsidRPr="00C40A94">
        <w:rPr>
          <w:b/>
        </w:rPr>
        <w:t>23</w:t>
      </w:r>
      <w:r w:rsidRPr="00C40A94">
        <w:rPr>
          <w:b/>
        </w:rPr>
        <w:noBreakHyphen/>
      </w:r>
      <w:r w:rsidR="00063A1C" w:rsidRPr="00C40A94">
        <w:rPr>
          <w:b/>
        </w:rPr>
        <w:t>31</w:t>
      </w:r>
      <w:r w:rsidRPr="00C40A94">
        <w:rPr>
          <w:b/>
        </w:rPr>
        <w:noBreakHyphen/>
      </w:r>
      <w:r w:rsidR="00063A1C" w:rsidRPr="00C40A94">
        <w:rPr>
          <w:b/>
        </w:rPr>
        <w:t>510.</w:t>
      </w:r>
      <w:r w:rsidR="00063A1C" w:rsidRPr="00C40A94">
        <w:t xml:space="preserve"> Firearm or ammunition, local regulation prohibited; discharge on landowner's own property.</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t>No governing body of any county, municipality, or other political subdivision in the State may enact or promulgate any regulation or ordinance that regulates or attempts to regulate:</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t>(1) the transfer, ownership, possession, carrying, or transportation of firearms, ammunition, components of firearms, or any combination of these things; or</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t>(2) a landowner discharging a firearm on the landowner's property to protect the landowner's family, employees, the general public, or the landowner's property from animals that the landowner reasonably believes pose a direct threat or danger to the landowner's property, people on the landowner's property, or the general public. For purposes of this item, the landowner's property must be a parcel of land comprised of at least twenty</w:t>
      </w:r>
      <w:r w:rsidR="00C40A94" w:rsidRPr="00C40A94">
        <w:noBreakHyphen/>
      </w:r>
      <w:r w:rsidRPr="00C40A94">
        <w:t>five contiguous acres. Any ordinance regulating the discharge of firearms that does not specifically provide for an exclusion pursuant to this item is unenforceable as it pertains to an incident described in this item; otherwise, the ordinance is enforceable.</w:t>
      </w:r>
    </w:p>
    <w:p w:rsidR="00C40A94" w:rsidRDefault="00C40A94"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40A94" w:rsidRDefault="00C40A94"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63A1C" w:rsidRPr="00C40A94">
        <w:t xml:space="preserve">: 1986 Act No. 532, </w:t>
      </w:r>
      <w:r w:rsidRPr="00C40A94">
        <w:t xml:space="preserve">Section </w:t>
      </w:r>
      <w:r w:rsidR="00063A1C" w:rsidRPr="00C40A94">
        <w:t xml:space="preserve">2; 2008 Act No. 220, </w:t>
      </w:r>
      <w:r w:rsidRPr="00C40A94">
        <w:t xml:space="preserve">Section </w:t>
      </w:r>
      <w:r w:rsidR="00063A1C" w:rsidRPr="00C40A94">
        <w:t>1, eff May 21, 2008.</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Effect of Amendment</w:t>
      </w:r>
    </w:p>
    <w:p w:rsidR="00C40A94" w:rsidRP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40A94">
        <w:t>The 2008 amendment designated item (1) and added item (2) relating to discharge on a landowner's own property.</w:t>
      </w:r>
    </w:p>
    <w:p w:rsidR="00C40A94" w:rsidRPr="00C40A94" w:rsidRDefault="00C40A94"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40A94" w:rsidRDefault="00C40A94"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rPr>
          <w:b/>
        </w:rPr>
        <w:t xml:space="preserve">SECTION </w:t>
      </w:r>
      <w:r w:rsidR="00063A1C" w:rsidRPr="00C40A94">
        <w:rPr>
          <w:b/>
        </w:rPr>
        <w:t>23</w:t>
      </w:r>
      <w:r w:rsidRPr="00C40A94">
        <w:rPr>
          <w:b/>
        </w:rPr>
        <w:noBreakHyphen/>
      </w:r>
      <w:r w:rsidR="00063A1C" w:rsidRPr="00C40A94">
        <w:rPr>
          <w:b/>
        </w:rPr>
        <w:t>31</w:t>
      </w:r>
      <w:r w:rsidRPr="00C40A94">
        <w:rPr>
          <w:b/>
        </w:rPr>
        <w:noBreakHyphen/>
      </w:r>
      <w:r w:rsidR="00063A1C" w:rsidRPr="00C40A94">
        <w:rPr>
          <w:b/>
        </w:rPr>
        <w:t>520.</w:t>
      </w:r>
      <w:r w:rsidR="00063A1C" w:rsidRPr="00C40A94">
        <w:t xml:space="preserve"> Lawful open carrying of a firearm on public property during certain events; temporary restriction; notice; confiscation.</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t>(A) Notwithstanding another provision of law, a governing body of a county, municipality, or political subdivision may temporarily restrict the otherwise lawful open carrying of a firearm on public property when a governing body issues a permit to allow a public protest, rally, fair, parade, festival, or other organized event. However, if a permit is not applied for and issued prior to an event as described in this subsection, a county, municipality, or political subdivision may not exercise the provisions of this subsection. A person or entity hosting a public protest, rally, fair, parade, festival, or other organized event must post signs at the event when open carrying is allowed or not allowed at the event.</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t xml:space="preserve">(B) A governing body exercising the authority granted to it pursuant to this section must be specific in the area, duration, and manner in which the restriction is imposed and must provide prior notice of the restriction when feasible. In no event may the restriction extend beyond the beginning and </w:t>
      </w:r>
      <w:r w:rsidRPr="00C40A94">
        <w:lastRenderedPageBreak/>
        <w:t>conclusion of the event or beyond the location of the event. The duration of an event may not be scheduled for such a length of time as to frustrate the intent of this section.</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t>(C) A county, municipality, or political subdivision may not confiscate a firearm or ammunition for a violation of this section unless incident to an otherwise lawful arrest.</w:t>
      </w:r>
    </w:p>
    <w:p w:rsidR="00C40A94" w:rsidRDefault="00C40A94"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40A94" w:rsidRDefault="00C40A94"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63A1C" w:rsidRPr="00C40A94">
        <w:t xml:space="preserve">: 1986 Act No. 532, </w:t>
      </w:r>
      <w:r w:rsidRPr="00C40A94">
        <w:t xml:space="preserve">Section </w:t>
      </w:r>
      <w:r w:rsidR="00063A1C" w:rsidRPr="00C40A94">
        <w:t xml:space="preserve">3; 2006 Act No. 347, </w:t>
      </w:r>
      <w:r w:rsidRPr="00C40A94">
        <w:t xml:space="preserve">Section </w:t>
      </w:r>
      <w:r w:rsidR="00063A1C" w:rsidRPr="00C40A94">
        <w:t xml:space="preserve">3, eff June 9, 2006; 2021 Act No. 66 (H.3094), </w:t>
      </w:r>
      <w:r w:rsidRPr="00C40A94">
        <w:t xml:space="preserve">Section </w:t>
      </w:r>
      <w:r w:rsidR="00063A1C" w:rsidRPr="00C40A94">
        <w:t>8, eff August 15, 2021.</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Editor's Note</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 xml:space="preserve">2021 Act No. 66, </w:t>
      </w:r>
      <w:r w:rsidR="00C40A94" w:rsidRPr="00C40A94">
        <w:t xml:space="preserve">Section </w:t>
      </w:r>
      <w:r w:rsidRPr="00C40A94">
        <w:t>1, provides as follows:</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"SECTION 1. This act may be cited as the 'Open Carry With Training Act'."</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Effect of Amendment</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The 2006 amendment in the first sentence deleted "the use, sale, transportation, or" and added the second sentence relating to the power to confiscate firearms or ammunition.</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 xml:space="preserve">2021 Act No. 66, </w:t>
      </w:r>
      <w:r w:rsidR="00C40A94" w:rsidRPr="00C40A94">
        <w:t xml:space="preserve">Section </w:t>
      </w:r>
      <w:r w:rsidRPr="00C40A94">
        <w:t>8, rewrote the section.</w:t>
      </w:r>
    </w:p>
    <w:p w:rsidR="00C40A94" w:rsidRDefault="00C40A94"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40A94" w:rsidRDefault="00C40A94"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063A1C" w:rsidRPr="00C40A94">
        <w:t xml:space="preserve"> 8</w:t>
      </w:r>
    </w:p>
    <w:p w:rsidR="00C40A94" w:rsidRP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40A94">
        <w:t>Identification Cards Issued to and Firearm Qualification Provided for Retired Law Enforcement Personnel</w:t>
      </w:r>
    </w:p>
    <w:p w:rsidR="00C40A94" w:rsidRPr="00C40A94" w:rsidRDefault="00C40A94"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C40A94" w:rsidRDefault="00C40A94"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rPr>
          <w:b/>
        </w:rPr>
        <w:t xml:space="preserve">SECTION </w:t>
      </w:r>
      <w:r w:rsidR="00063A1C" w:rsidRPr="00C40A94">
        <w:rPr>
          <w:b/>
        </w:rPr>
        <w:t>23</w:t>
      </w:r>
      <w:r w:rsidRPr="00C40A94">
        <w:rPr>
          <w:b/>
        </w:rPr>
        <w:noBreakHyphen/>
      </w:r>
      <w:r w:rsidR="00063A1C" w:rsidRPr="00C40A94">
        <w:rPr>
          <w:b/>
        </w:rPr>
        <w:t>31</w:t>
      </w:r>
      <w:r w:rsidRPr="00C40A94">
        <w:rPr>
          <w:b/>
        </w:rPr>
        <w:noBreakHyphen/>
      </w:r>
      <w:r w:rsidR="00063A1C" w:rsidRPr="00C40A94">
        <w:rPr>
          <w:b/>
        </w:rPr>
        <w:t>600.</w:t>
      </w:r>
      <w:r w:rsidR="00063A1C" w:rsidRPr="00C40A94">
        <w:t xml:space="preserve"> Retired personnel; identification cards; qualifications for carrying concealed weapon.</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t>(A) For purposes of this section:</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r>
      <w:r w:rsidRPr="00C40A94">
        <w:tab/>
        <w:t>(1) "Identification card" is a photographic identification card complying with 18 U.S.C. Section 926C.</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r>
      <w:r w:rsidRPr="00C40A94">
        <w:tab/>
        <w:t>(2) "Qualified retired law enforcement officer" shall have the same meaning as in 18 U.S.C. Section 926C.</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t>(B) An agency or department within this State may comply with 18 U.S.C. Section 926C, by issuing an identification card to any qualified retired law enforcement officer. If the agency or department currently issues credentials to active law enforcement officers, the agency or department may comply with the requirements of this section by issuing the same credentials to qualified retired law enforcement officers. If the same credentials are issued, then the agency or department must stamp the credentials with the word "RETIRED".</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t xml:space="preserve">(C)(1) Subject to the limitations of subsection (E), a qualified retired law enforcement officer may carry a concealed weapon in this State if the qualified retired law enforcement officer possesses an identification card along with a certification that the qualified retired law enforcement officer has, not less recently than one year before the date the individual is carrying the firearm, met the standards established </w:t>
      </w:r>
      <w:r w:rsidRPr="00C40A94">
        <w:lastRenderedPageBreak/>
        <w:t>by the agency for training and qualification for active law enforcement officers to carry a firearm of the same type as the concealed firearm.</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r>
      <w:r w:rsidRPr="00C40A94">
        <w:tab/>
        <w:t>(2) The firearms certification required by this subsection may be reflected on the identification card or may be in a separate document carried with the identification card.</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t>(D) The restrictions contained in Section 23</w:t>
      </w:r>
      <w:r w:rsidR="00C40A94" w:rsidRPr="00C40A94">
        <w:noBreakHyphen/>
      </w:r>
      <w:r w:rsidRPr="00C40A94">
        <w:t>31</w:t>
      </w:r>
      <w:r w:rsidR="00C40A94" w:rsidRPr="00C40A94">
        <w:noBreakHyphen/>
      </w:r>
      <w:r w:rsidRPr="00C40A94">
        <w:t xml:space="preserve">220 are applicable to a person carrying a concealed weapon pursuant to this section. Carrying a concealed weapon into the residence or dwelling place of </w:t>
      </w:r>
      <w:r w:rsidRPr="00C40A94">
        <w:lastRenderedPageBreak/>
        <w:t>another person is prohibited without the expressed permission of the owner or person in legal control or possession of the premises, as appropriate.</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t>(E) The agency or department must provide the qualified retired law enforcement officer with the opportunity to qualify to carry a firearm under the same standards for training and qualification for active law enforcement officers to carry firearms. However, the agency or department, as provided in 18 U.S.C. Section 926C, may require the qualified retired law enforcement officer to pay the actual expenses of the training and qualification.</w:t>
      </w:r>
    </w:p>
    <w:p w:rsidR="00C40A94" w:rsidRDefault="00C40A94"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40A94" w:rsidRDefault="00C40A94"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63A1C" w:rsidRPr="00C40A94">
        <w:t xml:space="preserve">: 2005 Act No. 154, </w:t>
      </w:r>
      <w:r w:rsidRPr="00C40A94">
        <w:t xml:space="preserve">Section </w:t>
      </w:r>
      <w:r w:rsidR="00063A1C" w:rsidRPr="00C40A94">
        <w:t xml:space="preserve">3; 2014 Act No. 228 (S.1076), </w:t>
      </w:r>
      <w:r w:rsidRPr="00C40A94">
        <w:t xml:space="preserve">Section </w:t>
      </w:r>
      <w:r w:rsidR="00063A1C" w:rsidRPr="00C40A94">
        <w:t xml:space="preserve">1, eff June 2, 2014; 2024 Act No. 111 (H.3594), </w:t>
      </w:r>
      <w:r w:rsidRPr="00C40A94">
        <w:t xml:space="preserve">Section </w:t>
      </w:r>
      <w:r w:rsidR="00063A1C" w:rsidRPr="00C40A94">
        <w:t>13, eff March 7, 2024.</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Editor's Note</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 xml:space="preserve">2024 Act No. 111, </w:t>
      </w:r>
      <w:r w:rsidR="00C40A94" w:rsidRPr="00C40A94">
        <w:t xml:space="preserve">Sections </w:t>
      </w:r>
      <w:r w:rsidRPr="00C40A94">
        <w:t xml:space="preserve"> 1 and 24, provide as follows:</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"SECTION 1. This act may be cited as the 'South Carolina Constitutional Carry/Second Amendment Preservation Act of 2024'."</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"SECTION 24. No provision in this act should be construed as the General Assembly discouraging responsible gun ownership; and the General Assembly, in fact, encourages all gun owners to pursue and receive appropriate gun safety training before carrying a firearm or weapon."</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Effect of Amendment</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 xml:space="preserve">2014 Act No. 228, </w:t>
      </w:r>
      <w:r w:rsidR="00C40A94" w:rsidRPr="00C40A94">
        <w:t xml:space="preserve">Section </w:t>
      </w:r>
      <w:r w:rsidRPr="00C40A94">
        <w:t>1, rewrote subsections (A), (B), (C)(1), and (E).</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 xml:space="preserve">2024 Act No. 111, </w:t>
      </w:r>
      <w:r w:rsidR="00C40A94" w:rsidRPr="00C40A94">
        <w:t xml:space="preserve">Section </w:t>
      </w:r>
      <w:r w:rsidRPr="00C40A94">
        <w:t>13, rewrote (D).</w:t>
      </w:r>
    </w:p>
    <w:p w:rsidR="00C40A94" w:rsidRDefault="00C40A94"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40A94" w:rsidRDefault="00C40A94"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063A1C" w:rsidRPr="00C40A94">
        <w:t xml:space="preserve"> 10</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C40A94">
        <w:t>NICS: Mental Health Adjudication and Commitment Reporting</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Editor's Note</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 xml:space="preserve">2013 Act No. 22, </w:t>
      </w:r>
      <w:r w:rsidR="00C40A94" w:rsidRPr="00C40A94">
        <w:t xml:space="preserve">Section </w:t>
      </w:r>
      <w:r w:rsidRPr="00C40A94">
        <w:t>3, provides as follows:</w:t>
      </w:r>
    </w:p>
    <w:p w:rsidR="00C40A94" w:rsidRP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40A94">
        <w:t xml:space="preserve">"SECTION 3. A court required to submit information to SLED pursuant to this act concerning individuals who have been adjudicated as a mental defective or who have been committed to a mental institution shall, from the effective date of this act forward, submit information by court order within five days from the filing of each order and in accordance with procedures developed as required by this act and have one year from this act's effective date to submit retroactive information by court order on such individuals </w:t>
      </w:r>
      <w:r w:rsidRPr="00C40A94">
        <w:lastRenderedPageBreak/>
        <w:t>going back a minimum of ten years or, if records are not available as far back as ten years, as far back as records exist."</w:t>
      </w:r>
    </w:p>
    <w:p w:rsidR="00C40A94" w:rsidRPr="00C40A94" w:rsidRDefault="00C40A94"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40A94" w:rsidRDefault="00C40A94"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rPr>
          <w:b/>
        </w:rPr>
        <w:t xml:space="preserve">SECTION </w:t>
      </w:r>
      <w:r w:rsidR="00063A1C" w:rsidRPr="00C40A94">
        <w:rPr>
          <w:b/>
        </w:rPr>
        <w:t>23</w:t>
      </w:r>
      <w:r w:rsidRPr="00C40A94">
        <w:rPr>
          <w:b/>
        </w:rPr>
        <w:noBreakHyphen/>
      </w:r>
      <w:r w:rsidR="00063A1C" w:rsidRPr="00C40A94">
        <w:rPr>
          <w:b/>
        </w:rPr>
        <w:t>31</w:t>
      </w:r>
      <w:r w:rsidRPr="00C40A94">
        <w:rPr>
          <w:b/>
        </w:rPr>
        <w:noBreakHyphen/>
      </w:r>
      <w:r w:rsidR="00063A1C" w:rsidRPr="00C40A94">
        <w:rPr>
          <w:b/>
        </w:rPr>
        <w:t>1010.</w:t>
      </w:r>
      <w:r w:rsidR="00063A1C" w:rsidRPr="00C40A94">
        <w:t xml:space="preserve"> Definitions.</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t>As used in this article:</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t>(1) "Adjudicated as a mental defective" means a determination by a court of competent jurisdiction that a person, as a result of marked subnormal intelligence, mental illness, mental incompetency, mental condition, or mental disease:</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r>
      <w:r w:rsidRPr="00C40A94">
        <w:tab/>
        <w:t>(a) is a danger to himself or to others; or</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r>
      <w:r w:rsidRPr="00C40A94">
        <w:tab/>
        <w:t>(b) lacks the mental capacity to contract or manage the person's own affairs.</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t>The term includes:</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r>
      <w:r w:rsidRPr="00C40A94">
        <w:tab/>
        <w:t>(a) a finding of insanity by a court in a criminal case; and</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r>
      <w:r w:rsidRPr="00C40A94">
        <w:tab/>
        <w:t>(b) those persons found incompetent to stand trial or found not guilty by reason of lack of mental responsibility pursuant to Articles 50a and 72b of the Uniform Code of Military Justice, 10 U.S.C. Sections 850(a) and 876(b).</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t>(2) "Committed to a mental institution" means a formal commitment of a person to a mental institution by a court of competent jurisdiction. The term includes a commitment to a mental institution involuntarily, and a commitment to a mental institution for mental defectiveness, mental illness, and other reasons, such as drug use. The term does not include a person in a mental institution for observation or a voluntary admission to a mental institution.</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t>(3) "Mental institution" includes mental health facilities, mental hospitals, sanitariums, psychiatric facilities, and other facilities that provide diagnoses by licensed professionals of mental retardation or mental illness, including a psychiatric ward in a general hospital.</w:t>
      </w:r>
    </w:p>
    <w:p w:rsidR="00C40A94" w:rsidRDefault="00C40A94"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40A94" w:rsidRPr="00C40A94" w:rsidRDefault="00C40A94"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63A1C" w:rsidRPr="00C40A94">
        <w:t xml:space="preserve">: 2013 Act No. 22, </w:t>
      </w:r>
      <w:r w:rsidRPr="00C40A94">
        <w:t xml:space="preserve">Section </w:t>
      </w:r>
      <w:r w:rsidR="00063A1C" w:rsidRPr="00C40A94">
        <w:t>1, eff August 1, 2013.</w:t>
      </w:r>
    </w:p>
    <w:p w:rsidR="00C40A94" w:rsidRPr="00C40A94" w:rsidRDefault="00C40A94"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40A94" w:rsidRDefault="00C40A94"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rPr>
          <w:b/>
        </w:rPr>
        <w:t xml:space="preserve">SECTION </w:t>
      </w:r>
      <w:r w:rsidR="00063A1C" w:rsidRPr="00C40A94">
        <w:rPr>
          <w:b/>
        </w:rPr>
        <w:t>23</w:t>
      </w:r>
      <w:r w:rsidRPr="00C40A94">
        <w:rPr>
          <w:b/>
        </w:rPr>
        <w:noBreakHyphen/>
      </w:r>
      <w:r w:rsidR="00063A1C" w:rsidRPr="00C40A94">
        <w:rPr>
          <w:b/>
        </w:rPr>
        <w:t>31</w:t>
      </w:r>
      <w:r w:rsidRPr="00C40A94">
        <w:rPr>
          <w:b/>
        </w:rPr>
        <w:noBreakHyphen/>
      </w:r>
      <w:r w:rsidR="00063A1C" w:rsidRPr="00C40A94">
        <w:rPr>
          <w:b/>
        </w:rPr>
        <w:t>1020.</w:t>
      </w:r>
      <w:r w:rsidR="00063A1C" w:rsidRPr="00C40A94">
        <w:t xml:space="preserve"> Persons adjudicated as a mental defective or committed to a mental institution; collection and submission of information.</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t>(A) The Judicial Department and the Chief of SLED, or the chief's designee, shall work in conjunction with a court of competent jurisdiction in developing procedures for the collection and submission of information of persons who have been adjudicated as a mental defective or who have been committed to a mental institution.</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t>(B) When a court submits this information to SLED by court order, SLED shall transmit the information to the National Instant Criminal Background Check System (NICS) established pursuant to the Brady Handgun Violence Protection Act of 1993, Pub. L. (pg.79) 103</w:t>
      </w:r>
      <w:r w:rsidR="00C40A94" w:rsidRPr="00C40A94">
        <w:noBreakHyphen/>
      </w:r>
      <w:r w:rsidRPr="00C40A94">
        <w:t>159.</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t>(C) The court shall submit the information to SLED by court order within five days from the filing of each order related to adjudications and commitments. Under no circumstances may the court or SLED submit information pursuant to this section relating to a person's diagnosis or treatment.</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t>(D) SLED shall keep information submitted by the court confidential, and that information only may be disclosed to NICS pursuant to this section, for purposes directly related to the Brady Act, or as provided in subsection (E).</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t xml:space="preserve">(E) If the court, by court order, has submitted a person's name and other identifying information to SLED to be transmitted to NICS, SLED shall review the state concealed weapons permit holders list, and if the </w:t>
      </w:r>
      <w:r w:rsidRPr="00C40A94">
        <w:lastRenderedPageBreak/>
        <w:t>review reveals that the person possesses a current concealed weapons permit, the permit must be revoked and surrendered to a sheriff, police department, SLED agent, or by certified mail to the Chief of SLED. If the permit holder fails to return the permit within ten days of being notified of the permit's revocation, SLED shall retrieve the permit from the permit holder.</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t>(F) Information submitted by the court pursuant to this section, which is also contained in court orders or in other state or local agency records, is not affected by this section, and such court orders or other state or local agency records may be disclosed in accordance with existing laws and procedures.</w:t>
      </w:r>
    </w:p>
    <w:p w:rsidR="00C40A94" w:rsidRDefault="00C40A94"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40A94" w:rsidRPr="00C40A94" w:rsidRDefault="00C40A94"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63A1C" w:rsidRPr="00C40A94">
        <w:t xml:space="preserve">: 2013 Act No. 22, </w:t>
      </w:r>
      <w:r w:rsidRPr="00C40A94">
        <w:t xml:space="preserve">Section </w:t>
      </w:r>
      <w:r w:rsidR="00063A1C" w:rsidRPr="00C40A94">
        <w:t>1, eff August 1, 2013.</w:t>
      </w:r>
    </w:p>
    <w:p w:rsidR="00C40A94" w:rsidRPr="00C40A94" w:rsidRDefault="00C40A94"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40A94" w:rsidRDefault="00C40A94"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rPr>
          <w:b/>
        </w:rPr>
        <w:t xml:space="preserve">SECTION </w:t>
      </w:r>
      <w:r w:rsidR="00063A1C" w:rsidRPr="00C40A94">
        <w:rPr>
          <w:b/>
        </w:rPr>
        <w:t>23</w:t>
      </w:r>
      <w:r w:rsidRPr="00C40A94">
        <w:rPr>
          <w:b/>
        </w:rPr>
        <w:noBreakHyphen/>
      </w:r>
      <w:r w:rsidR="00063A1C" w:rsidRPr="00C40A94">
        <w:rPr>
          <w:b/>
        </w:rPr>
        <w:t>31</w:t>
      </w:r>
      <w:r w:rsidRPr="00C40A94">
        <w:rPr>
          <w:b/>
        </w:rPr>
        <w:noBreakHyphen/>
      </w:r>
      <w:r w:rsidR="00063A1C" w:rsidRPr="00C40A94">
        <w:rPr>
          <w:b/>
        </w:rPr>
        <w:t>1030.</w:t>
      </w:r>
      <w:r w:rsidR="00063A1C" w:rsidRPr="00C40A94">
        <w:t xml:space="preserve"> Petition to remove prohibition from shipping, transporting, possessing, or receiving a firearm or ammunition.</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t>(A) If a person is prohibited from shipping, transporting, possessing, or receiving a firearm or ammunition pursuant to 18 U.S.C. Section 922(g)(4) or Section 23</w:t>
      </w:r>
      <w:r w:rsidR="00C40A94" w:rsidRPr="00C40A94">
        <w:noBreakHyphen/>
      </w:r>
      <w:r w:rsidRPr="00C40A94">
        <w:t>31</w:t>
      </w:r>
      <w:r w:rsidR="00C40A94" w:rsidRPr="00C40A94">
        <w:noBreakHyphen/>
      </w:r>
      <w:r w:rsidRPr="00C40A94">
        <w:t>1040 as a result of adjudication as a mental defective or commitment to a mental institution, the person may petition the court that issued the original order to remove the prohibitions. The person may file the petition upon the expiration of any current commitment order; however, the court only may consider petitions for relief due to adjudications and commitments that occurred in this State.</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t>(B) The petition must be accompanied by an authorization and release signed by the petitioner authorizing disclosure of the petitioner's current and past medical records, including mental health records.</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t>(C) If the petition is filed pro se, the court shall provide notice to all parties of record. If the petitioner is represented by counsel, counsel shall provide notice to all parties of record.</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t>(D) Notwithstanding the exclusive jurisdiction of the court to preside over hearings initiated pursuant to this section, the case may be removed to the circuit court upon motion of the petitioner or on motion of the court, made not later than ten days following the date the petition is filed. Upon such motion, the case must be removed to the circuit court where the court shall proceed with the case de novo.</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t>(E)(1) Within ninety days of receiving the petition, unless the court grants an extension upon request of the petitioner, the court shall conduct a hearing which must be presided over by a person other than the person who gathered evidence for use by the court in the hearing.</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r>
      <w:r w:rsidRPr="00C40A94">
        <w:tab/>
        <w:t>(2) At the hearing on the petition, the petitioner shall have the opportunity to submit evidence, and a record of the hearing must be made and maintained for review. The court shall consider information and records, which otherwise are confidential or privileged, relevant to the criteria for removing firearm and ammunition prohibitions and shall receive and consider evidence concerning the following:</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r>
      <w:r w:rsidRPr="00C40A94">
        <w:tab/>
      </w:r>
      <w:r w:rsidRPr="00C40A94">
        <w:tab/>
        <w:t>(a) the circumstances regarding the firearm and ammunitions prohibitions imposed by 18 U.S.C. Section 922(g)(4) and Section 23</w:t>
      </w:r>
      <w:r w:rsidR="00C40A94" w:rsidRPr="00C40A94">
        <w:noBreakHyphen/>
      </w:r>
      <w:r w:rsidRPr="00C40A94">
        <w:t>31</w:t>
      </w:r>
      <w:r w:rsidR="00C40A94" w:rsidRPr="00C40A94">
        <w:noBreakHyphen/>
      </w:r>
      <w:r w:rsidRPr="00C40A94">
        <w:t>1040;</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r>
      <w:r w:rsidRPr="00C40A94">
        <w:tab/>
      </w:r>
      <w:r w:rsidRPr="00C40A94">
        <w:tab/>
        <w:t>(b) the petitioner's record, which must include, at a minimum, the petitioner's mental health and criminal history records;</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r>
      <w:r w:rsidRPr="00C40A94">
        <w:tab/>
      </w:r>
      <w:r w:rsidRPr="00C40A94">
        <w:tab/>
        <w:t>(c) evidence of the petitioner's reputation developed through character witness statements, testimony, or other character evidence; and</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r>
      <w:r w:rsidRPr="00C40A94">
        <w:tab/>
      </w:r>
      <w:r w:rsidRPr="00C40A94">
        <w:tab/>
        <w:t>(d) a current evaluation presented by the petitioner conducted by the Department of Mental Health or a physician licensed in this State specializing in mental health specifically addressing whether due to mental defectiveness or mental illness the petitioner poses a threat to the safety of the public or himself or herself.</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t>(F) The hearing must be closed to the public, and the petitioner's mental health records must be restricted from public disclosure. However, upon motion by the petitioner, the hearing may be open to the public, and the court may allow for the in camera inspection of the petitioner's mental health records and for the use of these records, but these records must be restricted from public disclosure.</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t>(G)(1) The court shall make findings of fact regarding the following and shall remove the firearm and ammunition prohibitions if the petitioner proves by a preponderance of the evidence that:</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r>
      <w:r w:rsidRPr="00C40A94">
        <w:tab/>
      </w:r>
      <w:r w:rsidRPr="00C40A94">
        <w:tab/>
        <w:t>(a) the petitioner is no longer required to participate in court</w:t>
      </w:r>
      <w:r w:rsidR="00C40A94" w:rsidRPr="00C40A94">
        <w:noBreakHyphen/>
      </w:r>
      <w:r w:rsidRPr="00C40A94">
        <w:t>ordered psychiatric treatment;</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r>
      <w:r w:rsidRPr="00C40A94">
        <w:tab/>
      </w:r>
      <w:r w:rsidRPr="00C40A94">
        <w:tab/>
        <w:t>(b) the petitioner is determined by the Department of Mental Health or by a physician licensed in this State specializing in mental health to be not likely to act in a manner dangerous to public safety; and</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r>
      <w:r w:rsidRPr="00C40A94">
        <w:tab/>
      </w:r>
      <w:r w:rsidRPr="00C40A94">
        <w:tab/>
        <w:t>(c) granting the petitioner relief will not be contrary to the public interest.</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r>
      <w:r w:rsidRPr="00C40A94">
        <w:tab/>
        <w:t>(2) Notwithstanding item (1), the court must not remove the firearm and ammunition prohibitions if, by a preponderance of the evidence, it is proven that the petitioner has engaged in acts of violence subsequent to the petitioner's last adjudication as a mental defective or last commitment to a mental institution, unless the petitioner, by clear and convincing evidence, proves that he is not likely to act in a manner dangerous to public safety.</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t>(H) If the petitioner is denied relief and the firearm and ammunition prohibitions are not removed, the petitioner may appeal to the circuit court for de novo review. In conducting its review, the circuit court:</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r>
      <w:r w:rsidRPr="00C40A94">
        <w:tab/>
        <w:t>(1) shall review the record;</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r>
      <w:r w:rsidRPr="00C40A94">
        <w:tab/>
        <w:t>(2) may give deference to the decision of the court denying the petitioner relief; and</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r>
      <w:r w:rsidRPr="00C40A94">
        <w:tab/>
        <w:t>(3) may receive additional evidence as necessary to conduct an adequate review.</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t>(I) Medical records, psychological reports, and other treatment records which have been submitted to the court or admitted into evidence under this section must be part of the record, but must be sealed and opened only on order of the court.</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t>(J) If a court issues an order pursuant to this section that removes the firearm and ammunition prohibitions that prohibited the petitioner from shipping, transporting, possessing, or receiving a firearm or ammunition pursuant to 18 U.S.C. Section 922(g)(4) or Section 23</w:t>
      </w:r>
      <w:r w:rsidR="00C40A94" w:rsidRPr="00C40A94">
        <w:noBreakHyphen/>
      </w:r>
      <w:r w:rsidRPr="00C40A94">
        <w:t>31</w:t>
      </w:r>
      <w:r w:rsidR="00C40A94" w:rsidRPr="00C40A94">
        <w:noBreakHyphen/>
      </w:r>
      <w:r w:rsidRPr="00C40A94">
        <w:t>1040, arising from adjudication as a mental defective or commitment to a mental institution, the court shall provide SLED with a certified copy of the order that may be transmitted through electronic means. SLED promptly shall inform the NICS of the court action removing these firearm and ammunition prohibitions.</w:t>
      </w:r>
    </w:p>
    <w:p w:rsidR="00C40A94" w:rsidRDefault="00C40A94"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40A94" w:rsidRPr="00C40A94" w:rsidRDefault="00C40A94"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63A1C" w:rsidRPr="00C40A94">
        <w:t xml:space="preserve">: 2013 Act No. 22, </w:t>
      </w:r>
      <w:r w:rsidRPr="00C40A94">
        <w:t xml:space="preserve">Section </w:t>
      </w:r>
      <w:r w:rsidR="00063A1C" w:rsidRPr="00C40A94">
        <w:t>1, eff August 1, 2013.</w:t>
      </w:r>
    </w:p>
    <w:p w:rsidR="00C40A94" w:rsidRPr="00C40A94" w:rsidRDefault="00C40A94"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40A94" w:rsidRDefault="00C40A94"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rPr>
          <w:b/>
        </w:rPr>
        <w:t xml:space="preserve">SECTION </w:t>
      </w:r>
      <w:r w:rsidR="00063A1C" w:rsidRPr="00C40A94">
        <w:rPr>
          <w:b/>
        </w:rPr>
        <w:t>23</w:t>
      </w:r>
      <w:r w:rsidRPr="00C40A94">
        <w:rPr>
          <w:b/>
        </w:rPr>
        <w:noBreakHyphen/>
      </w:r>
      <w:r w:rsidR="00063A1C" w:rsidRPr="00C40A94">
        <w:rPr>
          <w:b/>
        </w:rPr>
        <w:t>31</w:t>
      </w:r>
      <w:r w:rsidRPr="00C40A94">
        <w:rPr>
          <w:b/>
        </w:rPr>
        <w:noBreakHyphen/>
      </w:r>
      <w:r w:rsidR="00063A1C" w:rsidRPr="00C40A94">
        <w:rPr>
          <w:b/>
        </w:rPr>
        <w:t>1040.</w:t>
      </w:r>
      <w:r w:rsidR="00063A1C" w:rsidRPr="00C40A94">
        <w:t xml:space="preserve"> Person adjudicated as a mental defective or committed to a mental institution; unlawful to ship, transport, possess, or receive a firearm or ammunition; penalties.</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t>(A) It is unlawful for a person who has been adjudicated as a mental defective or who has been committed to a mental institution to ship, transport, possess, or receive a firearm or ammunition.</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t>(B) A person who violates this section is guilty of a felony, and, upon conviction, must be fined not more than two thousand dollars or imprisoned not more than five years, or both.</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t>(C) In addition to the penalty provided in this section, the firearm or ammunition involved in the violation of this section must be confiscated. The firearm or ammunition must be delivered to the chief of police of the municipality or to the sheriff of the county if the violation occurred outside the corporate limits of a municipality. The law enforcement agency that receives the confiscated firearm or ammunition may use the firearm or ammunition within the agency, transfer the firearm or ammunition to another law enforcement agency for the lawful use of that agency, trade the firearm or ammunition with a retail dealer licensed to sell firearms or ammunition in this State for a firearm, ammunition, or any other equipment approved by the agency, or destroy the firearm or ammunition. A firearm or ammunition must not be disposed of in any manner until the results of any legal proceeding in which the firearm or ammunition may be involved are finally determined. If SLED seized the firearm or ammunition, SLED may keep the firearm or ammunition for use by SLED's forensic laboratory. Records must be kept of all confiscated firearms or ammunition received by the law enforcement agencies pursuant to this section. A law enforcement agency that receives a firearm or ammunition pursuant to this subsection may administratively release the firearm or ammunition to an innocent owner. If possession of the firearm or ammunition is necessary for legal proceedings, the firearm or ammunition must not be released to the innocent owner until the results of any legal proceedings in which the firearm or ammunition may be involved are finally concluded. Before the firearm or ammunition may be released, the innocent owner shall provide the law enforcement agency with proof of ownership and shall certify that the innocent owner will not release the firearm or ammunition to the person who has been charged with a violation of this subsection which resulted in the firearm's or ammunition's confiscation. The law enforcement agency shall notify the innocent owner when the firearm or ammunition is available for release. If the innocent owner fails to recover the firearm or ammunition within thirty days after notification of the release, the law enforcement agency may maintain or dispose of the firearm or ammunition as otherwise provided in this subsection.</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t>(D) At the time the person is adjudicated as a mental defective or is committed to a mental institution, the court shall provide to the person or the person's representative, as appropriate, a written form that conspicuously informs the person or the person's representative, as appropriate, of the provisions of this section.</w:t>
      </w:r>
    </w:p>
    <w:p w:rsidR="00C40A94" w:rsidRDefault="00C40A94"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40A94" w:rsidRPr="00C40A94" w:rsidRDefault="00C40A94"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63A1C" w:rsidRPr="00C40A94">
        <w:t xml:space="preserve">: 2013 Act No. 22, </w:t>
      </w:r>
      <w:r w:rsidRPr="00C40A94">
        <w:t xml:space="preserve">Section </w:t>
      </w:r>
      <w:r w:rsidR="00063A1C" w:rsidRPr="00C40A94">
        <w:t>1, eff August 1, 2013.</w:t>
      </w:r>
    </w:p>
    <w:p w:rsidR="00C40A94" w:rsidRPr="00C40A94" w:rsidRDefault="00C40A94"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40A94" w:rsidRDefault="00C40A94"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rPr>
          <w:b/>
        </w:rPr>
        <w:t xml:space="preserve">SECTION </w:t>
      </w:r>
      <w:r w:rsidR="00063A1C" w:rsidRPr="00C40A94">
        <w:rPr>
          <w:b/>
        </w:rPr>
        <w:t>23</w:t>
      </w:r>
      <w:r w:rsidRPr="00C40A94">
        <w:rPr>
          <w:b/>
        </w:rPr>
        <w:noBreakHyphen/>
      </w:r>
      <w:r w:rsidR="00063A1C" w:rsidRPr="00C40A94">
        <w:rPr>
          <w:b/>
        </w:rPr>
        <w:t>31</w:t>
      </w:r>
      <w:r w:rsidRPr="00C40A94">
        <w:rPr>
          <w:b/>
        </w:rPr>
        <w:noBreakHyphen/>
      </w:r>
      <w:r w:rsidR="00063A1C" w:rsidRPr="00C40A94">
        <w:rPr>
          <w:b/>
        </w:rPr>
        <w:t>1050.</w:t>
      </w:r>
      <w:r w:rsidR="00063A1C" w:rsidRPr="00C40A94">
        <w:t xml:space="preserve"> Definitions for Sections 23</w:t>
      </w:r>
      <w:r w:rsidRPr="00C40A94">
        <w:noBreakHyphen/>
      </w:r>
      <w:r w:rsidR="00063A1C" w:rsidRPr="00C40A94">
        <w:t>31</w:t>
      </w:r>
      <w:r w:rsidRPr="00C40A94">
        <w:noBreakHyphen/>
      </w:r>
      <w:r w:rsidR="00063A1C" w:rsidRPr="00C40A94">
        <w:t>1030 and 23</w:t>
      </w:r>
      <w:r w:rsidRPr="00C40A94">
        <w:noBreakHyphen/>
      </w:r>
      <w:r w:rsidR="00063A1C" w:rsidRPr="00C40A94">
        <w:t>31</w:t>
      </w:r>
      <w:r w:rsidRPr="00C40A94">
        <w:noBreakHyphen/>
      </w:r>
      <w:r w:rsidR="00063A1C" w:rsidRPr="00C40A94">
        <w:t>1040.</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t>As used in Section 23</w:t>
      </w:r>
      <w:r w:rsidR="00C40A94" w:rsidRPr="00C40A94">
        <w:noBreakHyphen/>
      </w:r>
      <w:r w:rsidRPr="00C40A94">
        <w:t>31</w:t>
      </w:r>
      <w:r w:rsidR="00C40A94" w:rsidRPr="00C40A94">
        <w:noBreakHyphen/>
      </w:r>
      <w:r w:rsidRPr="00C40A94">
        <w:t>1030 and Section 23</w:t>
      </w:r>
      <w:r w:rsidR="00C40A94" w:rsidRPr="00C40A94">
        <w:noBreakHyphen/>
      </w:r>
      <w:r w:rsidRPr="00C40A94">
        <w:t>31</w:t>
      </w:r>
      <w:r w:rsidR="00C40A94" w:rsidRPr="00C40A94">
        <w:noBreakHyphen/>
      </w:r>
      <w:r w:rsidRPr="00C40A94">
        <w:t>1040:</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t>(1) "Ammunition" means ammunition or cartridge cases, primers, bullets, or propellant powder designed for use in a firearm other than an antique firearm. The term does not include:</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r>
      <w:r w:rsidRPr="00C40A94">
        <w:tab/>
        <w:t>(a) a shotgun shot or pellet not designed for use as the single, complete projectile load for one shotgun hull or casing; or</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r>
      <w:r w:rsidRPr="00C40A94">
        <w:tab/>
        <w:t>(b) an unloaded, nonmetallic shotgun hull or casing not having a primer.</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t>(2) "Antique firearm" means:</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r>
      <w:r w:rsidRPr="00C40A94">
        <w:tab/>
        <w:t>(a) a firearm, including a firearm with a matchlock, flintlock, percussion cap, or similar type of ignition system, manufactured in or before 1898; and</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r>
      <w:r w:rsidRPr="00C40A94">
        <w:tab/>
        <w:t>(b) a replica of a firearm described in subitem (a) if such replica:</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r>
      <w:r w:rsidRPr="00C40A94">
        <w:tab/>
      </w:r>
      <w:r w:rsidRPr="00C40A94">
        <w:tab/>
        <w:t>(i) is not designed or redesigned for using rimfire or conventional centerfire</w:t>
      </w:r>
      <w:r w:rsidR="00C40A94" w:rsidRPr="00C40A94">
        <w:noBreakHyphen/>
      </w:r>
      <w:r w:rsidRPr="00C40A94">
        <w:t>fixed ammunition; or</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r>
      <w:r w:rsidRPr="00C40A94">
        <w:tab/>
      </w:r>
      <w:r w:rsidRPr="00C40A94">
        <w:tab/>
        <w:t>(ii) uses rimfire or conventional centerfire</w:t>
      </w:r>
      <w:r w:rsidR="00C40A94" w:rsidRPr="00C40A94">
        <w:noBreakHyphen/>
      </w:r>
      <w:r w:rsidRPr="00C40A94">
        <w:t>fixed ammunition which is no longer manufactured in the United States and which is not readily available in the ordinary channels of commercial trade.</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t>(3) "Firearm" means a weapon, including a starter gun, which will, is designed to, or may readily be converted to expel a projectile by the action of an explosive; the frame or receiver of such weapon; a firearm muffler or firearm silencer; or a destructive device; but the term does not include an antique firearm. In the case of a licensed collector, the term means only curios and relics.</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t>(4) "Firearm frame or receiver" means that part of a firearm which provides housing for the hammer, bolt or breechblock, and firing mechanism, and which is usually threaded at its forward portion to receive the barrel.</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t>(5) "Firearm muffler or firearm silencer" means a device for silencing, muffling, or diminishing the report of a portable firearm, including any combination of parts, designed or redesigned, and intended for use in assembling or fabricating a firearm silencer or firearm muffler, and any part intended only for use in such assembly or fabrication.</w:t>
      </w:r>
    </w:p>
    <w:p w:rsidR="00C40A94" w:rsidRDefault="00C40A94"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40A94" w:rsidRPr="00C40A94" w:rsidRDefault="00C40A94"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63A1C" w:rsidRPr="00C40A94">
        <w:t xml:space="preserve">: 2013 Act No. 22, </w:t>
      </w:r>
      <w:r w:rsidRPr="00C40A94">
        <w:t xml:space="preserve">Section </w:t>
      </w:r>
      <w:r w:rsidR="00063A1C" w:rsidRPr="00C40A94">
        <w:t>1, eff August 1, 2013.</w:t>
      </w:r>
    </w:p>
    <w:p w:rsidR="00C40A94" w:rsidRPr="00C40A94" w:rsidRDefault="00C40A94"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40A94" w:rsidRDefault="00C40A94"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rPr>
          <w:b/>
        </w:rPr>
        <w:t xml:space="preserve">SECTION </w:t>
      </w:r>
      <w:r w:rsidR="00063A1C" w:rsidRPr="00C40A94">
        <w:rPr>
          <w:b/>
        </w:rPr>
        <w:t>23</w:t>
      </w:r>
      <w:r w:rsidRPr="00C40A94">
        <w:rPr>
          <w:b/>
        </w:rPr>
        <w:noBreakHyphen/>
      </w:r>
      <w:r w:rsidR="00063A1C" w:rsidRPr="00C40A94">
        <w:rPr>
          <w:b/>
        </w:rPr>
        <w:t>31</w:t>
      </w:r>
      <w:r w:rsidRPr="00C40A94">
        <w:rPr>
          <w:b/>
        </w:rPr>
        <w:noBreakHyphen/>
      </w:r>
      <w:r w:rsidR="00063A1C" w:rsidRPr="00C40A94">
        <w:rPr>
          <w:b/>
        </w:rPr>
        <w:t>1060.</w:t>
      </w:r>
      <w:r w:rsidR="00063A1C" w:rsidRPr="00C40A94">
        <w:t xml:space="preserve"> Fitness to stand trial.</w:t>
      </w:r>
    </w:p>
    <w:p w:rsidR="00C40A94" w:rsidRDefault="00063A1C"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40A94">
        <w:tab/>
        <w:t>Nothing in this article affects a court's duty to conduct a hearing on the issue of a person's fitness to stand trial pursuant to Section 44</w:t>
      </w:r>
      <w:r w:rsidR="00C40A94" w:rsidRPr="00C40A94">
        <w:noBreakHyphen/>
      </w:r>
      <w:r w:rsidRPr="00C40A94">
        <w:t>23</w:t>
      </w:r>
      <w:r w:rsidR="00C40A94" w:rsidRPr="00C40A94">
        <w:noBreakHyphen/>
      </w:r>
      <w:r w:rsidRPr="00C40A94">
        <w:t>430. A solicitor shall not dismiss charges against a person prior to such hearing based solely on the person's fitness to stand trial.</w:t>
      </w:r>
    </w:p>
    <w:p w:rsidR="00C40A94" w:rsidRDefault="00C40A94"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40A94" w:rsidRDefault="00C40A94"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63A1C" w:rsidRPr="00C40A94">
        <w:t xml:space="preserve">: 2013 Act No. 22, </w:t>
      </w:r>
      <w:r w:rsidRPr="00C40A94">
        <w:t xml:space="preserve">Section </w:t>
      </w:r>
      <w:r w:rsidR="00063A1C" w:rsidRPr="00C40A94">
        <w:t>1, eff August 1, 2013.</w:t>
      </w:r>
    </w:p>
    <w:p w:rsidR="003C285A" w:rsidRPr="00C40A94" w:rsidRDefault="003C285A" w:rsidP="00C40A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C40A94" w:rsidSect="00C40A94">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C40A94" w:rsidRDefault="00C40A94" w:rsidP="00C40A94">
      <w:pPr>
        <w:spacing w:after="0" w:line="240" w:lineRule="auto"/>
      </w:pPr>
      <w:r>
        <w:separator/>
      </w:r>
    </w:p>
  </w:endnote>
  <w:endnote w:type="continuationSeparator" w:id="0">
    <w:p w:rsidR="00C40A94" w:rsidRDefault="00C40A94" w:rsidP="00C40A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40A94" w:rsidRPr="00C40A94" w:rsidRDefault="00C40A94" w:rsidP="00C40A9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40A94" w:rsidRPr="00C40A94" w:rsidRDefault="00C40A94" w:rsidP="00C40A9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40A94" w:rsidRPr="00C40A94" w:rsidRDefault="00C40A94" w:rsidP="00C40A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C40A94" w:rsidRDefault="00C40A94" w:rsidP="00C40A94">
      <w:pPr>
        <w:spacing w:after="0" w:line="240" w:lineRule="auto"/>
      </w:pPr>
      <w:r>
        <w:separator/>
      </w:r>
    </w:p>
  </w:footnote>
  <w:footnote w:type="continuationSeparator" w:id="0">
    <w:p w:rsidR="00C40A94" w:rsidRDefault="00C40A94" w:rsidP="00C40A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40A94" w:rsidRPr="00C40A94" w:rsidRDefault="00C40A94" w:rsidP="00C40A9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40A94" w:rsidRPr="00C40A94" w:rsidRDefault="00C40A94" w:rsidP="00C40A9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40A94" w:rsidRPr="00C40A94" w:rsidRDefault="00C40A94" w:rsidP="00C40A9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3A1C"/>
    <w:rsid w:val="00063A1C"/>
    <w:rsid w:val="000929E5"/>
    <w:rsid w:val="00197975"/>
    <w:rsid w:val="002C68C1"/>
    <w:rsid w:val="003C285A"/>
    <w:rsid w:val="00514D67"/>
    <w:rsid w:val="00700E5B"/>
    <w:rsid w:val="007248EF"/>
    <w:rsid w:val="00892412"/>
    <w:rsid w:val="00984CB8"/>
    <w:rsid w:val="009B3280"/>
    <w:rsid w:val="00A115C1"/>
    <w:rsid w:val="00C40A94"/>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331F33A-9827-4905-9B56-B6AD8F4314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063A1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63A1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63A1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63A1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63A1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63A1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63A1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63A1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63A1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63A1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63A1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63A1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63A1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63A1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63A1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63A1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63A1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63A1C"/>
    <w:rPr>
      <w:rFonts w:eastAsiaTheme="majorEastAsia" w:cstheme="majorBidi"/>
      <w:color w:val="272727" w:themeColor="text1" w:themeTint="D8"/>
    </w:rPr>
  </w:style>
  <w:style w:type="paragraph" w:styleId="Title">
    <w:name w:val="Title"/>
    <w:basedOn w:val="Normal"/>
    <w:next w:val="Normal"/>
    <w:link w:val="TitleChar"/>
    <w:uiPriority w:val="10"/>
    <w:qFormat/>
    <w:rsid w:val="00063A1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63A1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63A1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63A1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63A1C"/>
    <w:pPr>
      <w:spacing w:before="160"/>
      <w:jc w:val="center"/>
    </w:pPr>
    <w:rPr>
      <w:i/>
      <w:iCs/>
      <w:color w:val="404040" w:themeColor="text1" w:themeTint="BF"/>
    </w:rPr>
  </w:style>
  <w:style w:type="character" w:customStyle="1" w:styleId="QuoteChar">
    <w:name w:val="Quote Char"/>
    <w:basedOn w:val="DefaultParagraphFont"/>
    <w:link w:val="Quote"/>
    <w:uiPriority w:val="29"/>
    <w:rsid w:val="00063A1C"/>
    <w:rPr>
      <w:i/>
      <w:iCs/>
      <w:color w:val="404040" w:themeColor="text1" w:themeTint="BF"/>
    </w:rPr>
  </w:style>
  <w:style w:type="paragraph" w:styleId="ListParagraph">
    <w:name w:val="List Paragraph"/>
    <w:basedOn w:val="Normal"/>
    <w:uiPriority w:val="34"/>
    <w:qFormat/>
    <w:rsid w:val="00063A1C"/>
    <w:pPr>
      <w:ind w:left="720"/>
      <w:contextualSpacing/>
    </w:pPr>
  </w:style>
  <w:style w:type="character" w:styleId="IntenseEmphasis">
    <w:name w:val="Intense Emphasis"/>
    <w:basedOn w:val="DefaultParagraphFont"/>
    <w:uiPriority w:val="21"/>
    <w:qFormat/>
    <w:rsid w:val="00063A1C"/>
    <w:rPr>
      <w:i/>
      <w:iCs/>
      <w:color w:val="0F4761" w:themeColor="accent1" w:themeShade="BF"/>
    </w:rPr>
  </w:style>
  <w:style w:type="paragraph" w:styleId="IntenseQuote">
    <w:name w:val="Intense Quote"/>
    <w:basedOn w:val="Normal"/>
    <w:next w:val="Normal"/>
    <w:link w:val="IntenseQuoteChar"/>
    <w:uiPriority w:val="30"/>
    <w:qFormat/>
    <w:rsid w:val="00063A1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63A1C"/>
    <w:rPr>
      <w:i/>
      <w:iCs/>
      <w:color w:val="0F4761" w:themeColor="accent1" w:themeShade="BF"/>
    </w:rPr>
  </w:style>
  <w:style w:type="character" w:styleId="IntenseReference">
    <w:name w:val="Intense Reference"/>
    <w:basedOn w:val="DefaultParagraphFont"/>
    <w:uiPriority w:val="32"/>
    <w:qFormat/>
    <w:rsid w:val="00063A1C"/>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063A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063A1C"/>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C40A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0A94"/>
    <w:rPr>
      <w:rFonts w:ascii="Times New Roman" w:hAnsi="Times New Roman" w:cs="Times New Roman"/>
      <w:kern w:val="0"/>
      <w14:ligatures w14:val="none"/>
    </w:rPr>
  </w:style>
  <w:style w:type="paragraph" w:styleId="Footer">
    <w:name w:val="footer"/>
    <w:basedOn w:val="Normal"/>
    <w:link w:val="FooterChar"/>
    <w:uiPriority w:val="99"/>
    <w:unhideWhenUsed/>
    <w:rsid w:val="00C40A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0A94"/>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58</Pages>
  <Words>12133</Words>
  <Characters>69162</Characters>
  <Application>Microsoft Office Word</Application>
  <DocSecurity>0</DocSecurity>
  <Lines>576</Lines>
  <Paragraphs>162</Paragraphs>
  <ScaleCrop>false</ScaleCrop>
  <Company>Legislative Services Agency</Company>
  <LinksUpToDate>false</LinksUpToDate>
  <CharactersWithSpaces>81133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2024-09-18T18:59:00Z</dcterms:created>
  <dcterms:modified xsi:type="dcterms:W3CDTF">2024-09-18T18:59:00Z</dcterms:modified>
</cp:coreProperties>
</file>