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23A1">
        <w:t>CHAPTER 50</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A23A1">
        <w:t>Southern Interstate Dairy Compact</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 xml:space="preserve">SECTION </w:t>
      </w:r>
      <w:r w:rsidR="00303E97" w:rsidRPr="00CA23A1">
        <w:rPr>
          <w:b/>
        </w:rPr>
        <w:t>46</w:t>
      </w:r>
      <w:r w:rsidRPr="00CA23A1">
        <w:rPr>
          <w:b/>
        </w:rPr>
        <w:noBreakHyphen/>
      </w:r>
      <w:r w:rsidR="00303E97" w:rsidRPr="00CA23A1">
        <w:rPr>
          <w:b/>
        </w:rPr>
        <w:t>50</w:t>
      </w:r>
      <w:r w:rsidRPr="00CA23A1">
        <w:rPr>
          <w:b/>
        </w:rPr>
        <w:noBreakHyphen/>
      </w:r>
      <w:r w:rsidR="00303E97" w:rsidRPr="00CA23A1">
        <w:rPr>
          <w:b/>
        </w:rPr>
        <w:t>10.</w:t>
      </w:r>
      <w:r w:rsidR="00303E97" w:rsidRPr="00CA23A1">
        <w:t xml:space="preserve"> Short title.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This chapter may be cited as the "Southern Interstate Dairy Compact Act of 1998".</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E97" w:rsidRPr="00CA23A1">
        <w:t xml:space="preserve">: 1998 Act No. 420, </w:t>
      </w:r>
      <w:r w:rsidRPr="00CA23A1">
        <w:t xml:space="preserve">Section </w:t>
      </w:r>
      <w:r w:rsidR="00303E97" w:rsidRPr="00CA23A1">
        <w:t>1, eff June 8, 1998.</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 xml:space="preserve">SECTION </w:t>
      </w:r>
      <w:r w:rsidR="00303E97" w:rsidRPr="00CA23A1">
        <w:rPr>
          <w:b/>
        </w:rPr>
        <w:t>46</w:t>
      </w:r>
      <w:r w:rsidRPr="00CA23A1">
        <w:rPr>
          <w:b/>
        </w:rPr>
        <w:noBreakHyphen/>
      </w:r>
      <w:r w:rsidR="00303E97" w:rsidRPr="00CA23A1">
        <w:rPr>
          <w:b/>
        </w:rPr>
        <w:t>50</w:t>
      </w:r>
      <w:r w:rsidRPr="00CA23A1">
        <w:rPr>
          <w:b/>
        </w:rPr>
        <w:noBreakHyphen/>
      </w:r>
      <w:r w:rsidR="00303E97" w:rsidRPr="00CA23A1">
        <w:rPr>
          <w:b/>
        </w:rPr>
        <w:t>20.</w:t>
      </w:r>
      <w:r w:rsidR="00303E97" w:rsidRPr="00CA23A1">
        <w:t xml:space="preserve"> Execution and ratification of compact; exchange of documents with other ratifying states.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The Governor on behalf of this State may execute a compact, in substantially the form set out in Section 46</w:t>
      </w:r>
      <w:r w:rsidR="00CA23A1" w:rsidRPr="00CA23A1">
        <w:noBreakHyphen/>
      </w:r>
      <w:r w:rsidRPr="00CA23A1">
        <w:t>50</w:t>
      </w:r>
      <w:r w:rsidR="00CA23A1" w:rsidRPr="00CA23A1">
        <w:noBreakHyphen/>
      </w:r>
      <w:r w:rsidRPr="00CA23A1">
        <w:t>30, with any two or more of the states of Alabama, Arkansas, Florida, Georgia, Kentucky, Louisiana, Maryland, Mississippi, North Carolina, Oklahoma, Tennessee, Texas, Virginia, and West Virginia, and the legislature hereby signifies in advance its approval and ratification of the compact when the compact has been enacted into law by any three of the compact states, including South Carolina, and the consent of Congress to the interstate compact has been obtained.</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When the Governor has executed the compact on behalf of this State, and caused a verified copy to be filed with the Secretary of State, and when the compact has been ratified by three or more of the states named in Article VIII, Section 20 of the compact, including South Carolina, the compact shall become operative and effective as between this State and the states that have ratified the compact. The Governor shall take such action as may be necessary to complete the exchange of official documents between this State and any other state ratifying the compact, and to otherwise carry out the provisions of this chapter.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Upon the compact becoming operative and effective between this State and other states ratifying the compact, it is hereby declared to be the policy of this State to perform and carry out the compact and to accomplish the purposes thereof.</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E97" w:rsidRPr="00CA23A1">
        <w:t xml:space="preserve">: 1998 Act No. 420, </w:t>
      </w:r>
      <w:r w:rsidRPr="00CA23A1">
        <w:t xml:space="preserve">Section </w:t>
      </w:r>
      <w:r w:rsidR="00303E97" w:rsidRPr="00CA23A1">
        <w:t>1, eff June 8, 1998.</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 xml:space="preserve">SECTION </w:t>
      </w:r>
      <w:r w:rsidR="00303E97" w:rsidRPr="00CA23A1">
        <w:rPr>
          <w:b/>
        </w:rPr>
        <w:t>46</w:t>
      </w:r>
      <w:r w:rsidRPr="00CA23A1">
        <w:rPr>
          <w:b/>
        </w:rPr>
        <w:noBreakHyphen/>
      </w:r>
      <w:r w:rsidR="00303E97" w:rsidRPr="00CA23A1">
        <w:rPr>
          <w:b/>
        </w:rPr>
        <w:t>50</w:t>
      </w:r>
      <w:r w:rsidRPr="00CA23A1">
        <w:rPr>
          <w:b/>
        </w:rPr>
        <w:noBreakHyphen/>
      </w:r>
      <w:r w:rsidR="00303E97" w:rsidRPr="00CA23A1">
        <w:rPr>
          <w:b/>
        </w:rPr>
        <w:t>30.</w:t>
      </w:r>
      <w:r w:rsidR="00303E97" w:rsidRPr="00CA23A1">
        <w:t xml:space="preserve"> Text of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The Southern Interstate Dairy Compact is as follows:</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I.</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STATEMENT OF PURPOSE, FINDINGS, AND DECLARATION OF POLICY</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w:t>
      </w:r>
      <w:r w:rsidR="00303E97" w:rsidRPr="00CA23A1">
        <w:t xml:space="preserve"> STATEMENT OF PURPOSE, FINDINGS, AND DECLARATION OF POLICY.</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The purpose of this compact is to recognize the interstate character of the southern dairy industry and the prerogative of the states under the United States Constitution to form an interstate commission for the southern region. The mission of the commission is to take such steps as are necessary to assure the continued viability of dairy farming in the South, and to assure consumers of an adequate, local supply of pure and wholesome milk.</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The participating states find and declare that the dairy industry is an essential agricultural activity of the South. Dairy farms, and associated suppliers, marketers, processors, and retailers, are an integral component of the region's economy. Their ability to provide a stable, local supply of pure, wholesome milk is a matter of great importance to the health and welfare of the region.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The participating states further find that dairy farms are essential and they are an integral part of the region's rural communities. The farms preserve land for agricultural purposes and provide needed economic stimuli for rural communities.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By entering into this compact, the participating states affirm that their ability to regulate the price which southern dairy farmers receive for their product is essential to the public interest. Assurance of a fair and equitable price for dairy farmers ensures their ability to provide milk to the market and the vitality of the southern dairy industry, with all the associated benefits.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lastRenderedPageBreak/>
        <w:tab/>
        <w:t>Recent dramatic price fluctuations, with a pronounced downward trend, threaten the viability and stability of the southern dairy region. Historically, individual state regulatory action had been an effective emergency remedy available to farmers confronting a distressed market. The federal order system, implemented by the Agricultural Marketing Agreement Act of 1937, establishes only minimum prices paid to producers for raw milk, without preempting the power of states to regulate milk prices above the minimum levels so established.</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In today's regional dairy marketplace, cooperative, rather than individual state action, is needed to more effectively address the market disarray. Under our constitutional system, properly authorized states acting cooperatively may exercise more power to regulate interstate commerce than they may assert individually without such authority. For this reason, the participating states invoke their authority to act in common agreement, with the consent of Congress, under the compact clause of the Constitution.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In establishing their constitutional regulatory authority over the region's fluid milk market by this compact, the participating states declare their purpose that this compact neither displace the federal order system nor encourage the merging of federal orders. Specific provisions of the compact itself set forth this basic principle.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Designed as a flexible mechanism able to adjust to changes in a regulated marketplace, the compact also contains a contingency provision should the federal order system be discontinued. In that event, the interstate commission is authorized to regulate the marketplace in replacement of the order system. This contingent authority does not anticipate such a change, however, and should not be so construed. It is only provided should developments in the market other than establishment of this compact result in discontinuance of the order system.</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II.</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DEFINITIONS AND RULES OF CONSTRUCTION</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2.</w:t>
      </w:r>
      <w:r w:rsidR="00303E97" w:rsidRPr="00CA23A1">
        <w:t xml:space="preserve"> DEFINITIONS.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For the purposes of this compact, and of any supplemental or concurring legislation enacted pursuant thereto, except as may be otherwise required by the context: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(1) "Class I milk" means milk disposed of in fluid form or as a fluid milk product, subject to further definition in accordance with the principles expressed in subdivision (b) of section three.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(2) "Commission" means the Southern Dairy Compact Commission established by this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(3) "Commission marketing order" means regulations adopted by the commission pursuant to sections nine and ten of this compact in place of a terminated federal marketing order or state dairy regulation. Such order may apply throughout the region or in any part or parts thereof as defined in the regulations of the commission. Such order may establish minimum prices for any or all classes of milk.</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(4) "Compact" means this interstate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(5) "Compact over</w:t>
      </w:r>
      <w:r w:rsidR="00CA23A1" w:rsidRPr="00CA23A1">
        <w:noBreakHyphen/>
      </w:r>
      <w:r w:rsidRPr="00CA23A1">
        <w:t>order price" means a minimum price required to be paid to producers for Class I milk established by the commission in regulations adopted pursuant to sections nine and ten of this compact, which is above the price established in federal marketing orders or by state farm price regulation in the regulated area. Such price may apply throughout the region or in any part or parts thereof as defined in the regulations of the commission.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(6) "Milk" means the lacteal secretion of cows and includes all skim, butterfat, or other constituents obtained from separation or any other process. The term is used in its broadest sense and may be further defined by the commission for regulatory purposes.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(7) "Partially regulated plant" means a milk plant not located in a regulated area but having Class I distribution within such area. Commission regulations may exempt plants having such distribution or receipts in amounts less than the limits defined therein.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(8) "Participating state" means a state which has become a party to this compact by the enactment of concurring legislation.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(9) "Pool plant" means any milk plant located in a regulated area.</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(10) "Region" means the territorial limits of the states which are parties to this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lastRenderedPageBreak/>
        <w:tab/>
        <w:t>(11) "Regulated area" means any area within the region governed by and defined in regulations establishing a compact over</w:t>
      </w:r>
      <w:r w:rsidR="00CA23A1" w:rsidRPr="00CA23A1">
        <w:noBreakHyphen/>
      </w:r>
      <w:r w:rsidRPr="00CA23A1">
        <w:t>order price or commission marketing order.</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(12) "State dairy regulation" means any state regulation of dairy prices, and associated assessments, whether by statute, marketing order, or otherwise.</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3.</w:t>
      </w:r>
      <w:r w:rsidR="00303E97" w:rsidRPr="00CA23A1">
        <w:t xml:space="preserve"> RULES OF CONSTRUCTION.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This compact shall not be construed to displace existing federal milk marketing orders or state dairy regulation in the region but to supplement them. In the event some or all federal orders in the region are discontinued, the compact shall be construed to provide the commission the option to replace them with one or more commission marketing orders pursuant to this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This compact shall be construed liberally in order to achieve the purposes and intent enunciated in section one. It is the intent of this compact to establish a basic structure by which the commission may achieve those purposes through the application, adaptation, and development of the regulatory techniques historically associated with milk marketing and to afford the commission broad flexibility to devise regulatory mechanisms to achieve the purposes of this compact. In accordance with this intent, the technical terms which are associated with market order regulation and which have acquired commonly understood general meanings are not defined herein but the commission may further define the terms used in this compact and develop additional concepts and define additional terms as it may find appropriate to achieve its purposes.</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III.</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COMMISSION ESTABLISHED</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4.</w:t>
      </w:r>
      <w:r w:rsidR="00303E97" w:rsidRPr="00CA23A1">
        <w:t xml:space="preserve"> COMMISSION ESTABLISHED.</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There is hereby created a commission to administer the compact, composed of delegations from each state in the region. The commission shall be known as the Southern Dairy Compact Commission. A delegation shall include not less than three nor more than five persons. Each delegation shall include at least one dairy farmer who is engaged in the production of milk at the time of appointment or reappointment, and one consumer representative. Delegation members shall be residents and voters of, and subject to such confirmation process as is provided for in the appointing state. Delegation members shall serve no more than three consecutive terms with no single term of more than four years and be subject to removal for cause. In all other respects, delegation members shall serve in accordance with the laws of the state represented. The compensation, if any, of the members of a state delegation shall be determined and paid by each state, but their expenses shall be paid by the commission.</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5.</w:t>
      </w:r>
      <w:r w:rsidR="00303E97" w:rsidRPr="00CA23A1">
        <w:t xml:space="preserve"> VOTING REQUIREMENTS.</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All actions taken by the commission, except for the establishment or termination of an over</w:t>
      </w:r>
      <w:r w:rsidR="00CA23A1" w:rsidRPr="00CA23A1">
        <w:noBreakHyphen/>
      </w:r>
      <w:r w:rsidRPr="00CA23A1">
        <w:t>order price or commission marketing order, and the adoption, amendment, or rescission of the commission's bylaws shall be by majority vote of the delegations present. Each state delegation shall be entitled to one vote in the conduct of the commission's affairs. Establishment or termination of an over</w:t>
      </w:r>
      <w:r w:rsidR="00CA23A1" w:rsidRPr="00CA23A1">
        <w:noBreakHyphen/>
      </w:r>
      <w:r w:rsidRPr="00CA23A1">
        <w:t>order price or commission marketing order shall require at least a two</w:t>
      </w:r>
      <w:r w:rsidR="00CA23A1" w:rsidRPr="00CA23A1">
        <w:noBreakHyphen/>
      </w:r>
      <w:r w:rsidRPr="00CA23A1">
        <w:t>thirds vote of the delegations present. The establishment of a regulated area which covers all or part of a participating state shall require also the affirmative vote of that state's delegation. A majority of the delegations from the participating states shall constitute a quorum for the conduct of the commission's business.</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6.</w:t>
      </w:r>
      <w:r w:rsidR="00303E97" w:rsidRPr="00CA23A1">
        <w:t xml:space="preserve"> ADMINISTRATION AND MANAGEMENT.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The commission shall elect annually from among the members of the participating state delegations a chairperson, a vice</w:t>
      </w:r>
      <w:r w:rsidR="00CA23A1" w:rsidRPr="00CA23A1">
        <w:noBreakHyphen/>
      </w:r>
      <w:r w:rsidRPr="00CA23A1">
        <w:t>chairperson, and a treasurer. The commission shall appoint an executive director and fix his or her duties and compensation. The executive director shall serve at the pleasure of the commission, and, together with the treasurer, shall be bonded in an amount determined by the commission. The commission may establish through its by</w:t>
      </w:r>
      <w:r w:rsidR="00CA23A1" w:rsidRPr="00CA23A1">
        <w:noBreakHyphen/>
      </w:r>
      <w:r w:rsidRPr="00CA23A1">
        <w:t>laws an executive committee composed of one member elected by each delegation.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The commission shall adopt by</w:t>
      </w:r>
      <w:r w:rsidR="00CA23A1" w:rsidRPr="00CA23A1">
        <w:noBreakHyphen/>
      </w:r>
      <w:r w:rsidRPr="00CA23A1">
        <w:t>laws for the conduct of its business by a two</w:t>
      </w:r>
      <w:r w:rsidR="00CA23A1" w:rsidRPr="00CA23A1">
        <w:noBreakHyphen/>
      </w:r>
      <w:r w:rsidRPr="00CA23A1">
        <w:t>thirds vote, and shall have the power by the same vote to amend and rescind these by</w:t>
      </w:r>
      <w:r w:rsidR="00CA23A1" w:rsidRPr="00CA23A1">
        <w:noBreakHyphen/>
      </w:r>
      <w:r w:rsidRPr="00CA23A1">
        <w:t>laws. The commission shall publish its by</w:t>
      </w:r>
      <w:r w:rsidR="00CA23A1" w:rsidRPr="00CA23A1">
        <w:noBreakHyphen/>
      </w:r>
      <w:r w:rsidRPr="00CA23A1">
        <w:t>laws in convenient form with the appropriate agency or officer in each of the participating states. The by</w:t>
      </w:r>
      <w:r w:rsidR="00CA23A1" w:rsidRPr="00CA23A1">
        <w:noBreakHyphen/>
      </w:r>
      <w:r w:rsidRPr="00CA23A1">
        <w:t>laws shall provide for appropriate notice to the delegations of all commission meetings and hearings and of the business to be transacted at such meetings or hearings. Notice also shall be given to other agencies or officers of participating states as provided by the laws of those states.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The commission shall file an annual report with the Secretary of Agriculture of the United States, and with each of the participating states by submitting copies to the governor, both houses of the legislature, and the head of the state department having responsibilities for agriculture.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(d) In addition to the powers and duties elsewhere prescribed in this compact, the commission shall have the power: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(1) to sue and be sued in any state or federal court;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(2) to have a seal and alter the same at pleasure;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(3) to acquire, hold, and dispose of real and personal property by gift, purchase, lease, license, or other similar manner, for its corporate purposes;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(4) to borrow money and to issue notes, to provide for the rights of the holders thereof and to pledge the revenue of the commission as security therefore, subject to the provisions of section eighteen of this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(5) to appoint such officers, agents, and employees as it may deem necessary, prescribe their powers, duties, and qualifications; and</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r>
      <w:r w:rsidRPr="00CA23A1">
        <w:tab/>
        <w:t>(6) to create and abolish such offices, employments, and positions as it deems necessary for the purposes of the compact and provide for the removal, term, tenure, compensation, fringe benefits, pension, and retirement rights of its officers and employees. The commission may also retain personal services on a contract basis.</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7.</w:t>
      </w:r>
      <w:r w:rsidR="00303E97" w:rsidRPr="00CA23A1">
        <w:t xml:space="preserve"> RULEMAKING POWER.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In addition to the power to promulgate a compact over</w:t>
      </w:r>
      <w:r w:rsidR="00CA23A1" w:rsidRPr="00CA23A1">
        <w:noBreakHyphen/>
      </w:r>
      <w:r w:rsidRPr="00CA23A1">
        <w:t>order price or commission marketing orders as provided by this compact, the commission is further empowered to make and enforce such additional rules and regulations as it deems necessary to implement any provisions of this compact, or to effectuate in any other respect the purposes of this compact.</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IV.</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POWERS OF THE COMMISSION</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8.</w:t>
      </w:r>
      <w:r w:rsidR="00303E97" w:rsidRPr="00CA23A1">
        <w:t xml:space="preserve"> POWERS TO PROMOTE REGULATORY UNIFORMITY, SIMPLICITY, AND INTERSTATE COOPERATION.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The commission is hereby empowered to:</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(1) Investigate or provide for investigations or research projects designed to review the existing laws and regulations of the participating states, to consider their administration and costs, to measure their impact on the production and marketing of milk and their effects on the shipment of milk and milk products within the region.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(2) Study and recommend to the participating states joint or cooperative programs for the administration of the dairy marketing laws and regulations and to prepare estimates of cost savings and benefits of such programs.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(3) Encourage the harmonious relationships between the various elements in the industry for the solution of their material problems. Conduct symposia or conferences designed to improve industry relations or a better understanding of problems.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(4) Prepare and release periodic reports on activities and results of the commission's efforts to the participating states.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(5) Review the existing marketing system for milk and milk products and recommend changes in the existing structure for assembly and distribution of milk which may assist, improve, or promote more efficient assembly and distribution of milk.</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(6) Investigate costs and charges for producing, hauling, handling, processing, distributing, selling, and for all other services performed with respect to milk.</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(7) Examine current economic forces affecting producers, probable trends in production and consumption, the level of dairy farm prices in relation to costs, the financial conditions of dairy farmers, and the need for an emergency order to relieve critical conditions on dairy farms.</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9.</w:t>
      </w:r>
      <w:r w:rsidR="00303E97" w:rsidRPr="00CA23A1">
        <w:t xml:space="preserve"> EQUITABLE FARM PRICES.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The powers granted in this section and section ten shall apply only to the establishment of a compact over</w:t>
      </w:r>
      <w:r w:rsidR="00CA23A1" w:rsidRPr="00CA23A1">
        <w:noBreakHyphen/>
      </w:r>
      <w:r w:rsidRPr="00CA23A1">
        <w:t>order price, so long as federal milk marketing orders remain in effect in the region. In the event that any or all such orders are terminated, this article shall authorize the commission to establish one or more commission marketing orders, as herein provided, in the region or parts thereof as defined in the order.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A compact over</w:t>
      </w:r>
      <w:r w:rsidR="00CA23A1" w:rsidRPr="00CA23A1">
        <w:noBreakHyphen/>
      </w:r>
      <w:r w:rsidRPr="00CA23A1">
        <w:t>order price established pursuant to this section shall apply only to Class I milk. Such compact over</w:t>
      </w:r>
      <w:r w:rsidR="00CA23A1" w:rsidRPr="00CA23A1">
        <w:noBreakHyphen/>
      </w:r>
      <w:r w:rsidRPr="00CA23A1">
        <w:t>order price shall not exceed one dollar and fifty cents per gallon at Atlanta, Georgia; however, this compact over</w:t>
      </w:r>
      <w:r w:rsidR="00CA23A1" w:rsidRPr="00CA23A1">
        <w:noBreakHyphen/>
      </w:r>
      <w:r w:rsidRPr="00CA23A1">
        <w:t>order price shall be adjusted upward or downward at other locations in the region to reflect differences in minimum federal order prices. Beginning in nineteen hundred ninety, and using that year as a base, the foregoing one dollar fifty cents per gallon maximum shall be adjusted annually by the rate of change in the Consumer Price Index as reported by the Bureau of Labor Statistics of the United States Department of Labor. For purposes of the pooling and equalization of an over</w:t>
      </w:r>
      <w:r w:rsidR="00CA23A1" w:rsidRPr="00CA23A1">
        <w:noBreakHyphen/>
      </w:r>
      <w:r w:rsidRPr="00CA23A1">
        <w:t>order price, the value of milk used in other use classifications shall be calculated at the appropriate class price established pursuant to the applicable federal order or state dairy regulation, and the value of unregulated milk shall be calculated in relation to the nearest prevailing class price in accordance with and subject to such adjustments as the commission may prescribe in regulations.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A commission marketing order shall apply to all classes and uses of milk.</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(d) The commission is hereby empowered to establish a compact over</w:t>
      </w:r>
      <w:r w:rsidR="00CA23A1" w:rsidRPr="00CA23A1">
        <w:noBreakHyphen/>
      </w:r>
      <w:r w:rsidRPr="00CA23A1">
        <w:t>order price for milk to be paid by pool plants and partially regulated plants. The commission is also empowered to establish a compact over</w:t>
      </w:r>
      <w:r w:rsidR="00CA23A1" w:rsidRPr="00CA23A1">
        <w:noBreakHyphen/>
      </w:r>
      <w:r w:rsidRPr="00CA23A1">
        <w:t>order price to be paid by all other handlers receiving milk from producers located in a regulated area. This price shall be established either as a compact over</w:t>
      </w:r>
      <w:r w:rsidR="00CA23A1" w:rsidRPr="00CA23A1">
        <w:noBreakHyphen/>
      </w:r>
      <w:r w:rsidRPr="00CA23A1">
        <w:t>order price or by one or more commission marketing orders. Whenever such a price has been established by either type of regulation, the legal obligation to pay such price shall be determined solely by the terms and purpose of the regulation without regard to the situs of the transfer of title, possession, or any other factors not related to the purposes of the regulation and this compact. Producer</w:t>
      </w:r>
      <w:r w:rsidR="00CA23A1" w:rsidRPr="00CA23A1">
        <w:noBreakHyphen/>
      </w:r>
      <w:r w:rsidRPr="00CA23A1">
        <w:t>handlers as defined in an applicable federal market order shall not be subject to a compact over</w:t>
      </w:r>
      <w:r w:rsidR="00CA23A1" w:rsidRPr="00CA23A1">
        <w:noBreakHyphen/>
      </w:r>
      <w:r w:rsidRPr="00CA23A1">
        <w:t>order price. The commission shall provide for similar treatment of producer</w:t>
      </w:r>
      <w:r w:rsidR="00CA23A1" w:rsidRPr="00CA23A1">
        <w:noBreakHyphen/>
      </w:r>
      <w:r w:rsidRPr="00CA23A1">
        <w:t>handlers under commission marketing orders.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 xml:space="preserve">(e) In determining the price, the commission shall consider the balance between production and consumption of milk and milk products in the regulated area, the costs of production including, but not </w:t>
      </w:r>
      <w:r w:rsidRPr="00CA23A1">
        <w:lastRenderedPageBreak/>
        <w:t>limited to, the price of feed, the cost of labor, including the reasonable value of the producer's own labor and management, machinery expense, and interest expense, the prevailing price for milk outside the regulated area, the purchasing power of the public, and the price necessary to yield a reasonable return to the producer and distributor.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(f) When establishing a compact over</w:t>
      </w:r>
      <w:r w:rsidR="00CA23A1" w:rsidRPr="00CA23A1">
        <w:noBreakHyphen/>
      </w:r>
      <w:r w:rsidRPr="00CA23A1">
        <w:t>order price, the commission shall take such other action as is necessary and feasible to help ensure that the over</w:t>
      </w:r>
      <w:r w:rsidR="00CA23A1" w:rsidRPr="00CA23A1">
        <w:noBreakHyphen/>
      </w:r>
      <w:r w:rsidRPr="00CA23A1">
        <w:t>order price does not cause or compensate producers so as to generate local production of milk in excess of those quantities necessary to assure consumers of an adequate supply for fluid purposes.</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(g) The commission shall whenever possible enter into agreements with state or federal agencies for exchange of information or services for the purpose of reducing regulatory burden and cost of administering the compact. The commission may reimburse other agencies for the reasonable cost of providing these services.</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10.</w:t>
      </w:r>
      <w:r w:rsidR="00303E97" w:rsidRPr="00CA23A1">
        <w:t xml:space="preserve"> OPTIONAL PROVISIONS FOR PRICING ORDER.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Regulations establishing a compact over</w:t>
      </w:r>
      <w:r w:rsidR="00CA23A1" w:rsidRPr="00CA23A1">
        <w:noBreakHyphen/>
      </w:r>
      <w:r w:rsidRPr="00CA23A1">
        <w:t>order price or a commission marketing order may contain, but shall not be limited to, any of the following:</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(1) provisions classifying milk in accordance with the form in which or purpose for which it is used, or creating a flat pricing program;</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(2) with respect to a commission marketing order only, provisions establishing or providing a method for establishing separate minimum prices for each use classification prescribed by the commission, or a single minimum price for milk purchased from producers or associations of producers;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(3) with respect to an over</w:t>
      </w:r>
      <w:r w:rsidR="00CA23A1" w:rsidRPr="00CA23A1">
        <w:noBreakHyphen/>
      </w:r>
      <w:r w:rsidRPr="00CA23A1">
        <w:t>order minimum price, provisions establishing or providing a method for establishing such minimum price for Class I milk;</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(4) provisions for establishing either an over</w:t>
      </w:r>
      <w:r w:rsidR="00CA23A1" w:rsidRPr="00CA23A1">
        <w:noBreakHyphen/>
      </w:r>
      <w:r w:rsidRPr="00CA23A1">
        <w:t>order price or a commission marketing order may make use of any reasonable method for establishing such price or prices including flat pricing and formula pricing. Provision may also be made for location adjustments, zone differentials, and for competitive credits with respect to regulated handlers who market outside the regulated area;</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(5) provisions for the payment to all producers and associations of producers delivering milk to all handlers of uniform prices for all milk so delivered, irrespective of the uses made of such milk by the individual handler to whom it is delivered, or for the payment of producers delivering milk to the same handler of uniform prices for all milk delivered by them;</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(A) With respect to regulations establishing a compact over</w:t>
      </w:r>
      <w:r w:rsidR="00CA23A1" w:rsidRPr="00CA23A1">
        <w:noBreakHyphen/>
      </w:r>
      <w:r w:rsidRPr="00CA23A1">
        <w:t>order price, the commission may establish one equalization pool within the regulated area for the sole purpose of equalizing returns to producers throughout the regulated area.</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(B) With respect to any commission marketing order, as defined in section two, subdivision nine, which replaces one or more terminated federal orders or state dairy regulation, the marketing area of now separate state or federal orders shall not be merged without the affirmative consent of each state, voting through its delegation, which is partly or wholly included within any such new marketing area.</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(6) provisions requiring persons who bring Class I milk into the regulated area to make compensatory payments with respect to all such milk to the extent necessary to equalize the cost of milk purchased by handlers subject to a compact over</w:t>
      </w:r>
      <w:r w:rsidR="00CA23A1" w:rsidRPr="00CA23A1">
        <w:noBreakHyphen/>
      </w:r>
      <w:r w:rsidRPr="00CA23A1">
        <w:t>order price or commission marketing order. No such provisions shall discriminate against milk producers outside the regulated area. The provisions for compensatory payments may require payment of the difference between the Class I price required to be paid for such milk in the state of production by a federal milk marketing order or state dairy regulation and the Class I price established by the compact over</w:t>
      </w:r>
      <w:r w:rsidR="00CA23A1" w:rsidRPr="00CA23A1">
        <w:noBreakHyphen/>
      </w:r>
      <w:r w:rsidRPr="00CA23A1">
        <w:t>order price or commission marketing order.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(7) provisions specially governing the pricing and pooling of milk handled by partially regulated plants;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(8) provisions requiring that the account of any person regulated under the compact over</w:t>
      </w:r>
      <w:r w:rsidR="00CA23A1" w:rsidRPr="00CA23A1">
        <w:noBreakHyphen/>
      </w:r>
      <w:r w:rsidRPr="00CA23A1">
        <w:t>order price shall be adjusted for any payments made to or received by such persons with respect to a producer settlement fund of any federal or state milk marketing order or other state dairy regulation within the regulated area;</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(9) provision requiring the payment by handlers of an assessment to cover the costs of the administration and enforcement of such order pursuant to Article VII, Section 18(a);</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(10) provisions for reimbursement to participants of the Women, Infants and Children Special Supplemental Food Program of the United States Child Nutrition Act of 1966;</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(11) other provisions and requirements as the commission may find are necessary or appropriate to effectuate the purposes of this compact and to provide for the payment of fair and equitable minimum prices to producers.</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V.</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RULEMAKING PROCEDURE</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11.</w:t>
      </w:r>
      <w:r w:rsidR="00303E97" w:rsidRPr="00CA23A1">
        <w:t xml:space="preserve"> RULEMAKING PROCEDURE.</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Before promulgation of any regulations establishing a compact over</w:t>
      </w:r>
      <w:r w:rsidR="00CA23A1" w:rsidRPr="00CA23A1">
        <w:noBreakHyphen/>
      </w:r>
      <w:r w:rsidRPr="00CA23A1">
        <w:t>order price or commission marketing order, including any provision with respect to milk supply under subsection 9(f), or amendment thereof, as provided in Article IV, the commission shall conduct an informal rulemaking proceeding to provide interested persons with an opportunity to present data and views. Such rulemaking proceeding shall be governed by Section four of the Federal Administrative Procedure Act, as amended (5 U.S.C. Section 553). In addition, the commission shall, to the extent practicable, publish notice of rulemaking proceedings in the official register of each participating state. Before the initial adoption of regulations establishing a compact over</w:t>
      </w:r>
      <w:r w:rsidR="00CA23A1" w:rsidRPr="00CA23A1">
        <w:noBreakHyphen/>
      </w:r>
      <w:r w:rsidRPr="00CA23A1">
        <w:t>order price or a commission marketing order and thereafter before any amendment with regard to prices or assessments, the commission shall hold a public hearing. The commission may commence a rulemaking proceeding on its own initiative or may in its sole discretion act upon the petition of any person including individual milk producers, any organization of milk producers or handlers, general farm organizations, consumer or public interest groups, and local, state or federal officials.</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12.</w:t>
      </w:r>
      <w:r w:rsidR="00303E97" w:rsidRPr="00CA23A1">
        <w:t xml:space="preserve"> FINDINGS AND REFERENDUM.</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In addition to the concise general statement of basis and purpose required by Section 4(b) of the Federal Administrative Procedure Act, as amended (5 U.S.C. Section 553 (c)), the commission shall make findings of fact with respect to:</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(1) whether the public interest will be served by the establishment of minimum milk prices to dairy farmers under Article IV;</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(2) what level of prices will assure that producers receive a price sufficient to cover their costs of production and will elicit an adequate supply of milk for the inhabitants of the regulated area and for manufacturing purposes;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(3) whether the major provisions of the order, other than those fixing minimum milk prices, are in the public interest and are reasonably designed to achieve the purposes of the order;</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r>
      <w:r w:rsidRPr="00CA23A1">
        <w:tab/>
        <w:t>(4) whether the terms of the proposed regional order or amendment are approved by producers as provided in section thirteen.</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13.</w:t>
      </w:r>
      <w:r w:rsidR="00303E97" w:rsidRPr="00CA23A1">
        <w:t xml:space="preserve"> PRODUCER REFERENDUM.</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For the purpose of ascertaining whether the issuance or amendment of regulations establishing a compact over</w:t>
      </w:r>
      <w:r w:rsidR="00CA23A1" w:rsidRPr="00CA23A1">
        <w:noBreakHyphen/>
      </w:r>
      <w:r w:rsidRPr="00CA23A1">
        <w:t>order price or a commission marketing order, including any provision with respect to milk supply under subsection 9(f), is approved by producers, the commission shall conduct a referendum among producers. The referendum shall be held in a timely manner, as determined by regulation of the commission. The terms and conditions of the proposed order or amendment shall be described by the commission in the ballot used in the conduct of the referendum, but the nature, content, or extent of such description shall not be a basis for attacking the legality of the order or any action relating thereto.</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An order or amendment shall be deemed approved by producers if the commission determines that it is approved by at least two</w:t>
      </w:r>
      <w:r w:rsidR="00CA23A1" w:rsidRPr="00CA23A1">
        <w:noBreakHyphen/>
      </w:r>
      <w:r w:rsidRPr="00CA23A1">
        <w:t>thirds of the voting producers who, during a representative period determined by the commission, have been engaged in the production of milk, the price of which would be regulated under the proposed order or amendment.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For purposes of any referendum, the commission shall consider the approval or disapproval by any cooperative association of producers, qualified under the provisions of the Act of Congress of February 18, 1922, as amended, known as the Capper</w:t>
      </w:r>
      <w:r w:rsidR="00CA23A1" w:rsidRPr="00CA23A1">
        <w:noBreakHyphen/>
      </w:r>
      <w:r w:rsidRPr="00CA23A1">
        <w:t>Volstead Act, bona fide engaged in marketing milk, or in rendering services for or advancing the interests of producers of such commodity, as the approval or disapproval of the producers who are members or stockholders in, or under contract with, such cooperative association of producers, except as provided in subdivision (1) hereof and subject to the provisions of subdivisions (2) through (5) hereof.</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(1) No cooperative which has been formed to act as a common marketing agency for both cooperatives and individual producers shall be qualified to block vote for either.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(2) Any cooperative which is qualified to block vote shall, before submitting its approval or disapproval in any referendum, give prior written notice to each of its members as to whether and how it intends to cast its vote. The notice shall be given in a timely manner as established and in the form prescribed by the commission.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(3) Any producer may obtain a ballot from the commission in order to register approval or disapproval of the proposed order.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(4) A producer who is a member of a cooperative which has provided notice of its intent to approve or not to approve a proposed order, and who obtains a ballot and with such ballot expresses his approval or disapproval of the proposed order, shall notify the commission as to the name of the cooperative of which he or she is a member, and the commission shall remove such producer's name from the list certified by such cooperative with its corporate vote.</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r>
      <w:r w:rsidRPr="00CA23A1">
        <w:tab/>
        <w:t>(5) In order to ensure that all milk producers are informed regarding a proposed order, the commission shall notify all milk producers that an order is being considered and that each producer may register his approval or disapproval with the commission either directly or through his or her cooperative.</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14.</w:t>
      </w:r>
      <w:r w:rsidR="00303E97" w:rsidRPr="00CA23A1">
        <w:t xml:space="preserve"> TERMINATION OF OVER</w:t>
      </w:r>
      <w:r w:rsidRPr="00CA23A1">
        <w:noBreakHyphen/>
      </w:r>
      <w:r w:rsidR="00303E97" w:rsidRPr="00CA23A1">
        <w:t>ORDER PRICE OR MARKETING ORDER.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The commission shall terminate any regulations establishing an over</w:t>
      </w:r>
      <w:r w:rsidR="00CA23A1" w:rsidRPr="00CA23A1">
        <w:noBreakHyphen/>
      </w:r>
      <w:r w:rsidRPr="00CA23A1">
        <w:t>order price or commission marketing order issued under this article whenever it finds that such order or price obstructs or does not tend to effectuate the declared policy of this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The commission shall terminate any regulations establishing an over</w:t>
      </w:r>
      <w:r w:rsidR="00CA23A1" w:rsidRPr="00CA23A1">
        <w:noBreakHyphen/>
      </w:r>
      <w:r w:rsidRPr="00CA23A1">
        <w:t>order price or a commission marketing order issued under this article whenever it finds that such termination is favored by a majority of the producers who, during a representative period determined by the commission, have been engaged in the production of milk, the price of which is regulated by such order; but such termination shall be effective only if announced on or before such date as may be specified in such marketing agreement or order.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The termination or suspension of any order or provision thereof shall not be considered an order within the meaning of this article and shall require no hearing but shall comply with the requirements for informal rulemaking prescribed by Section four of the Federal Administrative Procedure Act, as amended (5 U.S.C. Section 553).</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VI.</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ENFORCEMENT</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15.</w:t>
      </w:r>
      <w:r w:rsidR="00303E97" w:rsidRPr="00CA23A1">
        <w:t xml:space="preserve"> RECORDS, REPORTS, ACCESS TO PREMISES.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The commission may by rule and regulation prescribe recordkeeping and reporting requirements for all regulated persons. For purposes of the administration and enforcement of this compact, the commission is authorized to examine the books and records of any regulated person relating to his or her milk business and for that purpose, the commission's properly designated officers, employees, or agents shall have full access during normal business hours to the premises and records of all regulated persons.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Information furnished to or acquired by the commission officers, employees, or its agents pursuant to this section shall be confidential and not subject to disclosure except to the extent that the commission deems disclosure to be necessary in any administrative or judicial proceeding involving the administration or enforcement of this compact, an over</w:t>
      </w:r>
      <w:r w:rsidR="00CA23A1" w:rsidRPr="00CA23A1">
        <w:noBreakHyphen/>
      </w:r>
      <w:r w:rsidRPr="00CA23A1">
        <w:t>order price, a compact marketing order, or other regulations of the commission. The commission may promulgate regulations further defining the confidentiality of information pursuant to this section. Nothing in this section shall be deemed to prohibit (i) the issuance of general statements based upon the reports of a number of handlers which do not identify the information furnished by any person, or (ii) the publication by direction of the commission of the name of any person violating any regulation of the commission, together with a statement of the particular provisions violated by such person.</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(c) No officer, employee, or agent of the commission shall intentionally disclose information, by inference or otherwise, which is made confidential pursuant to this section. Any person violating the provisions of this section shall, upon conviction, be subject to a fine of not more than one thousand dollars or to imprisonment for not more than one year, or both, and shall be removed from office. The commission shall refer any allegation of a violation of this section to the appropriate state enforcement authority or the United States Attorney.</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16.</w:t>
      </w:r>
      <w:r w:rsidR="00303E97" w:rsidRPr="00CA23A1">
        <w:t xml:space="preserve"> SUBPOENA, HEARINGS, AND JUDICIAL REVIEW.</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The commission is hereby authorized and empowered by its members and its properly designated officers to administer oaths and issue subpoenas throughout all signatory states to compel the attendance of witnesses and the giving of testimony and the production of other evidence.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Any handler subject to an order may file a written petition with the commission stating that any such order or any provision of any such order or any obligation imposed in connection therewith is not in accordance with law and praying for a modification thereof or to be exempted therefrom. He shall thereupon be given an opportunity for a hearing upon such petition, in accordance with regulations made by the commission. After such hearing, the commission shall make a ruling upon the prayer of such petition which shall be final, if in accordance with law.</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(c) The district courts of the United States in any district in which such handler is an inhabitant, or has his principal place of business, are hereby vested with jurisdiction to review such ruling, provided a complaint for that purpose is filed within thirty days from the date of the entry of such ruling. Service of process in such proceedings may be had upon the commission by delivering to it a copy of the complaint. If the court determines that such ruling is not in accordance with law, it shall remand such proceedings to the commission with directions either (1) to make such ruling as the court shall determine to be in accordance with law, or (2) to take such further proceedings as, in its opinion, the law requires. The pendency of proceedings instituted pursuant to this subdivision shall not impede, hinder, or delay the commission from obtaining relief pursuant to section seventeen. Any proceedings brought pursuant to section seventeen, except where brought by way of counterclaim in proceedings instituted pursuant to this section, shall abate whenever a final decree has been rendered in proceedings between the same parties, and covering the same subject matter, instituted pursuant to this section.</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17.</w:t>
      </w:r>
      <w:r w:rsidR="00303E97" w:rsidRPr="00CA23A1">
        <w:t xml:space="preserve"> ENFORCEMENT WITH RESPECT TO HANDLERS.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Any violation by a handler of the provisions of regulations establishing an over</w:t>
      </w:r>
      <w:r w:rsidR="00CA23A1" w:rsidRPr="00CA23A1">
        <w:noBreakHyphen/>
      </w:r>
      <w:r w:rsidRPr="00CA23A1">
        <w:t>order price or a commission marketing order, or other regulations adopted pursuant to this compact shall:</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(1) Constitute a violation of the laws of each of the signatory states. Such violation shall render the violator subject to a civil penalty in an amount as may be prescribed by the laws of each of the participating states, recoverable in any state or federal court of competent jurisdiction. Each day such violation continues shall constitute a separate violation.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(2) Constitute grounds for the revocation of license or permit to engage in the milk business under the applicable laws of the participating states.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With respect to handlers, the commission shall enforce the provisions of this compact, regulations establishing an over</w:t>
      </w:r>
      <w:r w:rsidR="00CA23A1" w:rsidRPr="00CA23A1">
        <w:noBreakHyphen/>
      </w:r>
      <w:r w:rsidRPr="00CA23A1">
        <w:t>order price, a commission marketing order or other regulations adopted hereunder by:</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(1) Commencing an action for legal or equitable relief brought in the name of the commission in any state or federal court of competent jurisdiction; or</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r>
      <w:r w:rsidRPr="00CA23A1">
        <w:tab/>
        <w:t>(2) Referral to the state agency for enforcement by judicial or administrative remedy with the agreement of the appropriate state agency of a participating state.</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With respect to handlers, the commission may bring an action for injunction to enforce the provisions of this compact or the order or regulations adopted thereunder without being compelled to allege or prove that an adequate remedy of law does not exist.</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VII.</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FINANCE</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18.</w:t>
      </w:r>
      <w:r w:rsidR="00303E97" w:rsidRPr="00CA23A1">
        <w:t xml:space="preserve"> FINANCE OF START</w:t>
      </w:r>
      <w:r w:rsidRPr="00CA23A1">
        <w:noBreakHyphen/>
      </w:r>
      <w:r w:rsidR="00303E97" w:rsidRPr="00CA23A1">
        <w:t>UP AND REGULAR COSTS.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To provide for its start</w:t>
      </w:r>
      <w:r w:rsidR="00CA23A1" w:rsidRPr="00CA23A1">
        <w:noBreakHyphen/>
      </w:r>
      <w:r w:rsidRPr="00CA23A1">
        <w:t>up costs, the commission may borrow money pursuant to its general power under section six, subdivision (d), paragraph four. In order to finance the costs of administration and enforcement of this compact, including payback of start</w:t>
      </w:r>
      <w:r w:rsidR="00CA23A1" w:rsidRPr="00CA23A1">
        <w:noBreakHyphen/>
      </w:r>
      <w:r w:rsidRPr="00CA23A1">
        <w:t>up costs, the commission is hereby empowered to collect an assessment from each handler who purchases milk from producers within the region. If imposed, this assessment shall be collected on a monthly basis for up to one year from the date the commission convenes, in an amount not to exceed $.015 per hundredweight of milk purchased from producers during the period of the assessment. The initial assessment may apply to the projected purchases of handlers for the two</w:t>
      </w:r>
      <w:r w:rsidR="00CA23A1" w:rsidRPr="00CA23A1">
        <w:noBreakHyphen/>
      </w:r>
      <w:r w:rsidRPr="00CA23A1">
        <w:t>month period following the date the commission convenes. In addition, if regulations establishing an over</w:t>
      </w:r>
      <w:r w:rsidR="00CA23A1" w:rsidRPr="00CA23A1">
        <w:noBreakHyphen/>
      </w:r>
      <w:r w:rsidRPr="00CA23A1">
        <w:t>order price or a compact marketing order are adopted, they may include an assessment for the specific purpose of their administration. These regulations shall provide for establishment of a reserve for the commission's ongoing operating expenses.</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(b) The commission shall not pledge the credit of any participating state or of the United States. Notes issued by the commission and all other financial obligations incurred by it shall be its sole responsibility and no participating state or the United States shall be liable therefor.</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19.</w:t>
      </w:r>
      <w:r w:rsidR="00303E97" w:rsidRPr="00CA23A1">
        <w:t xml:space="preserve"> AUDIT AND ACCOUNTS.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 xml:space="preserve">(a) The commission shall keep accurate accounts of all receipts and disbursements, which shall be subject to the audit and accounting procedures established under its rules. In addition, all receipts and disbursements of funds handled by the commission shall be audited yearly by a qualified public </w:t>
      </w:r>
      <w:r w:rsidRPr="00CA23A1">
        <w:lastRenderedPageBreak/>
        <w:t>accountant and the report of the audit shall be included in and become part of the annual report of the commission.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(b) The accounts of the commission shall be open at any reasonable time for inspection by duly constituted officers of the participating states and by any persons authorized by the commission.</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(c) Nothing contained in this article shall be construed to prevent commission compliance with laws relating to audit or inspection of accounts by or on behalf of any participating state or of the United States.</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303E97" w:rsidRPr="00CA23A1">
        <w:t xml:space="preserve"> VIII.</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ENTRY INTO FORCE; ADDITIONAL MEMBERS AND WITHDRAWAL.</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20.</w:t>
      </w:r>
      <w:r w:rsidR="00303E97" w:rsidRPr="00CA23A1">
        <w:t xml:space="preserve"> ENTRY INTO FORCE; ADDITIONAL MEMBERS.</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The compact shall enter into force effective when enacted into law by any three states of the group of states composed of Alabama, Arkansas, Florida, Georgia, Kentucky, Louisiana, Maryland, Mississippi, North Carolina, Oklahoma, South Carolina, Tennessee, Texas, Virginia, and West Virginia and when the consent of Congress has been obtained.</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21.</w:t>
      </w:r>
      <w:r w:rsidR="00303E97" w:rsidRPr="00CA23A1">
        <w:t xml:space="preserve"> WITHDRAWAL FROM COMPACT.</w:t>
      </w:r>
    </w:p>
    <w:p w:rsidR="00CA23A1" w:rsidRP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23A1">
        <w:tab/>
        <w:t xml:space="preserve">Any participating state may withdraw from this compact by enacting a statute repealing the same, but no such withdrawal shall take effect until one year after notice in writing of the withdrawal is given to </w:t>
      </w:r>
      <w:r w:rsidRPr="00CA23A1">
        <w:lastRenderedPageBreak/>
        <w:t>the commission and the governors of all other participating states. No withdrawal shall affect any liability already incurred by or chargeable to a participating state prior to the time of such withdrawal.</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SECTION</w:t>
      </w:r>
      <w:r w:rsidR="00303E97" w:rsidRPr="00CA23A1">
        <w:rPr>
          <w:b/>
        </w:rPr>
        <w:t xml:space="preserve"> 22.</w:t>
      </w:r>
      <w:r w:rsidR="00303E97" w:rsidRPr="00CA23A1">
        <w:t xml:space="preserve"> SEVERABILITY.</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If any part or provision of this compact is adjudged invalid by any court, such judgment shall be confined in its operation to the part or provision directly involved in the controversy in which such judgment shall have been rendered and shall not affect or impair the validity of the remainder of this compact. In the event Congress consents to this compact subject to conditions, said conditions shall not impair the validity of this compact when said conditions are accepted by three or more compacting states. A compacting state may accept the conditions of Congress by implementation of this compact.</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E97" w:rsidRPr="00CA23A1">
        <w:t xml:space="preserve">: 1998 Act No. 420, </w:t>
      </w:r>
      <w:r w:rsidRPr="00CA23A1">
        <w:t xml:space="preserve">Section </w:t>
      </w:r>
      <w:r w:rsidR="00303E97" w:rsidRPr="00CA23A1">
        <w:t>1, eff June 8, 1998.</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 xml:space="preserve">SECTION </w:t>
      </w:r>
      <w:r w:rsidR="00303E97" w:rsidRPr="00CA23A1">
        <w:rPr>
          <w:b/>
        </w:rPr>
        <w:t>46</w:t>
      </w:r>
      <w:r w:rsidRPr="00CA23A1">
        <w:rPr>
          <w:b/>
        </w:rPr>
        <w:noBreakHyphen/>
      </w:r>
      <w:r w:rsidR="00303E97" w:rsidRPr="00CA23A1">
        <w:rPr>
          <w:b/>
        </w:rPr>
        <w:t>50</w:t>
      </w:r>
      <w:r w:rsidRPr="00CA23A1">
        <w:rPr>
          <w:b/>
        </w:rPr>
        <w:noBreakHyphen/>
      </w:r>
      <w:r w:rsidR="00303E97" w:rsidRPr="00CA23A1">
        <w:rPr>
          <w:b/>
        </w:rPr>
        <w:t>40.</w:t>
      </w:r>
      <w:r w:rsidR="00303E97" w:rsidRPr="00CA23A1">
        <w:t xml:space="preserve"> Compact to be administered by Commissioner of Agriculture; appointment of delegates.</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The State Commissioner of Agriculture shall act as compact administrator for the State of South Carolina, and shall also be a member and serve as chairman of the state's delegation to the Southern Interstate Dairy Compact Commission. With the advice and consent of the Senate, the Governor shall appoint four additional delegates to represent the State on the Southern Dairy Compact Commission provided for in Article III of the compact. The four additional delegates must include two dairy producers actually engaged in the production of milk at the time of their appointment or reappointment, one milk processor actually engaged in the processing of milk in this State into milk products for public consumption at the time of his appointment or reappointment, and one consumer representative from the public at large. Each delegate appointed by the Governor shall serve for a term of four years and shall diligently and conscientiously strive to achieve the purposes of the Southern Dairy Compact. Vacancies in the state's delegation shall be filled in the same manner as the original appointments for the unexpired term. Delegates whose expenses are not paid or reimbursed by the Southern Interstate Dairy Compact Commission may submit claims for travel and per diem to the Department of Agriculture. Upon approval of the claims by the Compact Administrator, or his designee, delegates shall receive per diem not to exceed thirty</w:t>
      </w:r>
      <w:r w:rsidR="00CA23A1" w:rsidRPr="00CA23A1">
        <w:noBreakHyphen/>
      </w:r>
      <w:r w:rsidRPr="00CA23A1">
        <w:t xml:space="preserve">five dollars for each day of service plus reimbursement at the prevailing state rate for travel </w:t>
      </w:r>
      <w:r w:rsidRPr="00CA23A1">
        <w:lastRenderedPageBreak/>
        <w:t>expenses incurred in the performance of their duties as delegates. The Commissioner of Agriculture may provide funding and facilities as necessary to support and enable the delegation to perform its mission under the compact from funds appropriated to the Department of Agriculture.</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E97" w:rsidRPr="00CA23A1">
        <w:t xml:space="preserve">: 1998 Act No. 420, </w:t>
      </w:r>
      <w:r w:rsidRPr="00CA23A1">
        <w:t xml:space="preserve">Section </w:t>
      </w:r>
      <w:r w:rsidR="00303E97" w:rsidRPr="00CA23A1">
        <w:t>1, eff June 8, 1998.</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 xml:space="preserve">SECTION </w:t>
      </w:r>
      <w:r w:rsidR="00303E97" w:rsidRPr="00CA23A1">
        <w:rPr>
          <w:b/>
        </w:rPr>
        <w:t>46</w:t>
      </w:r>
      <w:r w:rsidRPr="00CA23A1">
        <w:rPr>
          <w:b/>
        </w:rPr>
        <w:noBreakHyphen/>
      </w:r>
      <w:r w:rsidR="00303E97" w:rsidRPr="00CA23A1">
        <w:rPr>
          <w:b/>
        </w:rPr>
        <w:t>50</w:t>
      </w:r>
      <w:r w:rsidRPr="00CA23A1">
        <w:rPr>
          <w:b/>
        </w:rPr>
        <w:noBreakHyphen/>
      </w:r>
      <w:r w:rsidR="00303E97" w:rsidRPr="00CA23A1">
        <w:rPr>
          <w:b/>
        </w:rPr>
        <w:t>50.</w:t>
      </w:r>
      <w:r w:rsidR="00303E97" w:rsidRPr="00CA23A1">
        <w:t xml:space="preserve"> Adoption of rules and regulations to enforce compact; grant of power to Commissioner and delegation; grant of right to obtain information relating to purposes of compact.</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 xml:space="preserve">The Commissioner of Agriculture, as compact administrator or acting through the Department of Agriculture, may adopt rules and regulations pursuant to the Administrative Procedures Act as are necessary to carry out the purposes of the Southern Interstate Dairy Compact, to provide for the revocation or forfeiture of dairy industry licenses issued by any agency of the government of South Carolina held by persons violating the compact and related rules and regulations, and to otherwise enforce the provisions of this chapter. In addition, there is hereby granted to the Commissioner of Agriculture, as compact administrator and chairman of the state delegation to the Southern Interstate Dairy Compact Commission, and to the appointed members of the delegation, all powers provided for in the compact and all powers necessary or incidental to carrying out the compact in every particular. All officers of this State shall do all things falling within their respective provinces and jurisdiction necessary or incidental to assist the Commissioner of Agriculture, as compact administrator, and the state's delegation to the compact, in carrying out the compact in every particular. Upon request of the compact administrator on behalf of the state's delegation to the compact, all officers, departments, employees, and other persons of and in the executive branch of the state government shall, at convenient times, furnish available information and data relating to the purposes of the compact possessed by them to the compact administrator or the delegation. They may further aid the compact administrator or the delegation to the compact by loan of personnel, equipment, or other means, in carrying out the purposes of the compact and this chapter. In addition, the Commissioner of Agriculture, as compact administrator, may obtain any information, not privileged, which he considers necessary to carry out the purposes of the Southern Interstate Dairy Compact and the provisions of this chapter from the federal government, other state governments, and, by lawful means, from private persons having information or data relating to the dairy industry or to the purposes of the compact. Such information may be utilized by the Commissioner of Agriculture, as compact administrator, the delegates, and the Southern Dairy Compact Commission for the purposes of carrying out the provisions of the compact. Any powers granted in this chapter to the Commissioner of Agriculture, the Department of Agriculture, or any other agency or employee of the state government, shall be regarded as in aid of and supplemental to, and in no case a limitation upon, any of the powers vested in the Commissioner of Agriculture, the Department of Agriculture, or any other agency or employee of the state government, by other laws of the State of South Carolina or by the laws </w:t>
      </w:r>
      <w:r w:rsidRPr="00CA23A1">
        <w:lastRenderedPageBreak/>
        <w:t>of Congress or of any state ratifying the Southern Interstate Dairy Compact, or by the terms of the compact itself.</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E97" w:rsidRPr="00CA23A1">
        <w:t xml:space="preserve">: 1998 Act No. 420, </w:t>
      </w:r>
      <w:r w:rsidRPr="00CA23A1">
        <w:t xml:space="preserve">Section </w:t>
      </w:r>
      <w:r w:rsidR="00303E97" w:rsidRPr="00CA23A1">
        <w:t>1, eff June 8, 1998.</w:t>
      </w:r>
    </w:p>
    <w:p w:rsidR="00CA23A1" w:rsidRP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rPr>
          <w:b/>
        </w:rPr>
        <w:t xml:space="preserve">SECTION </w:t>
      </w:r>
      <w:r w:rsidR="00303E97" w:rsidRPr="00CA23A1">
        <w:rPr>
          <w:b/>
        </w:rPr>
        <w:t>46</w:t>
      </w:r>
      <w:r w:rsidRPr="00CA23A1">
        <w:rPr>
          <w:b/>
        </w:rPr>
        <w:noBreakHyphen/>
      </w:r>
      <w:r w:rsidR="00303E97" w:rsidRPr="00CA23A1">
        <w:rPr>
          <w:b/>
        </w:rPr>
        <w:t>50</w:t>
      </w:r>
      <w:r w:rsidRPr="00CA23A1">
        <w:rPr>
          <w:b/>
        </w:rPr>
        <w:noBreakHyphen/>
      </w:r>
      <w:r w:rsidR="00303E97" w:rsidRPr="00CA23A1">
        <w:rPr>
          <w:b/>
        </w:rPr>
        <w:t>60.</w:t>
      </w:r>
      <w:r w:rsidR="00303E97" w:rsidRPr="00CA23A1">
        <w:t xml:space="preserve"> Violation of compact as offense; penalty.</w:t>
      </w:r>
    </w:p>
    <w:p w:rsidR="00CA23A1" w:rsidRDefault="00303E97"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23A1">
        <w:tab/>
        <w:t>A person violating any provision of this chapter, or the provisions of the Southern Interstate Dairy Compact, or any rule or regulation adopted pursuant to either this chapter or the compact, is guilty of a misdemeanor and, upon conviction, may be punished by a fine of not less than one thousand dollars nor more than five thousand dollars or by imprisonment for a term of not more than one year, or both, for each separate offense. Each day upon which a violation occurs or continues constitutes a separate offense.</w:t>
      </w: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23A1" w:rsidRDefault="00CA23A1"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3E97" w:rsidRPr="00CA23A1">
        <w:t xml:space="preserve">: 1998 Act No. 420, </w:t>
      </w:r>
      <w:r w:rsidRPr="00CA23A1">
        <w:t xml:space="preserve">Section </w:t>
      </w:r>
      <w:r w:rsidR="00303E97" w:rsidRPr="00CA23A1">
        <w:t>1, eff June 8, 1998.</w:t>
      </w:r>
    </w:p>
    <w:p w:rsidR="003C285A" w:rsidRPr="00CA23A1" w:rsidRDefault="003C285A" w:rsidP="00CA23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A23A1" w:rsidSect="00CA23A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23A1" w:rsidRDefault="00CA23A1" w:rsidP="00CA23A1">
      <w:pPr>
        <w:spacing w:after="0" w:line="240" w:lineRule="auto"/>
      </w:pPr>
      <w:r>
        <w:separator/>
      </w:r>
    </w:p>
  </w:endnote>
  <w:endnote w:type="continuationSeparator" w:id="0">
    <w:p w:rsidR="00CA23A1" w:rsidRDefault="00CA23A1" w:rsidP="00CA2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23A1" w:rsidRPr="00CA23A1" w:rsidRDefault="00CA23A1" w:rsidP="00CA23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23A1" w:rsidRPr="00CA23A1" w:rsidRDefault="00CA23A1" w:rsidP="00CA23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23A1" w:rsidRPr="00CA23A1" w:rsidRDefault="00CA23A1" w:rsidP="00CA2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23A1" w:rsidRDefault="00CA23A1" w:rsidP="00CA23A1">
      <w:pPr>
        <w:spacing w:after="0" w:line="240" w:lineRule="auto"/>
      </w:pPr>
      <w:r>
        <w:separator/>
      </w:r>
    </w:p>
  </w:footnote>
  <w:footnote w:type="continuationSeparator" w:id="0">
    <w:p w:rsidR="00CA23A1" w:rsidRDefault="00CA23A1" w:rsidP="00CA23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23A1" w:rsidRPr="00CA23A1" w:rsidRDefault="00CA23A1" w:rsidP="00CA23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23A1" w:rsidRPr="00CA23A1" w:rsidRDefault="00CA23A1" w:rsidP="00CA23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23A1" w:rsidRPr="00CA23A1" w:rsidRDefault="00CA23A1" w:rsidP="00CA23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97"/>
    <w:rsid w:val="000929E5"/>
    <w:rsid w:val="00197975"/>
    <w:rsid w:val="002C68C1"/>
    <w:rsid w:val="00303E97"/>
    <w:rsid w:val="003C285A"/>
    <w:rsid w:val="00514D67"/>
    <w:rsid w:val="00700E5B"/>
    <w:rsid w:val="007248EF"/>
    <w:rsid w:val="00892412"/>
    <w:rsid w:val="00984CB8"/>
    <w:rsid w:val="009B3280"/>
    <w:rsid w:val="00A115C1"/>
    <w:rsid w:val="00CA23A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E47D36-2731-44FA-84B4-29CBE621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3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E97"/>
    <w:rPr>
      <w:rFonts w:eastAsiaTheme="majorEastAsia" w:cstheme="majorBidi"/>
      <w:color w:val="272727" w:themeColor="text1" w:themeTint="D8"/>
    </w:rPr>
  </w:style>
  <w:style w:type="paragraph" w:styleId="Title">
    <w:name w:val="Title"/>
    <w:basedOn w:val="Normal"/>
    <w:next w:val="Normal"/>
    <w:link w:val="TitleChar"/>
    <w:uiPriority w:val="10"/>
    <w:qFormat/>
    <w:rsid w:val="00303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E97"/>
    <w:pPr>
      <w:spacing w:before="160"/>
      <w:jc w:val="center"/>
    </w:pPr>
    <w:rPr>
      <w:i/>
      <w:iCs/>
      <w:color w:val="404040" w:themeColor="text1" w:themeTint="BF"/>
    </w:rPr>
  </w:style>
  <w:style w:type="character" w:customStyle="1" w:styleId="QuoteChar">
    <w:name w:val="Quote Char"/>
    <w:basedOn w:val="DefaultParagraphFont"/>
    <w:link w:val="Quote"/>
    <w:uiPriority w:val="29"/>
    <w:rsid w:val="00303E97"/>
    <w:rPr>
      <w:i/>
      <w:iCs/>
      <w:color w:val="404040" w:themeColor="text1" w:themeTint="BF"/>
    </w:rPr>
  </w:style>
  <w:style w:type="paragraph" w:styleId="ListParagraph">
    <w:name w:val="List Paragraph"/>
    <w:basedOn w:val="Normal"/>
    <w:uiPriority w:val="34"/>
    <w:qFormat/>
    <w:rsid w:val="00303E97"/>
    <w:pPr>
      <w:ind w:left="720"/>
      <w:contextualSpacing/>
    </w:pPr>
  </w:style>
  <w:style w:type="character" w:styleId="IntenseEmphasis">
    <w:name w:val="Intense Emphasis"/>
    <w:basedOn w:val="DefaultParagraphFont"/>
    <w:uiPriority w:val="21"/>
    <w:qFormat/>
    <w:rsid w:val="00303E97"/>
    <w:rPr>
      <w:i/>
      <w:iCs/>
      <w:color w:val="0F4761" w:themeColor="accent1" w:themeShade="BF"/>
    </w:rPr>
  </w:style>
  <w:style w:type="paragraph" w:styleId="IntenseQuote">
    <w:name w:val="Intense Quote"/>
    <w:basedOn w:val="Normal"/>
    <w:next w:val="Normal"/>
    <w:link w:val="IntenseQuoteChar"/>
    <w:uiPriority w:val="30"/>
    <w:qFormat/>
    <w:rsid w:val="00303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E97"/>
    <w:rPr>
      <w:i/>
      <w:iCs/>
      <w:color w:val="0F4761" w:themeColor="accent1" w:themeShade="BF"/>
    </w:rPr>
  </w:style>
  <w:style w:type="character" w:styleId="IntenseReference">
    <w:name w:val="Intense Reference"/>
    <w:basedOn w:val="DefaultParagraphFont"/>
    <w:uiPriority w:val="32"/>
    <w:qFormat/>
    <w:rsid w:val="00303E9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3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3E9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A2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3A1"/>
    <w:rPr>
      <w:rFonts w:ascii="Times New Roman" w:hAnsi="Times New Roman" w:cs="Times New Roman"/>
      <w:kern w:val="0"/>
      <w14:ligatures w14:val="none"/>
    </w:rPr>
  </w:style>
  <w:style w:type="paragraph" w:styleId="Footer">
    <w:name w:val="footer"/>
    <w:basedOn w:val="Normal"/>
    <w:link w:val="FooterChar"/>
    <w:uiPriority w:val="99"/>
    <w:unhideWhenUsed/>
    <w:rsid w:val="00CA2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3A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6830</Words>
  <Characters>38934</Characters>
  <Application>Microsoft Office Word</Application>
  <DocSecurity>0</DocSecurity>
  <Lines>324</Lines>
  <Paragraphs>91</Paragraphs>
  <ScaleCrop>false</ScaleCrop>
  <Company>Legislative Services Agency</Company>
  <LinksUpToDate>false</LinksUpToDate>
  <CharactersWithSpaces>45673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