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23DF3">
        <w:t>CHAPTER 5</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23DF3">
        <w:t>Groundwater Use and Reporting Act</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Editor's Note</w:t>
      </w:r>
    </w:p>
    <w:p w:rsidR="00F23DF3" w:rsidRP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3DF3">
        <w:t xml:space="preserve">2000 Act No. 366, </w:t>
      </w:r>
      <w:r w:rsidR="00F23DF3" w:rsidRPr="00F23DF3">
        <w:t xml:space="preserve">Section </w:t>
      </w:r>
      <w:r w:rsidRPr="00F23DF3">
        <w:t>2, amended the Chapter title. The former title was: "Groundwater Use Act".</w:t>
      </w: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rPr>
          <w:b/>
        </w:rPr>
        <w:t xml:space="preserve">SECTION </w:t>
      </w:r>
      <w:r w:rsidR="004C164B" w:rsidRPr="00F23DF3">
        <w:rPr>
          <w:b/>
        </w:rPr>
        <w:t>49</w:t>
      </w:r>
      <w:r w:rsidRPr="00F23DF3">
        <w:rPr>
          <w:b/>
        </w:rPr>
        <w:noBreakHyphen/>
      </w:r>
      <w:r w:rsidR="004C164B" w:rsidRPr="00F23DF3">
        <w:rPr>
          <w:b/>
        </w:rPr>
        <w:t>5</w:t>
      </w:r>
      <w:r w:rsidRPr="00F23DF3">
        <w:rPr>
          <w:b/>
        </w:rPr>
        <w:noBreakHyphen/>
      </w:r>
      <w:r w:rsidR="004C164B" w:rsidRPr="00F23DF3">
        <w:rPr>
          <w:b/>
        </w:rPr>
        <w:t>10.</w:t>
      </w:r>
      <w:r w:rsidR="004C164B" w:rsidRPr="00F23DF3">
        <w:t xml:space="preserve"> Short title.</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This chapter may be cited as the Groundwater Use and Reporting Act.</w:t>
      </w: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164B" w:rsidRPr="00F23DF3">
        <w:t xml:space="preserve">: 1962 Code </w:t>
      </w:r>
      <w:r w:rsidRPr="00F23DF3">
        <w:t xml:space="preserve">Section </w:t>
      </w:r>
      <w:r w:rsidR="004C164B" w:rsidRPr="00F23DF3">
        <w:t>70</w:t>
      </w:r>
      <w:r w:rsidRPr="00F23DF3">
        <w:noBreakHyphen/>
      </w:r>
      <w:r w:rsidR="004C164B" w:rsidRPr="00F23DF3">
        <w:t xml:space="preserve">31; 1969 (56) 640; 1990 Act No. 585, </w:t>
      </w:r>
      <w:r w:rsidRPr="00F23DF3">
        <w:t xml:space="preserve">Section </w:t>
      </w:r>
      <w:r w:rsidR="004C164B" w:rsidRPr="00F23DF3">
        <w:t xml:space="preserve">1; 1993 Act No. 181, </w:t>
      </w:r>
      <w:r w:rsidRPr="00F23DF3">
        <w:t xml:space="preserve">Section </w:t>
      </w:r>
      <w:r w:rsidR="004C164B" w:rsidRPr="00F23DF3">
        <w:t xml:space="preserve">1246; 2000 Act No. 366, </w:t>
      </w:r>
      <w:r w:rsidRPr="00F23DF3">
        <w:t xml:space="preserve">Section </w:t>
      </w:r>
      <w:r w:rsidR="004C164B" w:rsidRPr="00F23DF3">
        <w:t>2.</w:t>
      </w: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rPr>
          <w:b/>
        </w:rPr>
        <w:t xml:space="preserve">SECTION </w:t>
      </w:r>
      <w:r w:rsidR="004C164B" w:rsidRPr="00F23DF3">
        <w:rPr>
          <w:b/>
        </w:rPr>
        <w:t>49</w:t>
      </w:r>
      <w:r w:rsidRPr="00F23DF3">
        <w:rPr>
          <w:b/>
        </w:rPr>
        <w:noBreakHyphen/>
      </w:r>
      <w:r w:rsidR="004C164B" w:rsidRPr="00F23DF3">
        <w:rPr>
          <w:b/>
        </w:rPr>
        <w:t>5</w:t>
      </w:r>
      <w:r w:rsidRPr="00F23DF3">
        <w:rPr>
          <w:b/>
        </w:rPr>
        <w:noBreakHyphen/>
      </w:r>
      <w:r w:rsidR="004C164B" w:rsidRPr="00F23DF3">
        <w:rPr>
          <w:b/>
        </w:rPr>
        <w:t>20.</w:t>
      </w:r>
      <w:r w:rsidR="004C164B" w:rsidRPr="00F23DF3">
        <w:t xml:space="preserve"> Legislative declaration of policy.</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The General Assembly declares that the general welfare and public interest require that the groundwater resources of the State be put to beneficial use to the fullest extent to which they are capable, subject to reasonable regulation, in order to conserve and protect these resources, prevent waste, and to provide and maintain conditions which are conducive to the development and use of water resources.</w:t>
      </w: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164B" w:rsidRPr="00F23DF3">
        <w:t xml:space="preserve">: 1962 Code </w:t>
      </w:r>
      <w:r w:rsidRPr="00F23DF3">
        <w:t xml:space="preserve">Section </w:t>
      </w:r>
      <w:r w:rsidR="004C164B" w:rsidRPr="00F23DF3">
        <w:t>70</w:t>
      </w:r>
      <w:r w:rsidRPr="00F23DF3">
        <w:noBreakHyphen/>
      </w:r>
      <w:r w:rsidR="004C164B" w:rsidRPr="00F23DF3">
        <w:t xml:space="preserve">32; 1969 (56) 640; 1990 Act No. 585, </w:t>
      </w:r>
      <w:r w:rsidRPr="00F23DF3">
        <w:t xml:space="preserve">Section </w:t>
      </w:r>
      <w:r w:rsidR="004C164B" w:rsidRPr="00F23DF3">
        <w:t xml:space="preserve">1; 1993 Act No. 181, </w:t>
      </w:r>
      <w:r w:rsidRPr="00F23DF3">
        <w:t xml:space="preserve">Section </w:t>
      </w:r>
      <w:r w:rsidR="004C164B" w:rsidRPr="00F23DF3">
        <w:t xml:space="preserve">1246; 2000 Act No. 366, </w:t>
      </w:r>
      <w:r w:rsidRPr="00F23DF3">
        <w:t xml:space="preserve">Section </w:t>
      </w:r>
      <w:r w:rsidR="004C164B" w:rsidRPr="00F23DF3">
        <w:t>2.</w:t>
      </w: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rPr>
          <w:b/>
        </w:rPr>
        <w:t xml:space="preserve">SECTION </w:t>
      </w:r>
      <w:r w:rsidR="004C164B" w:rsidRPr="00F23DF3">
        <w:rPr>
          <w:b/>
        </w:rPr>
        <w:t>49</w:t>
      </w:r>
      <w:r w:rsidRPr="00F23DF3">
        <w:rPr>
          <w:b/>
        </w:rPr>
        <w:noBreakHyphen/>
      </w:r>
      <w:r w:rsidR="004C164B" w:rsidRPr="00F23DF3">
        <w:rPr>
          <w:b/>
        </w:rPr>
        <w:t>5</w:t>
      </w:r>
      <w:r w:rsidRPr="00F23DF3">
        <w:rPr>
          <w:b/>
        </w:rPr>
        <w:noBreakHyphen/>
      </w:r>
      <w:r w:rsidR="004C164B" w:rsidRPr="00F23DF3">
        <w:rPr>
          <w:b/>
        </w:rPr>
        <w:t>30.</w:t>
      </w:r>
      <w:r w:rsidR="004C164B" w:rsidRPr="00F23DF3">
        <w:t xml:space="preserve"> Definitions.</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Unless the context otherwise requires, as used in this chapter:</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(1) "Aquifer" means a geologic formation, group of these formations, or part of a formation that is water bearing.</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(2) "Aquifer storage and recovery" or "ASR" means a process by which water is injected into an aquifer for storage and then subsequently withdrawn from the same aquifer from the same well or other nearby wells.</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(3) "Board" means the Board of the Department of Health and Environmental Control.</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(4) "Coastal Plain" means:</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r>
      <w:r w:rsidRPr="00F23DF3">
        <w:tab/>
        <w:t>(a) all of Aiken, Allendale, Bamberg, Barnwell, Beaufort, Berkeley, Calhoun, Charleston, Clarendon, Colleton, Darlington, Dillon, Dorchester, Florence, Georgetown, Hampton, Horry, Jasper, Lee, Marion, Marlboro, Orangeburg, Sumter, and Williamsburg counties; and</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r>
      <w:r w:rsidRPr="00F23DF3">
        <w:tab/>
        <w:t>(b) those portions of Chesterfield, Edgefield, Kershaw, Lexington, Richland, and Saluda counties east or southeast of the fall line as identified on the best available geologic map.</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(5) "Department" means the Department of Health and Environmental Control.</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(6) "Dewatering operation" means an operation that is withdrawing groundwater from an aquifer for the purpose of draining an excavation or preventing or retarding groundwater flow into an excavation. This operation includes, but is not limited to, mining, water and sewer line construction, and excavating for a building foundation.</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(7) "Emergency withdrawal" means the withdrawal of groundwater, for a period not exceeding thirty calendar days, for the purpose of fire fighting, hazardous substance or waste spill response, or both, or other emergency withdrawal of groundwater as determined by the department.</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(8) "Existing groundwater withdrawer" means a groundwater withdrawer withdrawing groundwater or a proposed groundwater user with its wells under construction before January 1, 2000.</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(9) "Flowing well" means a well releasing groundwater under such pressure that pumping is not necessary to bring it above the ground surface.</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(10) "Groundwater" means water in the void spaces of geologic materials within the zone of saturation.</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(11) "Groundwater withdrawal permit" means a permit issued by the department to groundwater withdrawers in a designated capacity use area for the withdrawal of groundwater.</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lastRenderedPageBreak/>
        <w:tab/>
        <w:t>(12) "Groundwater withdrawer" means a person withdrawing groundwater in excess of three million gallons during any one month from a single well or from multiple wells under common ownership within a one</w:t>
      </w:r>
      <w:r w:rsidR="00F23DF3" w:rsidRPr="00F23DF3">
        <w:noBreakHyphen/>
      </w:r>
      <w:r w:rsidRPr="00F23DF3">
        <w:t>mile radius from any one existing or proposed well.</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(13) "New groundwater withdrawer" means a person who becomes a groundwater withdrawer after December 31, 1999, except for a proposed groundwater withdrawer with its wells under construction before January 1, 2000.</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(14) "Nonconsumptive use" means the use of water from an aquifer that is returned to the aquifer from which it was withdrawn, at or near the point from which it was withdrawn, without diminishing the quantity any more than three million gallons in any one month or without substantial impairment in quality.</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(15) "Permit to construct" means a permit issued by the department after consideration of proposed well location, depth, rated capacity, and withdrawal rate.</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(16) "Permittee" means a person having obtained a permit to construct or a groundwater withdrawal permit issued in accordance with Sections 49</w:t>
      </w:r>
      <w:r w:rsidR="00F23DF3" w:rsidRPr="00F23DF3">
        <w:noBreakHyphen/>
      </w:r>
      <w:r w:rsidRPr="00F23DF3">
        <w:t>5</w:t>
      </w:r>
      <w:r w:rsidR="00F23DF3" w:rsidRPr="00F23DF3">
        <w:noBreakHyphen/>
      </w:r>
      <w:r w:rsidRPr="00F23DF3">
        <w:t>60 and 49</w:t>
      </w:r>
      <w:r w:rsidR="00F23DF3" w:rsidRPr="00F23DF3">
        <w:noBreakHyphen/>
      </w:r>
      <w:r w:rsidRPr="00F23DF3">
        <w:t>5</w:t>
      </w:r>
      <w:r w:rsidR="00F23DF3" w:rsidRPr="00F23DF3">
        <w:noBreakHyphen/>
      </w:r>
      <w:r w:rsidRPr="00F23DF3">
        <w:t>110.</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(17) "Person" means an individual, firm, partnership, association, public or private institution, municipality or political subdivision, governmental agency, public water system, or a private or public corporation organized under the laws of this State or any other state or county.</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(18) "Public water system" means a water system as defined in Section 44</w:t>
      </w:r>
      <w:r w:rsidR="00F23DF3" w:rsidRPr="00F23DF3">
        <w:noBreakHyphen/>
      </w:r>
      <w:r w:rsidRPr="00F23DF3">
        <w:t>55</w:t>
      </w:r>
      <w:r w:rsidR="00F23DF3" w:rsidRPr="00F23DF3">
        <w:noBreakHyphen/>
      </w:r>
      <w:r w:rsidRPr="00F23DF3">
        <w:t>20 of the State Safe Drinking Water Act.</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(19) "Rated capacity" means the amount, in gallons per minute (gpm), of groundwater that is capable of being withdrawn from the completed well with the pump installed.</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(20) "Surface water" means all water which is open to the atmosphere and subject to surface runoff which includes lakes, streams, ponds, and reservoirs.</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(21) "Type I well" means a well constructed with an open hole in a bedrock aquifer.</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(22) "Well" means an excavation that is cored, bored, drilled, jetted, dug, or otherwise constructed for the purpose of locating, testing, or withdrawing groundwater or for evaluating, testing, developing, draining, or recharging a groundwater reservoir or aquifer or that may control, divert, or otherwise cause the movement of groundwater from or into an aquifer.</w:t>
      </w: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164B" w:rsidRPr="00F23DF3">
        <w:t xml:space="preserve">: 1962 Code </w:t>
      </w:r>
      <w:r w:rsidRPr="00F23DF3">
        <w:t xml:space="preserve">Section </w:t>
      </w:r>
      <w:r w:rsidR="004C164B" w:rsidRPr="00F23DF3">
        <w:t>70</w:t>
      </w:r>
      <w:r w:rsidRPr="00F23DF3">
        <w:noBreakHyphen/>
      </w:r>
      <w:r w:rsidR="004C164B" w:rsidRPr="00F23DF3">
        <w:t xml:space="preserve">33; 1969 (56) 640; 1990 Act No. 585, </w:t>
      </w:r>
      <w:r w:rsidRPr="00F23DF3">
        <w:t xml:space="preserve">Section </w:t>
      </w:r>
      <w:r w:rsidR="004C164B" w:rsidRPr="00F23DF3">
        <w:t xml:space="preserve">1; 1993 Act No. 181, </w:t>
      </w:r>
      <w:r w:rsidRPr="00F23DF3">
        <w:t xml:space="preserve">Section </w:t>
      </w:r>
      <w:r w:rsidR="004C164B" w:rsidRPr="00F23DF3">
        <w:t xml:space="preserve">1246; 2000 Act No. 366, </w:t>
      </w:r>
      <w:r w:rsidRPr="00F23DF3">
        <w:t xml:space="preserve">Section </w:t>
      </w:r>
      <w:r w:rsidR="004C164B" w:rsidRPr="00F23DF3">
        <w:t>2.</w:t>
      </w: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rPr>
          <w:b/>
        </w:rPr>
        <w:t xml:space="preserve">SECTION </w:t>
      </w:r>
      <w:r w:rsidR="004C164B" w:rsidRPr="00F23DF3">
        <w:rPr>
          <w:b/>
        </w:rPr>
        <w:t>49</w:t>
      </w:r>
      <w:r w:rsidRPr="00F23DF3">
        <w:rPr>
          <w:b/>
        </w:rPr>
        <w:noBreakHyphen/>
      </w:r>
      <w:r w:rsidR="004C164B" w:rsidRPr="00F23DF3">
        <w:rPr>
          <w:b/>
        </w:rPr>
        <w:t>5</w:t>
      </w:r>
      <w:r w:rsidRPr="00F23DF3">
        <w:rPr>
          <w:b/>
        </w:rPr>
        <w:noBreakHyphen/>
      </w:r>
      <w:r w:rsidR="004C164B" w:rsidRPr="00F23DF3">
        <w:rPr>
          <w:b/>
        </w:rPr>
        <w:t>40.</w:t>
      </w:r>
      <w:r w:rsidR="004C164B" w:rsidRPr="00F23DF3">
        <w:t xml:space="preserve"> Department to establish groundwater management program; withdrawers to register sources and report use.</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In order to carry out the policy as stated in Section 49</w:t>
      </w:r>
      <w:r w:rsidR="00F23DF3" w:rsidRPr="00F23DF3">
        <w:noBreakHyphen/>
      </w:r>
      <w:r w:rsidRPr="00F23DF3">
        <w:t>5</w:t>
      </w:r>
      <w:r w:rsidR="00F23DF3" w:rsidRPr="00F23DF3">
        <w:noBreakHyphen/>
      </w:r>
      <w:r w:rsidRPr="00F23DF3">
        <w:t>20, the General Assembly finds that the department must establish and implement an effective statewide groundwater management program. To implement this program, all groundwater withdrawers shall register their groundwater sources with, and report their groundwater use to, the department.</w:t>
      </w: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164B" w:rsidRPr="00F23DF3">
        <w:t xml:space="preserve">: 1962 Code </w:t>
      </w:r>
      <w:r w:rsidRPr="00F23DF3">
        <w:t xml:space="preserve">Section </w:t>
      </w:r>
      <w:r w:rsidR="004C164B" w:rsidRPr="00F23DF3">
        <w:t>70</w:t>
      </w:r>
      <w:r w:rsidRPr="00F23DF3">
        <w:noBreakHyphen/>
      </w:r>
      <w:r w:rsidR="004C164B" w:rsidRPr="00F23DF3">
        <w:t xml:space="preserve">34; 1969 (56) 640; 1990 Act No. 585, </w:t>
      </w:r>
      <w:r w:rsidRPr="00F23DF3">
        <w:t xml:space="preserve">Section </w:t>
      </w:r>
      <w:r w:rsidR="004C164B" w:rsidRPr="00F23DF3">
        <w:t xml:space="preserve">1; 1993 Act No. 181, </w:t>
      </w:r>
      <w:r w:rsidRPr="00F23DF3">
        <w:t xml:space="preserve">Section </w:t>
      </w:r>
      <w:r w:rsidR="004C164B" w:rsidRPr="00F23DF3">
        <w:t xml:space="preserve">1246; 2000 Act No. 366, </w:t>
      </w:r>
      <w:r w:rsidRPr="00F23DF3">
        <w:t xml:space="preserve">Section </w:t>
      </w:r>
      <w:r w:rsidR="004C164B" w:rsidRPr="00F23DF3">
        <w:t>2.</w:t>
      </w: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rPr>
          <w:b/>
        </w:rPr>
        <w:t xml:space="preserve">SECTION </w:t>
      </w:r>
      <w:r w:rsidR="004C164B" w:rsidRPr="00F23DF3">
        <w:rPr>
          <w:b/>
        </w:rPr>
        <w:t>49</w:t>
      </w:r>
      <w:r w:rsidRPr="00F23DF3">
        <w:rPr>
          <w:b/>
        </w:rPr>
        <w:noBreakHyphen/>
      </w:r>
      <w:r w:rsidR="004C164B" w:rsidRPr="00F23DF3">
        <w:rPr>
          <w:b/>
        </w:rPr>
        <w:t>5</w:t>
      </w:r>
      <w:r w:rsidRPr="00F23DF3">
        <w:rPr>
          <w:b/>
        </w:rPr>
        <w:noBreakHyphen/>
      </w:r>
      <w:r w:rsidR="004C164B" w:rsidRPr="00F23DF3">
        <w:rPr>
          <w:b/>
        </w:rPr>
        <w:t>50.</w:t>
      </w:r>
      <w:r w:rsidR="004C164B" w:rsidRPr="00F23DF3">
        <w:t xml:space="preserve"> Department to monitor groundwater withdrawals; notice of construction of new well or increase in capacity of existing well; public notice.</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(A) The department shall assess, notice, and monitor groundwater withdrawals in this State pursuant to this chapter.</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(B) A groundwater withdrawer or proposed groundwater withdrawer outside of a designated capacity use area in the Coastal Plain shall notify the department of its intent to construct a new well, or increase the rated capacity of an existing well, at least thirty days before initiating the action. This notification must be made on forms provided by the department.</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(C) The department shall develop a process for notifying potentially affected existing withdrawers and the public of all notices received pursuant to subsection (B).</w:t>
      </w: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164B" w:rsidRPr="00F23DF3">
        <w:t xml:space="preserve">: 1962 Code </w:t>
      </w:r>
      <w:r w:rsidRPr="00F23DF3">
        <w:t xml:space="preserve">Section </w:t>
      </w:r>
      <w:r w:rsidR="004C164B" w:rsidRPr="00F23DF3">
        <w:t>70</w:t>
      </w:r>
      <w:r w:rsidRPr="00F23DF3">
        <w:noBreakHyphen/>
      </w:r>
      <w:r w:rsidR="004C164B" w:rsidRPr="00F23DF3">
        <w:t xml:space="preserve">35; 1969 (56) 640; 1990 Act No. 585, </w:t>
      </w:r>
      <w:r w:rsidRPr="00F23DF3">
        <w:t xml:space="preserve">Section </w:t>
      </w:r>
      <w:r w:rsidR="004C164B" w:rsidRPr="00F23DF3">
        <w:t xml:space="preserve">1; 1993 Act No. 181, </w:t>
      </w:r>
      <w:r w:rsidRPr="00F23DF3">
        <w:t xml:space="preserve">Section </w:t>
      </w:r>
      <w:r w:rsidR="004C164B" w:rsidRPr="00F23DF3">
        <w:t xml:space="preserve">1246; 2000 Act No. 366, </w:t>
      </w:r>
      <w:r w:rsidRPr="00F23DF3">
        <w:t xml:space="preserve">Section </w:t>
      </w:r>
      <w:r w:rsidR="004C164B" w:rsidRPr="00F23DF3">
        <w:t>2.</w:t>
      </w: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rPr>
          <w:b/>
        </w:rPr>
        <w:t xml:space="preserve">SECTION </w:t>
      </w:r>
      <w:r w:rsidR="004C164B" w:rsidRPr="00F23DF3">
        <w:rPr>
          <w:b/>
        </w:rPr>
        <w:t>49</w:t>
      </w:r>
      <w:r w:rsidRPr="00F23DF3">
        <w:rPr>
          <w:b/>
        </w:rPr>
        <w:noBreakHyphen/>
      </w:r>
      <w:r w:rsidR="004C164B" w:rsidRPr="00F23DF3">
        <w:rPr>
          <w:b/>
        </w:rPr>
        <w:t>5</w:t>
      </w:r>
      <w:r w:rsidRPr="00F23DF3">
        <w:rPr>
          <w:b/>
        </w:rPr>
        <w:noBreakHyphen/>
      </w:r>
      <w:r w:rsidR="004C164B" w:rsidRPr="00F23DF3">
        <w:rPr>
          <w:b/>
        </w:rPr>
        <w:t>60.</w:t>
      </w:r>
      <w:r w:rsidR="004C164B" w:rsidRPr="00F23DF3">
        <w:t xml:space="preserve"> Capacity use area designation; notice and public hearing; development of groundwater management plan; groundwater withdrawal permits; appeals; grounds for reversal or modification.</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(A) In the State where excessive groundwater withdrawal presents potential adverse effects to the natural resources or poses a threat to public health, safety, or economic welfare or where conditions pose a significant threat to the long</w:t>
      </w:r>
      <w:r w:rsidR="00F23DF3" w:rsidRPr="00F23DF3">
        <w:noBreakHyphen/>
      </w:r>
      <w:r w:rsidRPr="00F23DF3">
        <w:t xml:space="preserve">term integrity of a groundwater source, including salt water intrusion, the </w:t>
      </w:r>
      <w:r w:rsidRPr="00F23DF3">
        <w:lastRenderedPageBreak/>
        <w:t>board, after notice and public hearing, in accordance with the Administrative Procedures Act, shall designate a capacity use area. The department, local government authorities, other government agencies, or groundwater withdrawers may initiate the capacity use area designation process. The notice and public hearing must be conducted such that local government authorities, groundwater withdrawers, or the general public may provide comments concerning the capacity use area designation process. A capacity use area must be designated by the board based on scientific studies and evaluation of groundwater resources and may or may not conform to political boundaries.</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(B) After notice and public hearing, the department shall coordinate the affected governing bodies and groundwater withdrawers to develop a groundwater management plan to achieve goals and objectives stated in Section 49</w:t>
      </w:r>
      <w:r w:rsidR="00F23DF3" w:rsidRPr="00F23DF3">
        <w:noBreakHyphen/>
      </w:r>
      <w:r w:rsidRPr="00F23DF3">
        <w:t>5</w:t>
      </w:r>
      <w:r w:rsidR="00F23DF3" w:rsidRPr="00F23DF3">
        <w:noBreakHyphen/>
      </w:r>
      <w:r w:rsidRPr="00F23DF3">
        <w:t>20. In those areas where the affected governing bodies and withdrawers are unable to develop a plan, the department shall take action to develop the plan. The plan must be approved by the board before the department may issue groundwater withdrawal permits for the area.</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(C) Once the board approves the groundwater management plan for a designated capacity use area, each groundwater withdrawer shall make application for a groundwater withdrawal permit. The department shall issue groundwater withdrawal permits in accordance with the approved plan.</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(D) A person or entity affected may appeal a decision of the board on a capacity use area designation within thirty days after the filing of the decision to the court of common pleas of any county which is included in whole or in part within the disputed capacity use area. The department shall certify to the court the record in the hearing. The court shall review the record and the regularity and the justification for the decision. The court may not substitute its judgment for that of the agency as to the weight of the evidence on questions of fact. The court may affirm the decision of the agency or remand the case for further proceedings. The court may reverse or modify the decision if substantial rights of the appellant have been prejudiced because the administrative findings, inferences, conclusions, or decisions are:</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r>
      <w:r w:rsidRPr="00F23DF3">
        <w:tab/>
        <w:t>(1) in violation of constitutional or statutory provisions;</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r>
      <w:r w:rsidRPr="00F23DF3">
        <w:tab/>
        <w:t>(2) in excess of the statutory authority of the agency;</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r>
      <w:r w:rsidRPr="00F23DF3">
        <w:tab/>
        <w:t>(3) made upon unlawful procedure;</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r>
      <w:r w:rsidRPr="00F23DF3">
        <w:tab/>
        <w:t>(4) affected by other error of law;</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r>
      <w:r w:rsidRPr="00F23DF3">
        <w:tab/>
        <w:t>(5) clearly erroneous in view of the reliable, probative, and substantial evidence on the record; or</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r>
      <w:r w:rsidRPr="00F23DF3">
        <w:tab/>
        <w:t>(6) arbitrary or capricious or characterized by abuse of discretion or clearly unwarranted exercise of discretion.</w:t>
      </w: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164B" w:rsidRPr="00F23DF3">
        <w:t xml:space="preserve">: 1962 Code </w:t>
      </w:r>
      <w:r w:rsidRPr="00F23DF3">
        <w:t xml:space="preserve">Section </w:t>
      </w:r>
      <w:r w:rsidR="004C164B" w:rsidRPr="00F23DF3">
        <w:t>70</w:t>
      </w:r>
      <w:r w:rsidRPr="00F23DF3">
        <w:noBreakHyphen/>
      </w:r>
      <w:r w:rsidR="004C164B" w:rsidRPr="00F23DF3">
        <w:t xml:space="preserve">36; 1969 (56) 640; 1990 Act No. 585, </w:t>
      </w:r>
      <w:r w:rsidRPr="00F23DF3">
        <w:t xml:space="preserve">Section </w:t>
      </w:r>
      <w:r w:rsidR="004C164B" w:rsidRPr="00F23DF3">
        <w:t xml:space="preserve">1; 1993 Act No. 181, </w:t>
      </w:r>
      <w:r w:rsidRPr="00F23DF3">
        <w:t xml:space="preserve">Section </w:t>
      </w:r>
      <w:r w:rsidR="004C164B" w:rsidRPr="00F23DF3">
        <w:t xml:space="preserve">1246; 2000 Act No. 366, </w:t>
      </w:r>
      <w:r w:rsidRPr="00F23DF3">
        <w:t xml:space="preserve">Section </w:t>
      </w:r>
      <w:r w:rsidR="004C164B" w:rsidRPr="00F23DF3">
        <w:t>2.</w:t>
      </w: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rPr>
          <w:b/>
        </w:rPr>
        <w:t xml:space="preserve">SECTION </w:t>
      </w:r>
      <w:r w:rsidR="004C164B" w:rsidRPr="00F23DF3">
        <w:rPr>
          <w:b/>
        </w:rPr>
        <w:t>49</w:t>
      </w:r>
      <w:r w:rsidRPr="00F23DF3">
        <w:rPr>
          <w:b/>
        </w:rPr>
        <w:noBreakHyphen/>
      </w:r>
      <w:r w:rsidR="004C164B" w:rsidRPr="00F23DF3">
        <w:rPr>
          <w:b/>
        </w:rPr>
        <w:t>5</w:t>
      </w:r>
      <w:r w:rsidRPr="00F23DF3">
        <w:rPr>
          <w:b/>
        </w:rPr>
        <w:noBreakHyphen/>
      </w:r>
      <w:r w:rsidR="004C164B" w:rsidRPr="00F23DF3">
        <w:rPr>
          <w:b/>
        </w:rPr>
        <w:t>70.</w:t>
      </w:r>
      <w:r w:rsidR="004C164B" w:rsidRPr="00F23DF3">
        <w:t xml:space="preserve"> Exemptions.</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(A) The following are exempt from this chapter:</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r>
      <w:r w:rsidRPr="00F23DF3">
        <w:tab/>
        <w:t>(1) emergency withdrawals of groundwater;</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r>
      <w:r w:rsidRPr="00F23DF3">
        <w:tab/>
        <w:t>(2) any person withdrawing groundwater for nonconsumptive uses;</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r>
      <w:r w:rsidRPr="00F23DF3">
        <w:tab/>
        <w:t>(3) a person withdrawing groundwater for the purpose of wildlife habitat management;</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r>
      <w:r w:rsidRPr="00F23DF3">
        <w:tab/>
        <w:t>(4) A person withdrawing groundwater at a single family residence or household for noncommercial use.</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(B) The following are exempt from the permitting requirements of Section 49</w:t>
      </w:r>
      <w:r w:rsidR="00F23DF3" w:rsidRPr="00F23DF3">
        <w:noBreakHyphen/>
      </w:r>
      <w:r w:rsidRPr="00F23DF3">
        <w:t>5</w:t>
      </w:r>
      <w:r w:rsidR="00F23DF3" w:rsidRPr="00F23DF3">
        <w:noBreakHyphen/>
      </w:r>
      <w:r w:rsidRPr="00F23DF3">
        <w:t>100 and the public notification requirements of Section 49</w:t>
      </w:r>
      <w:r w:rsidR="00F23DF3" w:rsidRPr="00F23DF3">
        <w:noBreakHyphen/>
      </w:r>
      <w:r w:rsidRPr="00F23DF3">
        <w:t>5</w:t>
      </w:r>
      <w:r w:rsidR="00F23DF3" w:rsidRPr="00F23DF3">
        <w:noBreakHyphen/>
      </w:r>
      <w:r w:rsidRPr="00F23DF3">
        <w:t>50:</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r>
      <w:r w:rsidRPr="00F23DF3">
        <w:tab/>
        <w:t>(1) dewatering operations at mines;</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r>
      <w:r w:rsidRPr="00F23DF3">
        <w:tab/>
        <w:t>(2) all other dewatering operations;</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r>
      <w:r w:rsidRPr="00F23DF3">
        <w:tab/>
        <w:t>(3) Type I wells installed into crystalline bedrock in the Coastal Plain Groundwater Management Area;</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r>
      <w:r w:rsidRPr="00F23DF3">
        <w:tab/>
        <w:t>(4) groundwater withdrawer constructing a new well to replace an existing well.</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(C) Aquifer storage and recovery wells are exempt from the requirements of this chapter if:</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r>
      <w:r w:rsidRPr="00F23DF3">
        <w:tab/>
        <w:t>(1) a permit in accordance with the Underground Injection Control Regulations, Regulation 61</w:t>
      </w:r>
      <w:r w:rsidR="00F23DF3" w:rsidRPr="00F23DF3">
        <w:noBreakHyphen/>
      </w:r>
      <w:r w:rsidRPr="00F23DF3">
        <w:t>87, S. C. Code of Regulations, is obtained from the department; and</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r>
      <w:r w:rsidRPr="00F23DF3">
        <w:tab/>
        <w:t>(2) the amount of water withdrawn does not exceed the amount of water injected.</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(D) The department may exempt wells of diminutive yield from the requirements of this chapter if these wells are used for purposes other than the wells which result in a person being considered a groundwater user.</w:t>
      </w: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164B" w:rsidRPr="00F23DF3">
        <w:t xml:space="preserve">: 1962 Code </w:t>
      </w:r>
      <w:r w:rsidRPr="00F23DF3">
        <w:t xml:space="preserve">Section </w:t>
      </w:r>
      <w:r w:rsidR="004C164B" w:rsidRPr="00F23DF3">
        <w:t>70</w:t>
      </w:r>
      <w:r w:rsidRPr="00F23DF3">
        <w:noBreakHyphen/>
      </w:r>
      <w:r w:rsidR="004C164B" w:rsidRPr="00F23DF3">
        <w:t xml:space="preserve">37; 1969 (56) 640; 1990 Act No. 585, </w:t>
      </w:r>
      <w:r w:rsidRPr="00F23DF3">
        <w:t xml:space="preserve">Section </w:t>
      </w:r>
      <w:r w:rsidR="004C164B" w:rsidRPr="00F23DF3">
        <w:t xml:space="preserve">1; 1993 Act No. 181, </w:t>
      </w:r>
      <w:r w:rsidRPr="00F23DF3">
        <w:t xml:space="preserve">Section </w:t>
      </w:r>
      <w:r w:rsidR="004C164B" w:rsidRPr="00F23DF3">
        <w:t xml:space="preserve">1246; 2000 Act No. 366, </w:t>
      </w:r>
      <w:r w:rsidRPr="00F23DF3">
        <w:t xml:space="preserve">Section </w:t>
      </w:r>
      <w:r w:rsidR="004C164B" w:rsidRPr="00F23DF3">
        <w:t>2.</w:t>
      </w: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rPr>
          <w:b/>
        </w:rPr>
        <w:t xml:space="preserve">SECTION </w:t>
      </w:r>
      <w:r w:rsidR="004C164B" w:rsidRPr="00F23DF3">
        <w:rPr>
          <w:b/>
        </w:rPr>
        <w:t>49</w:t>
      </w:r>
      <w:r w:rsidRPr="00F23DF3">
        <w:rPr>
          <w:b/>
        </w:rPr>
        <w:noBreakHyphen/>
      </w:r>
      <w:r w:rsidR="004C164B" w:rsidRPr="00F23DF3">
        <w:rPr>
          <w:b/>
        </w:rPr>
        <w:t>5</w:t>
      </w:r>
      <w:r w:rsidRPr="00F23DF3">
        <w:rPr>
          <w:b/>
        </w:rPr>
        <w:noBreakHyphen/>
      </w:r>
      <w:r w:rsidR="004C164B" w:rsidRPr="00F23DF3">
        <w:rPr>
          <w:b/>
        </w:rPr>
        <w:t>80.</w:t>
      </w:r>
      <w:r w:rsidR="004C164B" w:rsidRPr="00F23DF3">
        <w:t xml:space="preserve"> Registration of groundwater withdrawers; new wells.</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(A) An existing groundwater withdrawer in the State shall register its groundwater withdrawal and subsequent use with the department on forms provided by the department no later than January 1, 2000.</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(B) A new groundwater withdrawer in the State shall register its groundwater withdrawal and subsequent use with the department on forms provided by the department before becoming a groundwater withdrawer.</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(C) A groundwater withdrawer shall register any additional wells within thirty days after initiating use of the wells.</w:t>
      </w: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164B" w:rsidRPr="00F23DF3">
        <w:t xml:space="preserve">: 1962 Code </w:t>
      </w:r>
      <w:r w:rsidRPr="00F23DF3">
        <w:t xml:space="preserve">Section </w:t>
      </w:r>
      <w:r w:rsidR="004C164B" w:rsidRPr="00F23DF3">
        <w:t>70</w:t>
      </w:r>
      <w:r w:rsidRPr="00F23DF3">
        <w:noBreakHyphen/>
      </w:r>
      <w:r w:rsidR="004C164B" w:rsidRPr="00F23DF3">
        <w:t xml:space="preserve">39; 1969 (56) 640; 1990 Act No. 585, </w:t>
      </w:r>
      <w:r w:rsidRPr="00F23DF3">
        <w:t xml:space="preserve">Section </w:t>
      </w:r>
      <w:r w:rsidR="004C164B" w:rsidRPr="00F23DF3">
        <w:t xml:space="preserve">1; 1993 Act No. 181, </w:t>
      </w:r>
      <w:r w:rsidRPr="00F23DF3">
        <w:t xml:space="preserve">Section </w:t>
      </w:r>
      <w:r w:rsidR="004C164B" w:rsidRPr="00F23DF3">
        <w:t xml:space="preserve">1246; 2000 Act No. 366, </w:t>
      </w:r>
      <w:r w:rsidRPr="00F23DF3">
        <w:t xml:space="preserve">Section </w:t>
      </w:r>
      <w:r w:rsidR="004C164B" w:rsidRPr="00F23DF3">
        <w:t>2.</w:t>
      </w: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rPr>
          <w:b/>
        </w:rPr>
        <w:t xml:space="preserve">SECTION </w:t>
      </w:r>
      <w:r w:rsidR="004C164B" w:rsidRPr="00F23DF3">
        <w:rPr>
          <w:b/>
        </w:rPr>
        <w:t>49</w:t>
      </w:r>
      <w:r w:rsidRPr="00F23DF3">
        <w:rPr>
          <w:b/>
        </w:rPr>
        <w:noBreakHyphen/>
      </w:r>
      <w:r w:rsidR="004C164B" w:rsidRPr="00F23DF3">
        <w:rPr>
          <w:b/>
        </w:rPr>
        <w:t>5</w:t>
      </w:r>
      <w:r w:rsidRPr="00F23DF3">
        <w:rPr>
          <w:b/>
        </w:rPr>
        <w:noBreakHyphen/>
      </w:r>
      <w:r w:rsidR="004C164B" w:rsidRPr="00F23DF3">
        <w:rPr>
          <w:b/>
        </w:rPr>
        <w:t>90.</w:t>
      </w:r>
      <w:r w:rsidR="004C164B" w:rsidRPr="00F23DF3">
        <w:t xml:space="preserve"> Reports of quantity of water withdrawn; methods for determining quantity.</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(A) Every permitted and registered groundwater withdrawer in the State shall annually before January thirty file with the department a report on forms furnished by the department of the quantities of groundwater withdrawn.</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(B) The quantity of groundwater withdrawn must be determined by one of the following:</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r>
      <w:r w:rsidRPr="00F23DF3">
        <w:tab/>
        <w:t>(1) flow meters accurate to within ten percent of calibration;</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r>
      <w:r w:rsidRPr="00F23DF3">
        <w:tab/>
        <w:t>(2) the rated capacity of the pump in conjunction with the use of an hour meter, electric meter, or log;</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r>
      <w:r w:rsidRPr="00F23DF3">
        <w:tab/>
        <w:t>(3) the rated capacity of a cooling system;</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r>
      <w:r w:rsidRPr="00F23DF3">
        <w:tab/>
        <w:t>(4) any standard or method employed by the United States Geological Survey in determining such quantities; or</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r>
      <w:r w:rsidRPr="00F23DF3">
        <w:tab/>
        <w:t>(5) any other method approved by the department which will provide reliable groundwater withdrawal data.</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(C) The groundwater withdrawer is not required to submit the groundwater withdrawal report required by subsection (A) if the monthly quantity withdrawn from each well is being reported to the department as a result of another environmental program reporting requirement, permit condition, or consent agreement.</w:t>
      </w: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164B" w:rsidRPr="00F23DF3">
        <w:t xml:space="preserve">: 1962 Code </w:t>
      </w:r>
      <w:r w:rsidRPr="00F23DF3">
        <w:t xml:space="preserve">Section </w:t>
      </w:r>
      <w:r w:rsidR="004C164B" w:rsidRPr="00F23DF3">
        <w:t>70</w:t>
      </w:r>
      <w:r w:rsidRPr="00F23DF3">
        <w:noBreakHyphen/>
      </w:r>
      <w:r w:rsidR="004C164B" w:rsidRPr="00F23DF3">
        <w:t xml:space="preserve">40; 1969 (56) 640; 1990 Act No. 585, </w:t>
      </w:r>
      <w:r w:rsidRPr="00F23DF3">
        <w:t xml:space="preserve">Section </w:t>
      </w:r>
      <w:r w:rsidR="004C164B" w:rsidRPr="00F23DF3">
        <w:t xml:space="preserve">1; 1993 Act No. 181, </w:t>
      </w:r>
      <w:r w:rsidRPr="00F23DF3">
        <w:t xml:space="preserve">Section </w:t>
      </w:r>
      <w:r w:rsidR="004C164B" w:rsidRPr="00F23DF3">
        <w:t xml:space="preserve">1246; 2000 Act No. 366, </w:t>
      </w:r>
      <w:r w:rsidRPr="00F23DF3">
        <w:t xml:space="preserve">Section </w:t>
      </w:r>
      <w:r w:rsidR="004C164B" w:rsidRPr="00F23DF3">
        <w:t>2.</w:t>
      </w: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rPr>
          <w:b/>
        </w:rPr>
        <w:t xml:space="preserve">SECTION </w:t>
      </w:r>
      <w:r w:rsidR="004C164B" w:rsidRPr="00F23DF3">
        <w:rPr>
          <w:b/>
        </w:rPr>
        <w:t>49</w:t>
      </w:r>
      <w:r w:rsidRPr="00F23DF3">
        <w:rPr>
          <w:b/>
        </w:rPr>
        <w:noBreakHyphen/>
      </w:r>
      <w:r w:rsidR="004C164B" w:rsidRPr="00F23DF3">
        <w:rPr>
          <w:b/>
        </w:rPr>
        <w:t>5</w:t>
      </w:r>
      <w:r w:rsidRPr="00F23DF3">
        <w:rPr>
          <w:b/>
        </w:rPr>
        <w:noBreakHyphen/>
      </w:r>
      <w:r w:rsidR="004C164B" w:rsidRPr="00F23DF3">
        <w:rPr>
          <w:b/>
        </w:rPr>
        <w:t>100.</w:t>
      </w:r>
      <w:r w:rsidR="004C164B" w:rsidRPr="00F23DF3">
        <w:t xml:space="preserve"> Permits; temporary permits; revocation; process for public participation in permitting process to be developed; contested case hearing.</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(A) Before a groundwater withdrawer or proposed groundwater withdrawer in a designated capacity use area can construct a new well or increase the rated capacity of an existing well, an application for a permit to construct must be made to, and a permit to construct obtained from, the department unless exempt pursuant to Section 49</w:t>
      </w:r>
      <w:r w:rsidR="00F23DF3" w:rsidRPr="00F23DF3">
        <w:noBreakHyphen/>
      </w:r>
      <w:r w:rsidRPr="00F23DF3">
        <w:t>5</w:t>
      </w:r>
      <w:r w:rsidR="00F23DF3" w:rsidRPr="00F23DF3">
        <w:noBreakHyphen/>
      </w:r>
      <w:r w:rsidRPr="00F23DF3">
        <w:t>70.</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(B) Before a person may become a groundwater withdrawer in a designated capacity use area, an application for a groundwater withdrawal permit must be made to, and a groundwater withdrawal permit obtained from, the department.</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(C) The department may grant a temporary groundwater withdrawal permit for up to one hundred eighty days or until a final decision is made on the application if an imminent hazard to public health exists or if an applicant demonstrates that physical or financial damage has occurred, or will occur, if a temporary permit is not granted. The issuance of a temporary permit does not guarantee the issuance of a groundwater withdrawal permit.</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(D) The department may revoke a permit to construct or a groundwater withdrawal permit if it determines information in the permit application is false or the permittee fails to comply with the conditions of the permit.</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(E) The department may revoke a temporary groundwater withdrawal permit if the permittee fails to adhere to the conditions of the temporary permit or provide timely response to requests for actions for information made pursuant to the application review.</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(F) The department shall develop a public participation process for the permitting of new wells or for an increase in the rated capacity of a well and for groundwater withdrawal.</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(G) The department is authorized to develop a "General Permit" for groundwater withdrawal activities.</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(H) A person or entity aggrieved by the department's decision on any permit application or revocation pursuant to this section may request a contested case hearing. The contested case must proceed in accordance with Articles 3 and 5, Chapter 23 of Title 1.</w:t>
      </w: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164B" w:rsidRPr="00F23DF3">
        <w:t xml:space="preserve">: 1962 Code </w:t>
      </w:r>
      <w:r w:rsidRPr="00F23DF3">
        <w:t xml:space="preserve">Section </w:t>
      </w:r>
      <w:r w:rsidR="004C164B" w:rsidRPr="00F23DF3">
        <w:t>70</w:t>
      </w:r>
      <w:r w:rsidRPr="00F23DF3">
        <w:noBreakHyphen/>
      </w:r>
      <w:r w:rsidR="004C164B" w:rsidRPr="00F23DF3">
        <w:t xml:space="preserve">41; 1969 (56) 640; 1990 Act No. 585, </w:t>
      </w:r>
      <w:r w:rsidRPr="00F23DF3">
        <w:t xml:space="preserve">Section </w:t>
      </w:r>
      <w:r w:rsidR="004C164B" w:rsidRPr="00F23DF3">
        <w:t xml:space="preserve">1; 1993 Act No. 181, </w:t>
      </w:r>
      <w:r w:rsidRPr="00F23DF3">
        <w:t xml:space="preserve">Section </w:t>
      </w:r>
      <w:r w:rsidR="004C164B" w:rsidRPr="00F23DF3">
        <w:t xml:space="preserve">1246; 2000 Act No. 366, </w:t>
      </w:r>
      <w:r w:rsidRPr="00F23DF3">
        <w:t xml:space="preserve">Section </w:t>
      </w:r>
      <w:r w:rsidR="004C164B" w:rsidRPr="00F23DF3">
        <w:t>2.</w:t>
      </w: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rPr>
          <w:b/>
        </w:rPr>
        <w:t xml:space="preserve">SECTION </w:t>
      </w:r>
      <w:r w:rsidR="004C164B" w:rsidRPr="00F23DF3">
        <w:rPr>
          <w:b/>
        </w:rPr>
        <w:t>49</w:t>
      </w:r>
      <w:r w:rsidRPr="00F23DF3">
        <w:rPr>
          <w:b/>
        </w:rPr>
        <w:noBreakHyphen/>
      </w:r>
      <w:r w:rsidR="004C164B" w:rsidRPr="00F23DF3">
        <w:rPr>
          <w:b/>
        </w:rPr>
        <w:t>5</w:t>
      </w:r>
      <w:r w:rsidRPr="00F23DF3">
        <w:rPr>
          <w:b/>
        </w:rPr>
        <w:noBreakHyphen/>
      </w:r>
      <w:r w:rsidR="004C164B" w:rsidRPr="00F23DF3">
        <w:rPr>
          <w:b/>
        </w:rPr>
        <w:t>110.</w:t>
      </w:r>
      <w:r w:rsidR="004C164B" w:rsidRPr="00F23DF3">
        <w:t xml:space="preserve"> Powers of department.</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The department may:</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(1) adopt and modify regulations to implement the provisions of this chapter;</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(2) issue, modify, revoke, or deny construction and groundwater withdrawal permits;</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(3) perform acts and issue orders as necessary to carry out the purposes and requirements of this chapter;</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(4) administer and enforce this chapter and regulations promulgated and orders issued or effective under this chapter;</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(5) present proper identification and then enter upon any land or water for the purpose of conducting an investigation, examination, or survey contemplated by this chapter;</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(6) subpoena and require the attendance of witnesses and the production of books and papers by witnesses pertinent to investigations and inquiries the department is authorized to conduct under this chapter, and examine witnesses and those public records as necessary;</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(7) enter into agreements, contracts, memoranda of understanding, or cooperative arrangements under terms and conditions as the department considers appropriate with any person necessary to carry out the intent of this chapter;</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(8) distribute to, and receive financial and technical assistance from, public or private agencies, institutions of higher education, and the federal government;</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(9) participate in programs of the federal government, other states, interstate agencies, or other public or private agencies or organizations;</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(10) evaluate and conduct, or have conducted, investigations regarding aquifer sampling, aquifer characteristics, hydrogenologic modeling, and other engineering, scientific, and economic analysis, including the establishment of minimum aquifer levels to carry out the provisions of this chapter. In conducting such investigations, the department will consider and utilize, as appropriate, reports, research, and studies of federal, state, or local agencies and departments of government. The results of these investigations shall serve as the basis for the evaluation of applications and the determination of applicable permit conditions.</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The department shall negotiate agreements, accords, or compacts on behalf of and in the name of the State and with other states or the United States, or both, with an agency, department, or of either, or both, relating to withdrawal or diversion of groundwater that impacts the groundwater of this State, or are connected to those waters. In negotiating such agreements, the department will consider, as appropriate, information provided by potentially affected federal, state, or local agencies and departments of government and will advise such entities of the final department action. An interstate compact made by the department by authority of this chapter is subject to approval by joint resolution of the General Assembly. The department shall represent this State in connection with groundwater withdrawals, diversions, or transfers occurring in other states which may affect this State.</w:t>
      </w: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164B" w:rsidRPr="00F23DF3">
        <w:t xml:space="preserve">: 1962 Code </w:t>
      </w:r>
      <w:r w:rsidRPr="00F23DF3">
        <w:t xml:space="preserve">Section </w:t>
      </w:r>
      <w:r w:rsidR="004C164B" w:rsidRPr="00F23DF3">
        <w:t>70</w:t>
      </w:r>
      <w:r w:rsidRPr="00F23DF3">
        <w:noBreakHyphen/>
      </w:r>
      <w:r w:rsidR="004C164B" w:rsidRPr="00F23DF3">
        <w:t xml:space="preserve">38; 1969 (56) 640; 1989 Act No. 133, </w:t>
      </w:r>
      <w:r w:rsidRPr="00F23DF3">
        <w:t xml:space="preserve">Section </w:t>
      </w:r>
      <w:r w:rsidR="004C164B" w:rsidRPr="00F23DF3">
        <w:t xml:space="preserve">1; 1990 Act No. 585, </w:t>
      </w:r>
      <w:r w:rsidRPr="00F23DF3">
        <w:t xml:space="preserve">Section </w:t>
      </w:r>
      <w:r w:rsidR="004C164B" w:rsidRPr="00F23DF3">
        <w:t xml:space="preserve">1; 1993 Act No. 181, </w:t>
      </w:r>
      <w:r w:rsidRPr="00F23DF3">
        <w:t xml:space="preserve">Section </w:t>
      </w:r>
      <w:r w:rsidR="004C164B" w:rsidRPr="00F23DF3">
        <w:t xml:space="preserve">1246; 2000 Act No. 366, </w:t>
      </w:r>
      <w:r w:rsidRPr="00F23DF3">
        <w:t xml:space="preserve">Section </w:t>
      </w:r>
      <w:r w:rsidR="004C164B" w:rsidRPr="00F23DF3">
        <w:t>2.</w:t>
      </w: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rPr>
          <w:b/>
        </w:rPr>
        <w:t xml:space="preserve">SECTION </w:t>
      </w:r>
      <w:r w:rsidR="004C164B" w:rsidRPr="00F23DF3">
        <w:rPr>
          <w:b/>
        </w:rPr>
        <w:t>49</w:t>
      </w:r>
      <w:r w:rsidRPr="00F23DF3">
        <w:rPr>
          <w:b/>
        </w:rPr>
        <w:noBreakHyphen/>
      </w:r>
      <w:r w:rsidR="004C164B" w:rsidRPr="00F23DF3">
        <w:rPr>
          <w:b/>
        </w:rPr>
        <w:t>5</w:t>
      </w:r>
      <w:r w:rsidRPr="00F23DF3">
        <w:rPr>
          <w:b/>
        </w:rPr>
        <w:noBreakHyphen/>
      </w:r>
      <w:r w:rsidR="004C164B" w:rsidRPr="00F23DF3">
        <w:rPr>
          <w:b/>
        </w:rPr>
        <w:t>120.</w:t>
      </w:r>
      <w:r w:rsidR="004C164B" w:rsidRPr="00F23DF3">
        <w:t xml:space="preserve"> Violations of chapter or regulation; civil and criminal penalties.</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(A) A person wilfully violating a provision of this chapter is guilty of a misdemeanor and, upon conviction, must be fined not more than one thousand dollars a day for each violation.</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(B) A violation of a provision of this chapter or a regulation promulgated under the authority of this chapter renders the violator liable to the State for a civil penalty of not more than one thousand dollars a day for each violation.</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(C) The department may administer penalties as otherwise provided herein for a violation of this chapter, an order, regulation, standard, permit, or permit condition or may request the Attorney General to commence an action under this subsection in an appropriate court of the State to secure a penalty.</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(D) The department may cause to be instituted a civil action in a court of applicable jurisdiction for injunctive relief to prevent violation of this chapter or an order issued pursuant to this chapter.</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(E) Civil penalties collected pursuant to this section must be deposited in the general fund of the State.</w:t>
      </w: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164B" w:rsidRPr="00F23DF3">
        <w:t xml:space="preserve">: 1962 Code </w:t>
      </w:r>
      <w:r w:rsidRPr="00F23DF3">
        <w:t xml:space="preserve">Section </w:t>
      </w:r>
      <w:r w:rsidR="004C164B" w:rsidRPr="00F23DF3">
        <w:t>70</w:t>
      </w:r>
      <w:r w:rsidRPr="00F23DF3">
        <w:noBreakHyphen/>
      </w:r>
      <w:r w:rsidR="004C164B" w:rsidRPr="00F23DF3">
        <w:t xml:space="preserve">42; 1969 (56) 640; 1990 Act No. 585, </w:t>
      </w:r>
      <w:r w:rsidRPr="00F23DF3">
        <w:t xml:space="preserve">Section </w:t>
      </w:r>
      <w:r w:rsidR="004C164B" w:rsidRPr="00F23DF3">
        <w:t xml:space="preserve">1; 1993 Act No. 181, </w:t>
      </w:r>
      <w:r w:rsidRPr="00F23DF3">
        <w:t xml:space="preserve">Section </w:t>
      </w:r>
      <w:r w:rsidR="004C164B" w:rsidRPr="00F23DF3">
        <w:t xml:space="preserve">1246; 2000 Act No. 366, </w:t>
      </w:r>
      <w:r w:rsidRPr="00F23DF3">
        <w:t xml:space="preserve">Section </w:t>
      </w:r>
      <w:r w:rsidR="004C164B" w:rsidRPr="00F23DF3">
        <w:t>2.</w:t>
      </w: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rPr>
          <w:b/>
        </w:rPr>
        <w:t xml:space="preserve">SECTION </w:t>
      </w:r>
      <w:r w:rsidR="004C164B" w:rsidRPr="00F23DF3">
        <w:rPr>
          <w:b/>
        </w:rPr>
        <w:t>49</w:t>
      </w:r>
      <w:r w:rsidRPr="00F23DF3">
        <w:rPr>
          <w:b/>
        </w:rPr>
        <w:noBreakHyphen/>
      </w:r>
      <w:r w:rsidR="004C164B" w:rsidRPr="00F23DF3">
        <w:rPr>
          <w:b/>
        </w:rPr>
        <w:t>5</w:t>
      </w:r>
      <w:r w:rsidRPr="00F23DF3">
        <w:rPr>
          <w:b/>
        </w:rPr>
        <w:noBreakHyphen/>
      </w:r>
      <w:r w:rsidR="004C164B" w:rsidRPr="00F23DF3">
        <w:rPr>
          <w:b/>
        </w:rPr>
        <w:t>130.</w:t>
      </w:r>
      <w:r w:rsidR="004C164B" w:rsidRPr="00F23DF3">
        <w:t xml:space="preserve"> Wells not requiring pumps; restriction of flow; promulgation of regulations.</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Wells that are flowing by releasing groundwater under such pressure that pumping is not necessary to bring it above the ground surface at a rate of greater than five thousand gallons a day at any time are an unreasonable use of groundwater constituting waste and are prohibited, except that the water from these wells may be utilized to the extent actually necessary for a specific use. These wells must be fitted with a mechanism to restrict the flow of water if the flow is in excess of that necessary for the specific use. The department may promulgate regulations to govern use of these wells in this State.</w:t>
      </w: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164B" w:rsidRPr="00F23DF3">
        <w:t xml:space="preserve">: 1990 Act No. 585, </w:t>
      </w:r>
      <w:r w:rsidRPr="00F23DF3">
        <w:t xml:space="preserve">Section </w:t>
      </w:r>
      <w:r w:rsidR="004C164B" w:rsidRPr="00F23DF3">
        <w:t xml:space="preserve">1; 1993 Act No. 181, </w:t>
      </w:r>
      <w:r w:rsidRPr="00F23DF3">
        <w:t xml:space="preserve">Section </w:t>
      </w:r>
      <w:r w:rsidR="004C164B" w:rsidRPr="00F23DF3">
        <w:t xml:space="preserve">1246; 2000 Act No. 366, </w:t>
      </w:r>
      <w:r w:rsidRPr="00F23DF3">
        <w:t xml:space="preserve">Section </w:t>
      </w:r>
      <w:r w:rsidR="004C164B" w:rsidRPr="00F23DF3">
        <w:t>2.</w:t>
      </w: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rPr>
          <w:b/>
        </w:rPr>
        <w:t xml:space="preserve">SECTION </w:t>
      </w:r>
      <w:r w:rsidR="004C164B" w:rsidRPr="00F23DF3">
        <w:rPr>
          <w:b/>
        </w:rPr>
        <w:t>49</w:t>
      </w:r>
      <w:r w:rsidRPr="00F23DF3">
        <w:rPr>
          <w:b/>
        </w:rPr>
        <w:noBreakHyphen/>
      </w:r>
      <w:r w:rsidR="004C164B" w:rsidRPr="00F23DF3">
        <w:rPr>
          <w:b/>
        </w:rPr>
        <w:t>5</w:t>
      </w:r>
      <w:r w:rsidRPr="00F23DF3">
        <w:rPr>
          <w:b/>
        </w:rPr>
        <w:noBreakHyphen/>
      </w:r>
      <w:r w:rsidR="004C164B" w:rsidRPr="00F23DF3">
        <w:rPr>
          <w:b/>
        </w:rPr>
        <w:t>140.</w:t>
      </w:r>
      <w:r w:rsidR="004C164B" w:rsidRPr="00F23DF3">
        <w:t xml:space="preserve"> Effect of chapter on rights of use of surface water.</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Nothing contained in this chapter changes or modifies existing common or statutory law with respect to the rights of the use of surface water in this State.</w:t>
      </w: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164B" w:rsidRPr="00F23DF3">
        <w:t xml:space="preserve">: 2000 Act No. 366, </w:t>
      </w:r>
      <w:r w:rsidRPr="00F23DF3">
        <w:t xml:space="preserve">Section </w:t>
      </w:r>
      <w:r w:rsidR="004C164B" w:rsidRPr="00F23DF3">
        <w:t>2.</w:t>
      </w:r>
    </w:p>
    <w:p w:rsidR="00F23DF3" w:rsidRP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rPr>
          <w:b/>
        </w:rPr>
        <w:t xml:space="preserve">SECTION </w:t>
      </w:r>
      <w:r w:rsidR="004C164B" w:rsidRPr="00F23DF3">
        <w:rPr>
          <w:b/>
        </w:rPr>
        <w:t>49</w:t>
      </w:r>
      <w:r w:rsidRPr="00F23DF3">
        <w:rPr>
          <w:b/>
        </w:rPr>
        <w:noBreakHyphen/>
      </w:r>
      <w:r w:rsidR="004C164B" w:rsidRPr="00F23DF3">
        <w:rPr>
          <w:b/>
        </w:rPr>
        <w:t>5</w:t>
      </w:r>
      <w:r w:rsidRPr="00F23DF3">
        <w:rPr>
          <w:b/>
        </w:rPr>
        <w:noBreakHyphen/>
      </w:r>
      <w:r w:rsidR="004C164B" w:rsidRPr="00F23DF3">
        <w:rPr>
          <w:b/>
        </w:rPr>
        <w:t>150.</w:t>
      </w:r>
      <w:r w:rsidR="004C164B" w:rsidRPr="00F23DF3">
        <w:t xml:space="preserve"> Existing capacity use areas.</w:t>
      </w:r>
    </w:p>
    <w:p w:rsidR="00F23DF3" w:rsidRDefault="004C164B"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3DF3">
        <w:tab/>
        <w:t>Existing capacity use areas and requirements as specified in Regulations 121</w:t>
      </w:r>
      <w:r w:rsidR="00F23DF3" w:rsidRPr="00F23DF3">
        <w:noBreakHyphen/>
      </w:r>
      <w:r w:rsidRPr="00F23DF3">
        <w:t>1 and 121</w:t>
      </w:r>
      <w:r w:rsidR="00F23DF3" w:rsidRPr="00F23DF3">
        <w:noBreakHyphen/>
      </w:r>
      <w:r w:rsidRPr="00F23DF3">
        <w:t>2, S. C. Code of Regulations, remain in effect until the department promulgates regulations under the authority of this chapter.</w:t>
      </w: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3DF3" w:rsidRDefault="00F23DF3"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C164B" w:rsidRPr="00F23DF3">
        <w:t xml:space="preserve">: 2000 Act No. 366, </w:t>
      </w:r>
      <w:r w:rsidRPr="00F23DF3">
        <w:t xml:space="preserve">Section </w:t>
      </w:r>
      <w:r w:rsidR="004C164B" w:rsidRPr="00F23DF3">
        <w:t>2.</w:t>
      </w:r>
    </w:p>
    <w:p w:rsidR="003C285A" w:rsidRPr="00F23DF3" w:rsidRDefault="003C285A" w:rsidP="00F2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23DF3" w:rsidSect="00F23DF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23DF3" w:rsidRDefault="00F23DF3" w:rsidP="00F23DF3">
      <w:pPr>
        <w:spacing w:after="0" w:line="240" w:lineRule="auto"/>
      </w:pPr>
      <w:r>
        <w:separator/>
      </w:r>
    </w:p>
  </w:endnote>
  <w:endnote w:type="continuationSeparator" w:id="0">
    <w:p w:rsidR="00F23DF3" w:rsidRDefault="00F23DF3" w:rsidP="00F23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23DF3" w:rsidRPr="00F23DF3" w:rsidRDefault="00F23DF3" w:rsidP="00F23D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23DF3" w:rsidRPr="00F23DF3" w:rsidRDefault="00F23DF3" w:rsidP="00F23D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23DF3" w:rsidRPr="00F23DF3" w:rsidRDefault="00F23DF3" w:rsidP="00F23D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23DF3" w:rsidRDefault="00F23DF3" w:rsidP="00F23DF3">
      <w:pPr>
        <w:spacing w:after="0" w:line="240" w:lineRule="auto"/>
      </w:pPr>
      <w:r>
        <w:separator/>
      </w:r>
    </w:p>
  </w:footnote>
  <w:footnote w:type="continuationSeparator" w:id="0">
    <w:p w:rsidR="00F23DF3" w:rsidRDefault="00F23DF3" w:rsidP="00F23D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23DF3" w:rsidRPr="00F23DF3" w:rsidRDefault="00F23DF3" w:rsidP="00F23D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23DF3" w:rsidRPr="00F23DF3" w:rsidRDefault="00F23DF3" w:rsidP="00F23D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23DF3" w:rsidRPr="00F23DF3" w:rsidRDefault="00F23DF3" w:rsidP="00F23D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64B"/>
    <w:rsid w:val="000929E5"/>
    <w:rsid w:val="00197975"/>
    <w:rsid w:val="002C68C1"/>
    <w:rsid w:val="003C285A"/>
    <w:rsid w:val="004C164B"/>
    <w:rsid w:val="00514D67"/>
    <w:rsid w:val="00700E5B"/>
    <w:rsid w:val="007248EF"/>
    <w:rsid w:val="00892412"/>
    <w:rsid w:val="00984CB8"/>
    <w:rsid w:val="009B3280"/>
    <w:rsid w:val="00A115C1"/>
    <w:rsid w:val="00F124AC"/>
    <w:rsid w:val="00F23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0C021F-4555-41E7-84AD-2934BBA21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C16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16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16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16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16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16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16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16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16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16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16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16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16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16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16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16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16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164B"/>
    <w:rPr>
      <w:rFonts w:eastAsiaTheme="majorEastAsia" w:cstheme="majorBidi"/>
      <w:color w:val="272727" w:themeColor="text1" w:themeTint="D8"/>
    </w:rPr>
  </w:style>
  <w:style w:type="paragraph" w:styleId="Title">
    <w:name w:val="Title"/>
    <w:basedOn w:val="Normal"/>
    <w:next w:val="Normal"/>
    <w:link w:val="TitleChar"/>
    <w:uiPriority w:val="10"/>
    <w:qFormat/>
    <w:rsid w:val="004C16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16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16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16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164B"/>
    <w:pPr>
      <w:spacing w:before="160"/>
      <w:jc w:val="center"/>
    </w:pPr>
    <w:rPr>
      <w:i/>
      <w:iCs/>
      <w:color w:val="404040" w:themeColor="text1" w:themeTint="BF"/>
    </w:rPr>
  </w:style>
  <w:style w:type="character" w:customStyle="1" w:styleId="QuoteChar">
    <w:name w:val="Quote Char"/>
    <w:basedOn w:val="DefaultParagraphFont"/>
    <w:link w:val="Quote"/>
    <w:uiPriority w:val="29"/>
    <w:rsid w:val="004C164B"/>
    <w:rPr>
      <w:i/>
      <w:iCs/>
      <w:color w:val="404040" w:themeColor="text1" w:themeTint="BF"/>
    </w:rPr>
  </w:style>
  <w:style w:type="paragraph" w:styleId="ListParagraph">
    <w:name w:val="List Paragraph"/>
    <w:basedOn w:val="Normal"/>
    <w:uiPriority w:val="34"/>
    <w:qFormat/>
    <w:rsid w:val="004C164B"/>
    <w:pPr>
      <w:ind w:left="720"/>
      <w:contextualSpacing/>
    </w:pPr>
  </w:style>
  <w:style w:type="character" w:styleId="IntenseEmphasis">
    <w:name w:val="Intense Emphasis"/>
    <w:basedOn w:val="DefaultParagraphFont"/>
    <w:uiPriority w:val="21"/>
    <w:qFormat/>
    <w:rsid w:val="004C164B"/>
    <w:rPr>
      <w:i/>
      <w:iCs/>
      <w:color w:val="0F4761" w:themeColor="accent1" w:themeShade="BF"/>
    </w:rPr>
  </w:style>
  <w:style w:type="paragraph" w:styleId="IntenseQuote">
    <w:name w:val="Intense Quote"/>
    <w:basedOn w:val="Normal"/>
    <w:next w:val="Normal"/>
    <w:link w:val="IntenseQuoteChar"/>
    <w:uiPriority w:val="30"/>
    <w:qFormat/>
    <w:rsid w:val="004C16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164B"/>
    <w:rPr>
      <w:i/>
      <w:iCs/>
      <w:color w:val="0F4761" w:themeColor="accent1" w:themeShade="BF"/>
    </w:rPr>
  </w:style>
  <w:style w:type="character" w:styleId="IntenseReference">
    <w:name w:val="Intense Reference"/>
    <w:basedOn w:val="DefaultParagraphFont"/>
    <w:uiPriority w:val="32"/>
    <w:qFormat/>
    <w:rsid w:val="004C164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C1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C164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23D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DF3"/>
    <w:rPr>
      <w:rFonts w:ascii="Times New Roman" w:hAnsi="Times New Roman" w:cs="Times New Roman"/>
      <w:kern w:val="0"/>
      <w14:ligatures w14:val="none"/>
    </w:rPr>
  </w:style>
  <w:style w:type="paragraph" w:styleId="Footer">
    <w:name w:val="footer"/>
    <w:basedOn w:val="Normal"/>
    <w:link w:val="FooterChar"/>
    <w:uiPriority w:val="99"/>
    <w:unhideWhenUsed/>
    <w:rsid w:val="00F23D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DF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3316</Words>
  <Characters>18904</Characters>
  <Application>Microsoft Office Word</Application>
  <DocSecurity>0</DocSecurity>
  <Lines>157</Lines>
  <Paragraphs>44</Paragraphs>
  <ScaleCrop>false</ScaleCrop>
  <Company>Legislative Services Agency</Company>
  <LinksUpToDate>false</LinksUpToDate>
  <CharactersWithSpaces>22176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2024-09-18T20:04:00Z</dcterms:created>
  <dcterms:modified xsi:type="dcterms:W3CDTF">2024-09-18T20:04:00Z</dcterms:modified>
</cp:coreProperties>
</file>