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4E5AA" w14:textId="0561B5A9" w:rsidR="004B136E" w:rsidRPr="00FA0A84" w:rsidRDefault="005A0EF7" w:rsidP="004B136E">
      <w:pPr>
        <w:spacing w:after="0"/>
        <w:jc w:val="center"/>
        <w:rPr>
          <w:rFonts w:ascii="Times New Roman" w:hAnsi="Times New Roman" w:cs="Times New Roman"/>
        </w:rPr>
      </w:pPr>
      <w:r w:rsidRPr="00FA0A84">
        <w:rPr>
          <w:rFonts w:ascii="Times New Roman" w:hAnsi="Times New Roman" w:cs="Times New Roman"/>
          <w:b/>
          <w:u w:val="single"/>
        </w:rPr>
        <w:t>Senate Medical Affairs Committee -- Regulation Documents 202</w:t>
      </w:r>
      <w:r w:rsidR="004B136E" w:rsidRPr="00FA0A84">
        <w:rPr>
          <w:rFonts w:ascii="Times New Roman" w:hAnsi="Times New Roman" w:cs="Times New Roman"/>
          <w:b/>
          <w:u w:val="single"/>
        </w:rPr>
        <w:t>3 (</w:t>
      </w:r>
      <w:r w:rsidR="0080478C" w:rsidRPr="00FA0A84">
        <w:rPr>
          <w:rFonts w:ascii="Times New Roman" w:hAnsi="Times New Roman" w:cs="Times New Roman"/>
          <w:b/>
          <w:u w:val="single"/>
        </w:rPr>
        <w:t>a</w:t>
      </w:r>
      <w:r w:rsidR="004B136E" w:rsidRPr="00FA0A84">
        <w:rPr>
          <w:rFonts w:ascii="Times New Roman" w:hAnsi="Times New Roman" w:cs="Times New Roman"/>
          <w:b/>
          <w:u w:val="single"/>
        </w:rPr>
        <w:t>ll expiring 5/10/23)</w:t>
      </w:r>
    </w:p>
    <w:p w14:paraId="68463DE0" w14:textId="73AB7D67" w:rsidR="005A0EF7" w:rsidRPr="00FA0A84" w:rsidRDefault="005A0EF7" w:rsidP="005A0EF7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14:paraId="1604384A" w14:textId="77777777" w:rsidR="002E7B0A" w:rsidRPr="00FA0A84" w:rsidRDefault="002E7B0A" w:rsidP="0003128B">
      <w:pPr>
        <w:spacing w:after="0"/>
        <w:rPr>
          <w:rFonts w:ascii="Times New Roman" w:hAnsi="Times New Roman" w:cs="Times New Roman"/>
          <w:b/>
          <w:u w:val="single"/>
        </w:rPr>
      </w:pPr>
      <w:r w:rsidRPr="00FA0A84">
        <w:rPr>
          <w:rFonts w:ascii="Times New Roman" w:hAnsi="Times New Roman" w:cs="Times New Roman"/>
          <w:b/>
          <w:u w:val="single"/>
        </w:rPr>
        <w:t>Department of Health and Environmental Control</w:t>
      </w:r>
    </w:p>
    <w:p w14:paraId="3AF03803" w14:textId="77777777" w:rsidR="002E7B0A" w:rsidRPr="00FA0A84" w:rsidRDefault="002E7B0A" w:rsidP="0003128B">
      <w:pPr>
        <w:spacing w:after="0"/>
        <w:rPr>
          <w:rFonts w:ascii="Times New Roman" w:hAnsi="Times New Roman" w:cs="Times New Roman"/>
        </w:rPr>
      </w:pPr>
    </w:p>
    <w:p w14:paraId="2CA1AFB8" w14:textId="3EA8AF6D" w:rsidR="0003128B" w:rsidRPr="00FA0A84" w:rsidRDefault="00964DBD" w:rsidP="004B136E">
      <w:pPr>
        <w:spacing w:after="0"/>
        <w:ind w:left="1440"/>
        <w:rPr>
          <w:rFonts w:ascii="Times New Roman" w:hAnsi="Times New Roman" w:cs="Times New Roman"/>
        </w:rPr>
      </w:pPr>
      <w:r w:rsidRPr="00FA0A84">
        <w:rPr>
          <w:rFonts w:ascii="Times New Roman" w:hAnsi="Times New Roman" w:cs="Times New Roman"/>
        </w:rPr>
        <w:t>Vital Statistics</w:t>
      </w:r>
    </w:p>
    <w:p w14:paraId="51DEFD82" w14:textId="6592C037" w:rsidR="0003128B" w:rsidRPr="00FA0A84" w:rsidRDefault="00FA0A84" w:rsidP="004B136E">
      <w:pPr>
        <w:spacing w:after="0"/>
        <w:ind w:left="1440"/>
        <w:rPr>
          <w:rFonts w:ascii="Times New Roman" w:hAnsi="Times New Roman" w:cs="Times New Roman"/>
        </w:rPr>
      </w:pPr>
      <w:hyperlink r:id="rId4" w:history="1">
        <w:r w:rsidR="00964DBD" w:rsidRPr="00FA0A84">
          <w:rPr>
            <w:rStyle w:val="Hyperlink"/>
            <w:rFonts w:ascii="Times New Roman" w:hAnsi="Times New Roman" w:cs="Times New Roman"/>
            <w:b/>
            <w:i/>
          </w:rPr>
          <w:t>https://www.scstatehouse.gov/regs/5118.docx</w:t>
        </w:r>
      </w:hyperlink>
      <w:r w:rsidR="007C16C8" w:rsidRPr="00FA0A84">
        <w:rPr>
          <w:rFonts w:ascii="Times New Roman" w:hAnsi="Times New Roman" w:cs="Times New Roman"/>
        </w:rPr>
        <w:t xml:space="preserve"> </w:t>
      </w:r>
    </w:p>
    <w:p w14:paraId="72B051FE" w14:textId="77777777" w:rsidR="0003128B" w:rsidRPr="00FA0A84" w:rsidRDefault="0003128B" w:rsidP="00B0490A">
      <w:pPr>
        <w:spacing w:after="0"/>
        <w:ind w:left="720"/>
        <w:rPr>
          <w:rFonts w:ascii="Times New Roman" w:hAnsi="Times New Roman" w:cs="Times New Roman"/>
        </w:rPr>
      </w:pPr>
    </w:p>
    <w:p w14:paraId="71468172" w14:textId="2537EAE4" w:rsidR="0003128B" w:rsidRPr="00FA0A84" w:rsidRDefault="00964DBD" w:rsidP="004B136E">
      <w:pPr>
        <w:spacing w:after="0"/>
        <w:ind w:left="1440"/>
        <w:rPr>
          <w:rFonts w:ascii="Times New Roman" w:hAnsi="Times New Roman" w:cs="Times New Roman"/>
        </w:rPr>
      </w:pPr>
      <w:r w:rsidRPr="00FA0A84">
        <w:rPr>
          <w:rFonts w:ascii="Times New Roman" w:hAnsi="Times New Roman" w:cs="Times New Roman"/>
        </w:rPr>
        <w:t>Certification of Need for Health Facilities and Services</w:t>
      </w:r>
    </w:p>
    <w:p w14:paraId="38E0DC23" w14:textId="19F0C8EE" w:rsidR="0003128B" w:rsidRPr="00FA0A84" w:rsidRDefault="00FA0A84" w:rsidP="004B136E">
      <w:pPr>
        <w:spacing w:after="0"/>
        <w:ind w:left="1440"/>
        <w:rPr>
          <w:rStyle w:val="Hyperlink"/>
          <w:rFonts w:ascii="Times New Roman" w:hAnsi="Times New Roman" w:cs="Times New Roman"/>
          <w:b/>
          <w:i/>
        </w:rPr>
      </w:pPr>
      <w:hyperlink r:id="rId5" w:history="1">
        <w:r w:rsidR="00362794" w:rsidRPr="00FA0A84">
          <w:rPr>
            <w:rStyle w:val="Hyperlink"/>
            <w:rFonts w:ascii="Times New Roman" w:hAnsi="Times New Roman" w:cs="Times New Roman"/>
            <w:b/>
            <w:i/>
          </w:rPr>
          <w:t>https://www.scstatehouse.gov/regs/5136.docx</w:t>
        </w:r>
      </w:hyperlink>
    </w:p>
    <w:p w14:paraId="45591778" w14:textId="05E63B9A" w:rsidR="00FA0A84" w:rsidRPr="00FA0A84" w:rsidRDefault="00FA0A84" w:rsidP="004B136E">
      <w:pPr>
        <w:spacing w:after="0"/>
        <w:ind w:left="1440"/>
        <w:rPr>
          <w:rStyle w:val="Hyperlink"/>
          <w:rFonts w:ascii="Times New Roman" w:hAnsi="Times New Roman" w:cs="Times New Roman"/>
          <w:b/>
          <w:i/>
        </w:rPr>
      </w:pPr>
    </w:p>
    <w:p w14:paraId="0243A3C3" w14:textId="77777777" w:rsidR="00FA0A84" w:rsidRPr="00FA0A84" w:rsidRDefault="00FA0A84" w:rsidP="00FA0A84">
      <w:pPr>
        <w:spacing w:after="0"/>
        <w:ind w:left="1440"/>
        <w:rPr>
          <w:rFonts w:ascii="Times New Roman" w:hAnsi="Times New Roman" w:cs="Times New Roman"/>
        </w:rPr>
      </w:pPr>
      <w:r w:rsidRPr="00FA0A84">
        <w:rPr>
          <w:rFonts w:ascii="Times New Roman" w:hAnsi="Times New Roman" w:cs="Times New Roman"/>
        </w:rPr>
        <w:t>Water Pollution Control Permits</w:t>
      </w:r>
    </w:p>
    <w:p w14:paraId="546A9421" w14:textId="356A194F" w:rsidR="00FA0A84" w:rsidRPr="00FA0A84" w:rsidRDefault="00FA0A84" w:rsidP="00FA0A84">
      <w:pPr>
        <w:spacing w:after="0"/>
        <w:ind w:left="1440"/>
        <w:rPr>
          <w:rFonts w:ascii="Times New Roman" w:hAnsi="Times New Roman" w:cs="Times New Roman"/>
          <w:b/>
          <w:i/>
        </w:rPr>
      </w:pPr>
      <w:hyperlink r:id="rId6" w:history="1">
        <w:r w:rsidRPr="00FA0A84">
          <w:rPr>
            <w:rStyle w:val="Hyperlink"/>
            <w:rFonts w:ascii="Times New Roman" w:hAnsi="Times New Roman" w:cs="Times New Roman"/>
            <w:b/>
            <w:i/>
          </w:rPr>
          <w:t>https://www.scstatehouse.gov/regs/513</w:t>
        </w:r>
        <w:r w:rsidRPr="00FA0A84">
          <w:rPr>
            <w:rStyle w:val="Hyperlink"/>
            <w:rFonts w:ascii="Times New Roman" w:hAnsi="Times New Roman" w:cs="Times New Roman"/>
            <w:b/>
            <w:i/>
          </w:rPr>
          <w:t>7</w:t>
        </w:r>
        <w:r w:rsidRPr="00FA0A84">
          <w:rPr>
            <w:rStyle w:val="Hyperlink"/>
            <w:rFonts w:ascii="Times New Roman" w:hAnsi="Times New Roman" w:cs="Times New Roman"/>
            <w:b/>
            <w:i/>
          </w:rPr>
          <w:t>.docx</w:t>
        </w:r>
      </w:hyperlink>
    </w:p>
    <w:p w14:paraId="6C8930B9" w14:textId="77777777" w:rsidR="00FA0A84" w:rsidRPr="00FA0A84" w:rsidRDefault="00FA0A84" w:rsidP="004B136E">
      <w:pPr>
        <w:spacing w:after="0"/>
        <w:ind w:left="1440"/>
        <w:rPr>
          <w:rFonts w:ascii="Times New Roman" w:hAnsi="Times New Roman" w:cs="Times New Roman"/>
          <w:b/>
          <w:i/>
        </w:rPr>
      </w:pPr>
    </w:p>
    <w:p w14:paraId="621A32C2" w14:textId="77777777" w:rsidR="00FA0A84" w:rsidRPr="00FA0A84" w:rsidRDefault="00FA0A84" w:rsidP="00FA0A84">
      <w:pPr>
        <w:spacing w:after="0"/>
        <w:ind w:left="1440"/>
        <w:rPr>
          <w:rFonts w:ascii="Times New Roman" w:hAnsi="Times New Roman" w:cs="Times New Roman"/>
        </w:rPr>
      </w:pPr>
      <w:r w:rsidRPr="00FA0A84">
        <w:rPr>
          <w:rFonts w:ascii="Times New Roman" w:hAnsi="Times New Roman" w:cs="Times New Roman"/>
        </w:rPr>
        <w:t>X-rays (Title B)</w:t>
      </w:r>
    </w:p>
    <w:p w14:paraId="798C149B" w14:textId="2CE4D709" w:rsidR="00FA0A84" w:rsidRPr="00FA0A84" w:rsidRDefault="00FA0A84" w:rsidP="00FA0A84">
      <w:pPr>
        <w:spacing w:after="0"/>
        <w:ind w:left="1440"/>
        <w:rPr>
          <w:rFonts w:ascii="Times New Roman" w:hAnsi="Times New Roman" w:cs="Times New Roman"/>
          <w:b/>
          <w:i/>
        </w:rPr>
      </w:pPr>
      <w:hyperlink r:id="rId7" w:history="1">
        <w:r w:rsidRPr="00FA0A84">
          <w:rPr>
            <w:rStyle w:val="Hyperlink"/>
            <w:rFonts w:ascii="Times New Roman" w:hAnsi="Times New Roman" w:cs="Times New Roman"/>
            <w:b/>
            <w:i/>
          </w:rPr>
          <w:t>https://www.scstatehouse.gov/re</w:t>
        </w:r>
        <w:r w:rsidRPr="00FA0A84">
          <w:rPr>
            <w:rStyle w:val="Hyperlink"/>
            <w:rFonts w:ascii="Times New Roman" w:hAnsi="Times New Roman" w:cs="Times New Roman"/>
            <w:b/>
            <w:i/>
          </w:rPr>
          <w:t>g</w:t>
        </w:r>
        <w:r w:rsidRPr="00FA0A84">
          <w:rPr>
            <w:rStyle w:val="Hyperlink"/>
            <w:rFonts w:ascii="Times New Roman" w:hAnsi="Times New Roman" w:cs="Times New Roman"/>
            <w:b/>
            <w:i/>
          </w:rPr>
          <w:t>s/513</w:t>
        </w:r>
        <w:r w:rsidRPr="00FA0A84">
          <w:rPr>
            <w:rStyle w:val="Hyperlink"/>
            <w:rFonts w:ascii="Times New Roman" w:hAnsi="Times New Roman" w:cs="Times New Roman"/>
            <w:b/>
            <w:i/>
          </w:rPr>
          <w:t>8</w:t>
        </w:r>
        <w:r w:rsidRPr="00FA0A84">
          <w:rPr>
            <w:rStyle w:val="Hyperlink"/>
            <w:rFonts w:ascii="Times New Roman" w:hAnsi="Times New Roman" w:cs="Times New Roman"/>
            <w:b/>
            <w:i/>
          </w:rPr>
          <w:t>.docx</w:t>
        </w:r>
      </w:hyperlink>
    </w:p>
    <w:p w14:paraId="4327E145" w14:textId="29912EF8" w:rsidR="00B0490A" w:rsidRPr="00FA0A84" w:rsidRDefault="00B0490A" w:rsidP="0003128B">
      <w:pPr>
        <w:spacing w:after="0"/>
        <w:rPr>
          <w:rFonts w:ascii="Times New Roman" w:hAnsi="Times New Roman" w:cs="Times New Roman"/>
        </w:rPr>
      </w:pPr>
    </w:p>
    <w:p w14:paraId="6D5C9822" w14:textId="1488D7A0" w:rsidR="0003128B" w:rsidRPr="00FA0A84" w:rsidRDefault="00B0490A" w:rsidP="0003128B">
      <w:pPr>
        <w:spacing w:after="0"/>
        <w:rPr>
          <w:rFonts w:ascii="Times New Roman" w:hAnsi="Times New Roman" w:cs="Times New Roman"/>
          <w:b/>
          <w:u w:val="single"/>
        </w:rPr>
      </w:pPr>
      <w:r w:rsidRPr="00FA0A84">
        <w:rPr>
          <w:rFonts w:ascii="Times New Roman" w:hAnsi="Times New Roman" w:cs="Times New Roman"/>
          <w:b/>
          <w:u w:val="single"/>
        </w:rPr>
        <w:t xml:space="preserve">Department of </w:t>
      </w:r>
      <w:r w:rsidR="00362794" w:rsidRPr="00FA0A84">
        <w:rPr>
          <w:rFonts w:ascii="Times New Roman" w:hAnsi="Times New Roman" w:cs="Times New Roman"/>
          <w:b/>
          <w:u w:val="single"/>
        </w:rPr>
        <w:t>Labor, License and Regulation</w:t>
      </w:r>
    </w:p>
    <w:p w14:paraId="60C4CCA5" w14:textId="78EBC6A1" w:rsidR="00112F68" w:rsidRPr="00FA0A84" w:rsidRDefault="00112F68" w:rsidP="0003128B">
      <w:pPr>
        <w:spacing w:after="0"/>
        <w:rPr>
          <w:rFonts w:ascii="Times New Roman" w:hAnsi="Times New Roman" w:cs="Times New Roman"/>
          <w:b/>
          <w:u w:val="single"/>
        </w:rPr>
      </w:pPr>
    </w:p>
    <w:p w14:paraId="083015E3" w14:textId="60E0D011" w:rsidR="00112F68" w:rsidRPr="00FA0A84" w:rsidRDefault="00112F68" w:rsidP="00112F68">
      <w:pPr>
        <w:spacing w:after="0"/>
        <w:ind w:left="720"/>
        <w:rPr>
          <w:rFonts w:ascii="Times New Roman" w:hAnsi="Times New Roman" w:cs="Times New Roman"/>
          <w:b/>
          <w:u w:val="single"/>
        </w:rPr>
      </w:pPr>
      <w:r w:rsidRPr="00FA0A84">
        <w:rPr>
          <w:rFonts w:ascii="Times New Roman" w:hAnsi="Times New Roman" w:cs="Times New Roman"/>
          <w:b/>
          <w:u w:val="single"/>
        </w:rPr>
        <w:t>State Board of Medical Examiners</w:t>
      </w:r>
    </w:p>
    <w:p w14:paraId="5927851C" w14:textId="77777777" w:rsidR="00362794" w:rsidRPr="00FA0A84" w:rsidRDefault="00362794" w:rsidP="0003128B">
      <w:pPr>
        <w:spacing w:after="0"/>
        <w:rPr>
          <w:rFonts w:ascii="Times New Roman" w:hAnsi="Times New Roman" w:cs="Times New Roman"/>
        </w:rPr>
      </w:pPr>
    </w:p>
    <w:p w14:paraId="144541DF" w14:textId="4CFAFBE7" w:rsidR="0003128B" w:rsidRPr="00FA0A84" w:rsidRDefault="00362794" w:rsidP="004B136E">
      <w:pPr>
        <w:spacing w:after="0"/>
        <w:ind w:left="1440"/>
        <w:rPr>
          <w:rFonts w:ascii="Times New Roman" w:hAnsi="Times New Roman" w:cs="Times New Roman"/>
        </w:rPr>
      </w:pPr>
      <w:r w:rsidRPr="00FA0A84">
        <w:rPr>
          <w:rFonts w:ascii="Times New Roman" w:hAnsi="Times New Roman" w:cs="Times New Roman"/>
        </w:rPr>
        <w:t>Establishing Continuing Education for Academic Licenses</w:t>
      </w:r>
    </w:p>
    <w:p w14:paraId="3FFCC2AE" w14:textId="79278F32" w:rsidR="0003128B" w:rsidRPr="00FA0A84" w:rsidRDefault="00FA0A84" w:rsidP="004B136E">
      <w:pPr>
        <w:spacing w:after="0"/>
        <w:ind w:left="1440"/>
        <w:rPr>
          <w:rFonts w:ascii="Times New Roman" w:hAnsi="Times New Roman" w:cs="Times New Roman"/>
          <w:b/>
          <w:i/>
        </w:rPr>
      </w:pPr>
      <w:hyperlink r:id="rId8" w:history="1">
        <w:r w:rsidR="00362794" w:rsidRPr="00FA0A84">
          <w:rPr>
            <w:rStyle w:val="Hyperlink"/>
            <w:rFonts w:ascii="Times New Roman" w:hAnsi="Times New Roman" w:cs="Times New Roman"/>
            <w:b/>
            <w:i/>
          </w:rPr>
          <w:t>https://www.scstatehouse.gov/regs/5150.docx</w:t>
        </w:r>
      </w:hyperlink>
    </w:p>
    <w:p w14:paraId="5EC56FAA" w14:textId="77777777" w:rsidR="0003128B" w:rsidRPr="00FA0A84" w:rsidRDefault="0003128B" w:rsidP="00B0490A">
      <w:pPr>
        <w:spacing w:after="0"/>
        <w:ind w:left="720"/>
        <w:rPr>
          <w:rFonts w:ascii="Times New Roman" w:hAnsi="Times New Roman" w:cs="Times New Roman"/>
        </w:rPr>
      </w:pPr>
    </w:p>
    <w:p w14:paraId="0B734F07" w14:textId="3201A3F2" w:rsidR="00112F68" w:rsidRPr="00FA0A84" w:rsidRDefault="004B136E" w:rsidP="00B0490A">
      <w:pPr>
        <w:spacing w:after="0"/>
        <w:ind w:left="720"/>
        <w:rPr>
          <w:rFonts w:ascii="Times New Roman" w:hAnsi="Times New Roman" w:cs="Times New Roman"/>
          <w:b/>
          <w:bCs/>
          <w:u w:val="single"/>
        </w:rPr>
      </w:pPr>
      <w:r w:rsidRPr="00FA0A84">
        <w:rPr>
          <w:rFonts w:ascii="Times New Roman" w:hAnsi="Times New Roman" w:cs="Times New Roman"/>
          <w:b/>
          <w:bCs/>
          <w:u w:val="single"/>
        </w:rPr>
        <w:t>State Board of Nursing</w:t>
      </w:r>
    </w:p>
    <w:p w14:paraId="0BDDDC2B" w14:textId="77777777" w:rsidR="00112F68" w:rsidRPr="00FA0A84" w:rsidRDefault="00112F68" w:rsidP="00B0490A">
      <w:pPr>
        <w:spacing w:after="0"/>
        <w:ind w:left="720"/>
        <w:rPr>
          <w:rFonts w:ascii="Times New Roman" w:hAnsi="Times New Roman" w:cs="Times New Roman"/>
        </w:rPr>
      </w:pPr>
    </w:p>
    <w:p w14:paraId="5759C085" w14:textId="61AB836D" w:rsidR="0003128B" w:rsidRPr="00FA0A84" w:rsidRDefault="00362794" w:rsidP="004B136E">
      <w:pPr>
        <w:spacing w:after="0"/>
        <w:ind w:left="1440"/>
        <w:rPr>
          <w:rFonts w:ascii="Times New Roman" w:hAnsi="Times New Roman" w:cs="Times New Roman"/>
        </w:rPr>
      </w:pPr>
      <w:r w:rsidRPr="00FA0A84">
        <w:rPr>
          <w:rFonts w:ascii="Times New Roman" w:hAnsi="Times New Roman" w:cs="Times New Roman"/>
        </w:rPr>
        <w:t xml:space="preserve">Handling Patient Records Upon the Death, </w:t>
      </w:r>
      <w:r w:rsidR="00112F68" w:rsidRPr="00FA0A84">
        <w:rPr>
          <w:rFonts w:ascii="Times New Roman" w:hAnsi="Times New Roman" w:cs="Times New Roman"/>
        </w:rPr>
        <w:t>Disappearance,</w:t>
      </w:r>
      <w:r w:rsidRPr="00FA0A84">
        <w:rPr>
          <w:rFonts w:ascii="Times New Roman" w:hAnsi="Times New Roman" w:cs="Times New Roman"/>
        </w:rPr>
        <w:t xml:space="preserve"> or Incapacity of a Licensee</w:t>
      </w:r>
    </w:p>
    <w:p w14:paraId="293BA082" w14:textId="03FB392F" w:rsidR="0003128B" w:rsidRPr="00FA0A84" w:rsidRDefault="00FA0A84" w:rsidP="004B136E">
      <w:pPr>
        <w:spacing w:after="0"/>
        <w:ind w:left="1440"/>
        <w:rPr>
          <w:rFonts w:ascii="Times New Roman" w:hAnsi="Times New Roman" w:cs="Times New Roman"/>
          <w:b/>
          <w:i/>
        </w:rPr>
      </w:pPr>
      <w:hyperlink r:id="rId9" w:history="1">
        <w:r w:rsidR="00112F68" w:rsidRPr="00FA0A84">
          <w:rPr>
            <w:rStyle w:val="Hyperlink"/>
            <w:rFonts w:ascii="Times New Roman" w:hAnsi="Times New Roman" w:cs="Times New Roman"/>
            <w:b/>
            <w:i/>
          </w:rPr>
          <w:t>https://www.scstatehouse.gov/regs/5151.docx</w:t>
        </w:r>
      </w:hyperlink>
    </w:p>
    <w:p w14:paraId="57CD7160" w14:textId="7F835DA4" w:rsidR="004B136E" w:rsidRPr="00FA0A84" w:rsidRDefault="004B136E" w:rsidP="00B0490A">
      <w:pPr>
        <w:spacing w:after="0"/>
        <w:ind w:left="720"/>
        <w:rPr>
          <w:rFonts w:ascii="Times New Roman" w:hAnsi="Times New Roman" w:cs="Times New Roman"/>
          <w:b/>
          <w:i/>
        </w:rPr>
      </w:pPr>
    </w:p>
    <w:p w14:paraId="6DAC60C0" w14:textId="0B2F9B0F" w:rsidR="004B136E" w:rsidRPr="00FA0A84" w:rsidRDefault="004B136E" w:rsidP="00B0490A">
      <w:pPr>
        <w:spacing w:after="0"/>
        <w:ind w:left="720"/>
        <w:rPr>
          <w:rFonts w:ascii="Times New Roman" w:hAnsi="Times New Roman" w:cs="Times New Roman"/>
          <w:b/>
          <w:iCs/>
          <w:u w:val="single"/>
        </w:rPr>
      </w:pPr>
      <w:r w:rsidRPr="00FA0A84">
        <w:rPr>
          <w:rFonts w:ascii="Times New Roman" w:hAnsi="Times New Roman" w:cs="Times New Roman"/>
          <w:b/>
          <w:iCs/>
          <w:u w:val="single"/>
        </w:rPr>
        <w:t>Panel for Dietetics</w:t>
      </w:r>
    </w:p>
    <w:p w14:paraId="6F896E2B" w14:textId="77777777" w:rsidR="0003128B" w:rsidRPr="00FA0A84" w:rsidRDefault="0003128B" w:rsidP="00B0490A">
      <w:pPr>
        <w:spacing w:after="0"/>
        <w:ind w:left="720"/>
        <w:rPr>
          <w:rFonts w:ascii="Times New Roman" w:hAnsi="Times New Roman" w:cs="Times New Roman"/>
        </w:rPr>
      </w:pPr>
    </w:p>
    <w:p w14:paraId="06546AC0" w14:textId="122D4D13" w:rsidR="0003128B" w:rsidRPr="00FA0A84" w:rsidRDefault="00112F68" w:rsidP="004B136E">
      <w:pPr>
        <w:spacing w:after="0"/>
        <w:ind w:left="1440"/>
        <w:rPr>
          <w:rFonts w:ascii="Times New Roman" w:hAnsi="Times New Roman" w:cs="Times New Roman"/>
        </w:rPr>
      </w:pPr>
      <w:r w:rsidRPr="00FA0A84">
        <w:rPr>
          <w:rFonts w:ascii="Times New Roman" w:hAnsi="Times New Roman" w:cs="Times New Roman"/>
        </w:rPr>
        <w:t>Continuing Education, Licensing, Renewal and Reinstatement</w:t>
      </w:r>
    </w:p>
    <w:p w14:paraId="6F8FF66E" w14:textId="3731C5A7" w:rsidR="0003128B" w:rsidRPr="00FA0A84" w:rsidRDefault="00FA0A84" w:rsidP="004B136E">
      <w:pPr>
        <w:spacing w:after="0"/>
        <w:ind w:left="1440"/>
        <w:rPr>
          <w:rFonts w:ascii="Times New Roman" w:hAnsi="Times New Roman" w:cs="Times New Roman"/>
          <w:b/>
          <w:i/>
        </w:rPr>
      </w:pPr>
      <w:hyperlink r:id="rId10" w:history="1">
        <w:r w:rsidR="00112F68" w:rsidRPr="00FA0A84">
          <w:rPr>
            <w:rStyle w:val="Hyperlink"/>
            <w:rFonts w:ascii="Times New Roman" w:hAnsi="Times New Roman" w:cs="Times New Roman"/>
            <w:b/>
            <w:i/>
          </w:rPr>
          <w:t>https://www.scstatehouse.gov/regs/5155.docx</w:t>
        </w:r>
      </w:hyperlink>
    </w:p>
    <w:p w14:paraId="00EDBA06" w14:textId="77777777" w:rsidR="0003128B" w:rsidRPr="00FA0A84" w:rsidRDefault="0003128B" w:rsidP="00B0490A">
      <w:pPr>
        <w:spacing w:after="0"/>
        <w:ind w:left="720"/>
        <w:rPr>
          <w:rFonts w:ascii="Times New Roman" w:hAnsi="Times New Roman" w:cs="Times New Roman"/>
        </w:rPr>
      </w:pPr>
    </w:p>
    <w:p w14:paraId="39A4DAEB" w14:textId="23963000" w:rsidR="004B136E" w:rsidRPr="00FA0A84" w:rsidRDefault="004B136E" w:rsidP="00B0490A">
      <w:pPr>
        <w:spacing w:after="0"/>
        <w:ind w:left="720"/>
        <w:rPr>
          <w:rFonts w:ascii="Times New Roman" w:hAnsi="Times New Roman" w:cs="Times New Roman"/>
          <w:b/>
          <w:bCs/>
          <w:u w:val="single"/>
        </w:rPr>
      </w:pPr>
      <w:r w:rsidRPr="00FA0A84">
        <w:rPr>
          <w:rFonts w:ascii="Times New Roman" w:hAnsi="Times New Roman" w:cs="Times New Roman"/>
          <w:b/>
          <w:bCs/>
          <w:u w:val="single"/>
        </w:rPr>
        <w:t>State Board of Pharmacy</w:t>
      </w:r>
    </w:p>
    <w:p w14:paraId="3A0AF075" w14:textId="77777777" w:rsidR="004B136E" w:rsidRPr="00FA0A84" w:rsidRDefault="004B136E" w:rsidP="00B0490A">
      <w:pPr>
        <w:spacing w:after="0"/>
        <w:ind w:left="720"/>
        <w:rPr>
          <w:rFonts w:ascii="Times New Roman" w:hAnsi="Times New Roman" w:cs="Times New Roman"/>
        </w:rPr>
      </w:pPr>
    </w:p>
    <w:p w14:paraId="3B062690" w14:textId="046F39D9" w:rsidR="0003128B" w:rsidRPr="00FA0A84" w:rsidRDefault="00112F68" w:rsidP="004B136E">
      <w:pPr>
        <w:spacing w:after="0"/>
        <w:ind w:left="1440"/>
        <w:rPr>
          <w:rFonts w:ascii="Times New Roman" w:hAnsi="Times New Roman" w:cs="Times New Roman"/>
        </w:rPr>
      </w:pPr>
      <w:r w:rsidRPr="00FA0A84">
        <w:rPr>
          <w:rFonts w:ascii="Times New Roman" w:hAnsi="Times New Roman" w:cs="Times New Roman"/>
        </w:rPr>
        <w:t>Board of Pharmacy</w:t>
      </w:r>
    </w:p>
    <w:p w14:paraId="7602267F" w14:textId="53BC3B9A" w:rsidR="0003128B" w:rsidRPr="00FA0A84" w:rsidRDefault="00FA0A84" w:rsidP="004B136E">
      <w:pPr>
        <w:spacing w:after="0"/>
        <w:ind w:left="1440"/>
        <w:rPr>
          <w:rFonts w:ascii="Times New Roman" w:hAnsi="Times New Roman" w:cs="Times New Roman"/>
          <w:b/>
          <w:i/>
        </w:rPr>
      </w:pPr>
      <w:hyperlink r:id="rId11" w:history="1">
        <w:r w:rsidR="00112F68" w:rsidRPr="00FA0A84">
          <w:rPr>
            <w:rStyle w:val="Hyperlink"/>
            <w:rFonts w:ascii="Times New Roman" w:hAnsi="Times New Roman" w:cs="Times New Roman"/>
            <w:b/>
            <w:i/>
          </w:rPr>
          <w:t>https://www.scstatehouse.gov/regs/5156.docx</w:t>
        </w:r>
      </w:hyperlink>
    </w:p>
    <w:p w14:paraId="77476759" w14:textId="0954AA76" w:rsidR="004B136E" w:rsidRPr="00FA0A84" w:rsidRDefault="004B136E" w:rsidP="00B0490A">
      <w:pPr>
        <w:spacing w:after="0"/>
        <w:ind w:left="720"/>
        <w:rPr>
          <w:rFonts w:ascii="Times New Roman" w:hAnsi="Times New Roman" w:cs="Times New Roman"/>
          <w:b/>
          <w:i/>
        </w:rPr>
      </w:pPr>
    </w:p>
    <w:p w14:paraId="101C1E5A" w14:textId="513D9EFA" w:rsidR="004B136E" w:rsidRPr="00FA0A84" w:rsidRDefault="004B136E" w:rsidP="00B0490A">
      <w:pPr>
        <w:spacing w:after="0"/>
        <w:ind w:left="720"/>
        <w:rPr>
          <w:rStyle w:val="Hyperlink"/>
          <w:rFonts w:ascii="Times New Roman" w:hAnsi="Times New Roman" w:cs="Times New Roman"/>
          <w:b/>
          <w:iCs/>
        </w:rPr>
      </w:pPr>
      <w:r w:rsidRPr="00FA0A84">
        <w:rPr>
          <w:rFonts w:ascii="Times New Roman" w:hAnsi="Times New Roman" w:cs="Times New Roman"/>
          <w:b/>
          <w:iCs/>
          <w:u w:val="single"/>
        </w:rPr>
        <w:t>Board of Examiners in Optometry</w:t>
      </w:r>
    </w:p>
    <w:p w14:paraId="040A2B6F" w14:textId="153103CA" w:rsidR="00112F68" w:rsidRPr="00FA0A84" w:rsidRDefault="00112F68" w:rsidP="00B0490A">
      <w:pPr>
        <w:spacing w:after="0"/>
        <w:ind w:left="720"/>
        <w:rPr>
          <w:rStyle w:val="Hyperlink"/>
          <w:rFonts w:ascii="Times New Roman" w:hAnsi="Times New Roman" w:cs="Times New Roman"/>
          <w:b/>
          <w:i/>
        </w:rPr>
      </w:pPr>
    </w:p>
    <w:p w14:paraId="146B1448" w14:textId="75D5D861" w:rsidR="00112F68" w:rsidRPr="00FA0A84" w:rsidRDefault="00112F68" w:rsidP="004B136E">
      <w:pPr>
        <w:spacing w:after="0"/>
        <w:ind w:left="1440"/>
        <w:rPr>
          <w:rStyle w:val="Hyperlink"/>
          <w:rFonts w:ascii="Times New Roman" w:hAnsi="Times New Roman" w:cs="Times New Roman"/>
          <w:bCs/>
          <w:iCs/>
          <w:color w:val="auto"/>
          <w:u w:val="none"/>
        </w:rPr>
      </w:pPr>
      <w:r w:rsidRPr="00FA0A84">
        <w:rPr>
          <w:rStyle w:val="Hyperlink"/>
          <w:rFonts w:ascii="Times New Roman" w:hAnsi="Times New Roman" w:cs="Times New Roman"/>
          <w:bCs/>
          <w:iCs/>
          <w:color w:val="auto"/>
          <w:u w:val="none"/>
        </w:rPr>
        <w:t>Optometrists’ Offices and Code of Professional Ethics</w:t>
      </w:r>
    </w:p>
    <w:p w14:paraId="3F9E0597" w14:textId="4408BD7A" w:rsidR="00112F68" w:rsidRPr="00FA0A84" w:rsidRDefault="00FA0A84" w:rsidP="004B136E">
      <w:pPr>
        <w:spacing w:after="0"/>
        <w:ind w:left="1440"/>
        <w:rPr>
          <w:rFonts w:ascii="Times New Roman" w:hAnsi="Times New Roman" w:cs="Times New Roman"/>
          <w:b/>
          <w:i/>
        </w:rPr>
      </w:pPr>
      <w:hyperlink r:id="rId12" w:history="1">
        <w:r w:rsidR="00112F68" w:rsidRPr="00FA0A84">
          <w:rPr>
            <w:rStyle w:val="Hyperlink"/>
            <w:rFonts w:ascii="Times New Roman" w:hAnsi="Times New Roman" w:cs="Times New Roman"/>
            <w:b/>
            <w:i/>
          </w:rPr>
          <w:t>https://www.scstatehouse.gov/regs/5158.docx</w:t>
        </w:r>
      </w:hyperlink>
    </w:p>
    <w:p w14:paraId="1E59D74D" w14:textId="77A5609D" w:rsidR="004B136E" w:rsidRPr="00FA0A84" w:rsidRDefault="004B136E" w:rsidP="004B136E">
      <w:pPr>
        <w:spacing w:after="0"/>
        <w:ind w:left="1440"/>
        <w:rPr>
          <w:rFonts w:ascii="Times New Roman" w:hAnsi="Times New Roman" w:cs="Times New Roman"/>
          <w:b/>
          <w:i/>
        </w:rPr>
      </w:pPr>
    </w:p>
    <w:p w14:paraId="390BC3AE" w14:textId="77777777" w:rsidR="004B136E" w:rsidRPr="00FA0A84" w:rsidRDefault="004B136E" w:rsidP="004B136E">
      <w:pPr>
        <w:spacing w:after="0"/>
        <w:ind w:left="720"/>
        <w:rPr>
          <w:rFonts w:ascii="Times New Roman" w:hAnsi="Times New Roman" w:cs="Times New Roman"/>
          <w:b/>
          <w:iCs/>
          <w:u w:val="single"/>
        </w:rPr>
      </w:pPr>
      <w:r w:rsidRPr="00FA0A84">
        <w:rPr>
          <w:rFonts w:ascii="Times New Roman" w:hAnsi="Times New Roman" w:cs="Times New Roman"/>
          <w:b/>
          <w:iCs/>
          <w:u w:val="single"/>
        </w:rPr>
        <w:t xml:space="preserve">Board of </w:t>
      </w:r>
      <w:proofErr w:type="gramStart"/>
      <w:r w:rsidRPr="00FA0A84">
        <w:rPr>
          <w:rFonts w:ascii="Times New Roman" w:hAnsi="Times New Roman" w:cs="Times New Roman"/>
          <w:b/>
          <w:iCs/>
          <w:u w:val="single"/>
        </w:rPr>
        <w:t>Long Term</w:t>
      </w:r>
      <w:proofErr w:type="gramEnd"/>
      <w:r w:rsidRPr="00FA0A84">
        <w:rPr>
          <w:rFonts w:ascii="Times New Roman" w:hAnsi="Times New Roman" w:cs="Times New Roman"/>
          <w:b/>
          <w:iCs/>
          <w:u w:val="single"/>
        </w:rPr>
        <w:t xml:space="preserve"> Health Care Administrators</w:t>
      </w:r>
    </w:p>
    <w:p w14:paraId="1E78575B" w14:textId="77777777" w:rsidR="004B136E" w:rsidRPr="00FA0A84" w:rsidRDefault="004B136E" w:rsidP="004B136E">
      <w:pPr>
        <w:spacing w:after="0"/>
        <w:ind w:left="1440"/>
        <w:rPr>
          <w:rFonts w:ascii="Times New Roman" w:hAnsi="Times New Roman" w:cs="Times New Roman"/>
          <w:b/>
          <w:i/>
        </w:rPr>
      </w:pPr>
    </w:p>
    <w:p w14:paraId="7C4391B8" w14:textId="2589E6B3" w:rsidR="00112F68" w:rsidRPr="00FA0A84" w:rsidRDefault="00112F68" w:rsidP="004B136E">
      <w:pPr>
        <w:spacing w:after="0"/>
        <w:ind w:left="720" w:firstLine="720"/>
        <w:rPr>
          <w:rFonts w:ascii="Times New Roman" w:hAnsi="Times New Roman" w:cs="Times New Roman"/>
          <w:bCs/>
          <w:iCs/>
        </w:rPr>
      </w:pPr>
      <w:r w:rsidRPr="00FA0A84">
        <w:rPr>
          <w:rFonts w:ascii="Times New Roman" w:hAnsi="Times New Roman" w:cs="Times New Roman"/>
          <w:bCs/>
          <w:iCs/>
        </w:rPr>
        <w:t xml:space="preserve">Board of </w:t>
      </w:r>
      <w:proofErr w:type="gramStart"/>
      <w:r w:rsidRPr="00FA0A84">
        <w:rPr>
          <w:rFonts w:ascii="Times New Roman" w:hAnsi="Times New Roman" w:cs="Times New Roman"/>
          <w:bCs/>
          <w:iCs/>
        </w:rPr>
        <w:t>Long Term</w:t>
      </w:r>
      <w:proofErr w:type="gramEnd"/>
      <w:r w:rsidRPr="00FA0A84">
        <w:rPr>
          <w:rFonts w:ascii="Times New Roman" w:hAnsi="Times New Roman" w:cs="Times New Roman"/>
          <w:bCs/>
          <w:iCs/>
        </w:rPr>
        <w:t xml:space="preserve"> Health Care Administrators</w:t>
      </w:r>
    </w:p>
    <w:p w14:paraId="7850BCB3" w14:textId="0D6D9799" w:rsidR="00CC06C1" w:rsidRPr="00FA0A84" w:rsidRDefault="00FA0A84" w:rsidP="004B136E">
      <w:pPr>
        <w:spacing w:after="0"/>
        <w:ind w:left="1440"/>
        <w:rPr>
          <w:rFonts w:ascii="Times New Roman" w:hAnsi="Times New Roman" w:cs="Times New Roman"/>
        </w:rPr>
      </w:pPr>
      <w:hyperlink r:id="rId13" w:history="1">
        <w:r w:rsidR="004B136E" w:rsidRPr="00FA0A84">
          <w:rPr>
            <w:rStyle w:val="Hyperlink"/>
            <w:rFonts w:ascii="Times New Roman" w:hAnsi="Times New Roman" w:cs="Times New Roman"/>
            <w:b/>
            <w:i/>
          </w:rPr>
          <w:t>https://www.scstatehouse.gov/regs/5171.docx</w:t>
        </w:r>
      </w:hyperlink>
    </w:p>
    <w:sectPr w:rsidR="00CC06C1" w:rsidRPr="00FA0A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28B"/>
    <w:rsid w:val="0003128B"/>
    <w:rsid w:val="00112F68"/>
    <w:rsid w:val="002E7B0A"/>
    <w:rsid w:val="00362794"/>
    <w:rsid w:val="004B136E"/>
    <w:rsid w:val="005A0EF7"/>
    <w:rsid w:val="006F6B88"/>
    <w:rsid w:val="007C16C8"/>
    <w:rsid w:val="0080478C"/>
    <w:rsid w:val="00964DBD"/>
    <w:rsid w:val="00A232DF"/>
    <w:rsid w:val="00A92355"/>
    <w:rsid w:val="00B0490A"/>
    <w:rsid w:val="00CC06C1"/>
    <w:rsid w:val="00D902D3"/>
    <w:rsid w:val="00E360CC"/>
    <w:rsid w:val="00FA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336C9"/>
  <w15:chartTrackingRefBased/>
  <w15:docId w15:val="{261E63B5-AE9B-492A-B7DD-CE9116336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28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4D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047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statehouse.gov/regs/5150.docx" TargetMode="External"/><Relationship Id="rId13" Type="http://schemas.openxmlformats.org/officeDocument/2006/relationships/hyperlink" Target="https://www.scstatehouse.gov/regs/5171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cstatehouse.gov/regs/5138.docx" TargetMode="External"/><Relationship Id="rId12" Type="http://schemas.openxmlformats.org/officeDocument/2006/relationships/hyperlink" Target="https://www.scstatehouse.gov/regs/5158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statehouse.gov/regs/5137.docx" TargetMode="External"/><Relationship Id="rId11" Type="http://schemas.openxmlformats.org/officeDocument/2006/relationships/hyperlink" Target="https://www.scstatehouse.gov/regs/5156.docx" TargetMode="External"/><Relationship Id="rId5" Type="http://schemas.openxmlformats.org/officeDocument/2006/relationships/hyperlink" Target="https://www.scstatehouse.gov/regs/5136.docx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scstatehouse.gov/regs/5155.docx" TargetMode="External"/><Relationship Id="rId4" Type="http://schemas.openxmlformats.org/officeDocument/2006/relationships/hyperlink" Target="https://www.scstatehouse.gov/regs/5118.docx" TargetMode="External"/><Relationship Id="rId9" Type="http://schemas.openxmlformats.org/officeDocument/2006/relationships/hyperlink" Target="https://www.scstatehouse.gov/regs/5151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Legislative Services Agency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 Hogan</dc:creator>
  <cp:keywords/>
  <dc:description/>
  <cp:lastModifiedBy>Gene Hogan</cp:lastModifiedBy>
  <cp:revision>6</cp:revision>
  <dcterms:created xsi:type="dcterms:W3CDTF">2023-01-06T19:31:00Z</dcterms:created>
  <dcterms:modified xsi:type="dcterms:W3CDTF">2023-01-19T14:57:00Z</dcterms:modified>
</cp:coreProperties>
</file>