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C9" w:rsidRDefault="00A06319" w:rsidP="000833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963747" w:rsidRPr="00291F06" w:rsidRDefault="00963747" w:rsidP="00291F0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AC3C65" w:rsidRDefault="00AC3C65" w:rsidP="0008338C">
      <w:pPr>
        <w:jc w:val="center"/>
      </w:pPr>
      <w:r>
        <w:t xml:space="preserve">MINUTES OF THE </w:t>
      </w:r>
      <w:r w:rsidR="001E7BDF">
        <w:t>COMMITTEE</w:t>
      </w:r>
      <w:r w:rsidR="00884048">
        <w:t xml:space="preserve"> </w:t>
      </w:r>
      <w:r w:rsidR="0071009D">
        <w:t xml:space="preserve">TELEPHONE CONFERENCE </w:t>
      </w:r>
      <w:r w:rsidR="005F7670">
        <w:t xml:space="preserve">CALL </w:t>
      </w:r>
      <w:r w:rsidR="00B848A5">
        <w:t>M</w:t>
      </w:r>
      <w:r w:rsidR="00100864">
        <w:t>EE</w:t>
      </w:r>
      <w:r w:rsidR="0008338C">
        <w:t>TING</w:t>
      </w:r>
    </w:p>
    <w:p w:rsidR="00527318" w:rsidRDefault="0008338C" w:rsidP="00527318">
      <w:pPr>
        <w:jc w:val="center"/>
        <w:rPr>
          <w:b/>
          <w:sz w:val="23"/>
          <w:szCs w:val="23"/>
        </w:rPr>
      </w:pPr>
      <w:r>
        <w:t xml:space="preserve"> </w:t>
      </w:r>
      <w:r w:rsidR="005F7670" w:rsidRPr="005F7670">
        <w:rPr>
          <w:b/>
        </w:rPr>
        <w:t>Held on</w:t>
      </w:r>
      <w:r w:rsidR="005F7670">
        <w:t xml:space="preserve"> </w:t>
      </w:r>
      <w:r w:rsidR="00E93D45">
        <w:rPr>
          <w:b/>
          <w:sz w:val="23"/>
          <w:szCs w:val="23"/>
        </w:rPr>
        <w:t xml:space="preserve">Monday, </w:t>
      </w:r>
      <w:r w:rsidR="0007296E">
        <w:rPr>
          <w:b/>
          <w:sz w:val="23"/>
          <w:szCs w:val="23"/>
        </w:rPr>
        <w:t>July 25</w:t>
      </w:r>
      <w:r w:rsidR="00527318">
        <w:rPr>
          <w:b/>
          <w:sz w:val="23"/>
          <w:szCs w:val="23"/>
        </w:rPr>
        <w:t>, 2011</w:t>
      </w:r>
      <w:r w:rsidR="005F7670">
        <w:rPr>
          <w:b/>
          <w:sz w:val="23"/>
          <w:szCs w:val="23"/>
        </w:rPr>
        <w:t xml:space="preserve"> at </w:t>
      </w:r>
      <w:r w:rsidR="00E93D45">
        <w:rPr>
          <w:b/>
          <w:sz w:val="23"/>
          <w:szCs w:val="23"/>
        </w:rPr>
        <w:t>10:00 a</w:t>
      </w:r>
      <w:r w:rsidR="005F7670">
        <w:rPr>
          <w:b/>
          <w:sz w:val="23"/>
          <w:szCs w:val="23"/>
        </w:rPr>
        <w:t>.m.</w:t>
      </w:r>
    </w:p>
    <w:p w:rsidR="009C58D6" w:rsidRDefault="009C58D6" w:rsidP="005F7670"/>
    <w:p w:rsidR="0008338C" w:rsidRDefault="00A0631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7" o:title="BD21319_"/>
          </v:shape>
        </w:pict>
      </w:r>
    </w:p>
    <w:p w:rsidR="0008338C" w:rsidRDefault="0008338C"/>
    <w:p w:rsidR="0034081A" w:rsidRDefault="00E95AD2">
      <w:r>
        <w:t xml:space="preserve">Members </w:t>
      </w:r>
      <w:r w:rsidR="005F7670">
        <w:t>Participating</w:t>
      </w:r>
      <w:r>
        <w:t xml:space="preserve">:  </w:t>
      </w:r>
      <w:r w:rsidR="001F63CF">
        <w:t xml:space="preserve">Riley, </w:t>
      </w:r>
      <w:r w:rsidR="001F63CF" w:rsidRPr="004E4272">
        <w:rPr>
          <w:i/>
        </w:rPr>
        <w:t>Chairman</w:t>
      </w:r>
      <w:r w:rsidR="001F63CF">
        <w:t xml:space="preserve">; </w:t>
      </w:r>
      <w:smartTag w:uri="urn:schemas-microsoft-com:office:smarttags" w:element="PersonName">
        <w:r w:rsidR="001F63CF">
          <w:t>Dennis Lambries</w:t>
        </w:r>
      </w:smartTag>
      <w:r w:rsidR="001F63CF">
        <w:t xml:space="preserve">, </w:t>
      </w:r>
      <w:r w:rsidR="001F63CF" w:rsidRPr="004E4272">
        <w:rPr>
          <w:i/>
        </w:rPr>
        <w:t>Vice-Chair</w:t>
      </w:r>
      <w:r w:rsidR="001F63CF">
        <w:rPr>
          <w:i/>
        </w:rPr>
        <w:t>man;</w:t>
      </w:r>
      <w:r w:rsidR="001F63CF">
        <w:t xml:space="preserve"> </w:t>
      </w:r>
      <w:smartTag w:uri="urn:schemas-microsoft-com:office:smarttags" w:element="PersonName">
        <w:r w:rsidR="001F63CF">
          <w:t>Barry Nocks</w:t>
        </w:r>
      </w:smartTag>
      <w:r w:rsidR="001F63CF">
        <w:t xml:space="preserve">, </w:t>
      </w:r>
      <w:smartTag w:uri="urn:schemas-microsoft-com:office:smarttags" w:element="PersonName">
        <w:r w:rsidR="001F63CF">
          <w:t>Chris Karres</w:t>
        </w:r>
      </w:smartTag>
      <w:r w:rsidR="001F63CF">
        <w:t xml:space="preserve">, and </w:t>
      </w:r>
      <w:smartTag w:uri="urn:schemas-microsoft-com:office:smarttags" w:element="PersonName">
        <w:r w:rsidR="001F63CF">
          <w:t>Donna London</w:t>
        </w:r>
      </w:smartTag>
      <w:r w:rsidR="001F63CF">
        <w:t xml:space="preserve">, </w:t>
      </w:r>
      <w:r w:rsidR="001F63CF">
        <w:rPr>
          <w:i/>
        </w:rPr>
        <w:t>C</w:t>
      </w:r>
      <w:r w:rsidR="001F63CF" w:rsidRPr="004E4272">
        <w:rPr>
          <w:i/>
        </w:rPr>
        <w:t>ommittee members</w:t>
      </w:r>
      <w:r w:rsidR="001F63CF">
        <w:t>.</w:t>
      </w:r>
      <w:r w:rsidR="00963747">
        <w:t xml:space="preserve"> </w:t>
      </w:r>
    </w:p>
    <w:p w:rsidR="00CE1A40" w:rsidRDefault="00A06319">
      <w:r>
        <w:pict>
          <v:shape id="_x0000_i1026" type="#_x0000_t75" style="width:431.7pt;height:4.1pt" o:hrpct="0" o:hralign="center" o:hr="t">
            <v:imagedata r:id="rId7" o:title="BD21319_"/>
          </v:shape>
        </w:pict>
      </w:r>
    </w:p>
    <w:p w:rsidR="00CE1A40" w:rsidRDefault="00CE1A40"/>
    <w:p w:rsidR="008278A3" w:rsidRDefault="008278A3" w:rsidP="008278A3">
      <w:pPr>
        <w:widowControl w:val="0"/>
        <w:numPr>
          <w:ilvl w:val="0"/>
          <w:numId w:val="38"/>
        </w:numPr>
        <w:adjustRightInd w:val="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8278A3" w:rsidRPr="008278A3" w:rsidRDefault="008278A3" w:rsidP="008278A3">
      <w:pPr>
        <w:widowControl w:val="0"/>
        <w:adjustRightInd w:val="0"/>
        <w:ind w:left="36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The Chairman called the meeting to order at </w:t>
      </w:r>
      <w:r w:rsidR="001F63CF">
        <w:rPr>
          <w:sz w:val="23"/>
          <w:szCs w:val="23"/>
        </w:rPr>
        <w:t xml:space="preserve">10:03 </w:t>
      </w:r>
      <w:r w:rsidR="00610DF3">
        <w:rPr>
          <w:sz w:val="23"/>
          <w:szCs w:val="23"/>
        </w:rPr>
        <w:t>a.m.</w:t>
      </w:r>
    </w:p>
    <w:p w:rsidR="008278A3" w:rsidRPr="00F27522" w:rsidRDefault="008278A3" w:rsidP="008278A3">
      <w:pPr>
        <w:ind w:left="360"/>
        <w:rPr>
          <w:b/>
          <w:sz w:val="23"/>
          <w:szCs w:val="23"/>
        </w:rPr>
      </w:pPr>
    </w:p>
    <w:p w:rsidR="008278A3" w:rsidRDefault="008278A3" w:rsidP="008278A3">
      <w:pPr>
        <w:widowControl w:val="0"/>
        <w:numPr>
          <w:ilvl w:val="0"/>
          <w:numId w:val="38"/>
        </w:numPr>
        <w:adjustRightInd w:val="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8278A3" w:rsidRDefault="008278A3" w:rsidP="008278A3">
      <w:pPr>
        <w:ind w:left="360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D225BC" w:rsidRDefault="00D225BC" w:rsidP="008278A3">
      <w:pPr>
        <w:ind w:left="360"/>
        <w:rPr>
          <w:b/>
          <w:sz w:val="23"/>
          <w:szCs w:val="23"/>
        </w:rPr>
      </w:pPr>
    </w:p>
    <w:p w:rsidR="00E93D45" w:rsidRPr="005779A7" w:rsidRDefault="00E93D45" w:rsidP="00E93D45">
      <w:pPr>
        <w:widowControl w:val="0"/>
        <w:numPr>
          <w:ilvl w:val="0"/>
          <w:numId w:val="38"/>
        </w:numPr>
        <w:adjustRightInd w:val="0"/>
        <w:spacing w:line="360" w:lineRule="atLeast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>MINUTES</w:t>
      </w:r>
    </w:p>
    <w:p w:rsidR="00E93D45" w:rsidRDefault="00E93D45" w:rsidP="00E93D45">
      <w:pPr>
        <w:widowControl w:val="0"/>
        <w:numPr>
          <w:ilvl w:val="1"/>
          <w:numId w:val="38"/>
        </w:numPr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Meeting of </w:t>
      </w:r>
      <w:r w:rsidR="0007296E">
        <w:rPr>
          <w:sz w:val="23"/>
          <w:szCs w:val="23"/>
        </w:rPr>
        <w:t>April 11</w:t>
      </w:r>
      <w:r>
        <w:rPr>
          <w:sz w:val="23"/>
          <w:szCs w:val="23"/>
        </w:rPr>
        <w:t>, 2011</w:t>
      </w:r>
    </w:p>
    <w:p w:rsidR="00E93D45" w:rsidRDefault="00E93D45" w:rsidP="00E93D45">
      <w:pPr>
        <w:spacing w:after="120"/>
        <w:ind w:left="720"/>
      </w:pPr>
    </w:p>
    <w:p w:rsidR="00E93D45" w:rsidRPr="00E93D45" w:rsidRDefault="001F63CF" w:rsidP="00E93D45">
      <w:pPr>
        <w:spacing w:after="120"/>
        <w:ind w:left="720"/>
      </w:pPr>
      <w:r>
        <w:t>Chris Karres</w:t>
      </w:r>
      <w:r w:rsidR="0007296E">
        <w:t xml:space="preserve"> </w:t>
      </w:r>
      <w:r w:rsidR="00E93D45">
        <w:t xml:space="preserve">moved for approval.  </w:t>
      </w:r>
      <w:r w:rsidR="00E05FF3">
        <w:t>Bary Nock</w:t>
      </w:r>
      <w:r>
        <w:t>s</w:t>
      </w:r>
      <w:r w:rsidR="00E93D45">
        <w:t xml:space="preserve"> seconded.  The motion was approved by a vote of </w:t>
      </w:r>
      <w:r>
        <w:t>5-0</w:t>
      </w:r>
      <w:r w:rsidR="00E93D45">
        <w:t xml:space="preserve">.  </w:t>
      </w:r>
    </w:p>
    <w:p w:rsidR="0007296E" w:rsidRDefault="0007296E" w:rsidP="0007296E">
      <w:pPr>
        <w:widowControl w:val="0"/>
        <w:numPr>
          <w:ilvl w:val="0"/>
          <w:numId w:val="38"/>
        </w:numPr>
        <w:adjustRightInd w:val="0"/>
        <w:spacing w:line="360" w:lineRule="atLeast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>NEW BUSINESS</w:t>
      </w:r>
    </w:p>
    <w:p w:rsidR="0007296E" w:rsidRDefault="0007296E" w:rsidP="0007296E">
      <w:pPr>
        <w:rPr>
          <w:b/>
          <w:sz w:val="23"/>
          <w:szCs w:val="23"/>
        </w:rPr>
      </w:pPr>
    </w:p>
    <w:p w:rsidR="0007296E" w:rsidRPr="003C519F" w:rsidRDefault="0007296E" w:rsidP="0007296E">
      <w:pPr>
        <w:widowControl w:val="0"/>
        <w:numPr>
          <w:ilvl w:val="0"/>
          <w:numId w:val="38"/>
        </w:numPr>
        <w:adjustRightInd w:val="0"/>
        <w:spacing w:line="360" w:lineRule="atLeast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CONSENT AGENDA</w:t>
      </w:r>
    </w:p>
    <w:p w:rsidR="0007296E" w:rsidRPr="00F92422" w:rsidRDefault="0007296E" w:rsidP="0007296E">
      <w:pPr>
        <w:widowControl w:val="0"/>
        <w:numPr>
          <w:ilvl w:val="0"/>
          <w:numId w:val="46"/>
        </w:numPr>
        <w:adjustRightInd w:val="0"/>
        <w:ind w:left="1166"/>
        <w:textAlignment w:val="baseline"/>
        <w:rPr>
          <w:i/>
        </w:rPr>
      </w:pPr>
      <w:r>
        <w:t xml:space="preserve">City of Myrtle Beach: </w:t>
      </w:r>
      <w:r>
        <w:rPr>
          <w:i/>
        </w:rPr>
        <w:t>Xeriscaping and Stormwater Man</w:t>
      </w:r>
      <w:r w:rsidRPr="00F92422">
        <w:rPr>
          <w:i/>
        </w:rPr>
        <w:t>agement</w:t>
      </w:r>
    </w:p>
    <w:p w:rsidR="0007296E" w:rsidRDefault="0007296E" w:rsidP="0007296E">
      <w:pPr>
        <w:widowControl w:val="0"/>
        <w:numPr>
          <w:ilvl w:val="0"/>
          <w:numId w:val="46"/>
        </w:numPr>
        <w:adjustRightInd w:val="0"/>
        <w:ind w:left="1166"/>
        <w:jc w:val="both"/>
        <w:textAlignment w:val="baseline"/>
        <w:rPr>
          <w:i/>
        </w:rPr>
      </w:pPr>
      <w:r>
        <w:t xml:space="preserve">Upstate Forever: </w:t>
      </w:r>
      <w:r w:rsidRPr="00F92422">
        <w:rPr>
          <w:i/>
        </w:rPr>
        <w:t>Creating Active and Healthy Communities through Placemaking</w:t>
      </w:r>
    </w:p>
    <w:p w:rsidR="0007296E" w:rsidRDefault="0007296E" w:rsidP="0007296E">
      <w:pPr>
        <w:widowControl w:val="0"/>
        <w:numPr>
          <w:ilvl w:val="0"/>
          <w:numId w:val="46"/>
        </w:numPr>
        <w:adjustRightInd w:val="0"/>
        <w:ind w:left="1166"/>
        <w:jc w:val="both"/>
        <w:textAlignment w:val="baseline"/>
        <w:rPr>
          <w:i/>
        </w:rPr>
      </w:pPr>
      <w:r>
        <w:t xml:space="preserve">The Richard H. Pennell Center for Real Estate Development:  </w:t>
      </w:r>
      <w:r w:rsidRPr="00F92422">
        <w:rPr>
          <w:i/>
        </w:rPr>
        <w:t>Transportation and Development in the Upstate:  Where are we going?</w:t>
      </w:r>
    </w:p>
    <w:p w:rsidR="0007296E" w:rsidRPr="00F92422" w:rsidRDefault="0007296E" w:rsidP="0007296E">
      <w:pPr>
        <w:widowControl w:val="0"/>
        <w:numPr>
          <w:ilvl w:val="0"/>
          <w:numId w:val="46"/>
        </w:numPr>
        <w:adjustRightInd w:val="0"/>
        <w:ind w:left="1166"/>
        <w:jc w:val="both"/>
        <w:textAlignment w:val="baseline"/>
        <w:rPr>
          <w:i/>
        </w:rPr>
      </w:pPr>
      <w:r>
        <w:t xml:space="preserve">City of Conway, SC Training for Board Members Movie – </w:t>
      </w:r>
      <w:r w:rsidRPr="00F92422">
        <w:rPr>
          <w:i/>
        </w:rPr>
        <w:t>Mr. Smith Goes to Washington</w:t>
      </w:r>
      <w:r>
        <w:t xml:space="preserve">: </w:t>
      </w:r>
      <w:r w:rsidRPr="003A3C7E">
        <w:rPr>
          <w:u w:val="single"/>
        </w:rPr>
        <w:t>Removal of “one-time” stipulation</w:t>
      </w:r>
      <w:r>
        <w:rPr>
          <w:u w:val="single"/>
        </w:rPr>
        <w:t xml:space="preserve"> in Notice of Decision</w:t>
      </w:r>
    </w:p>
    <w:p w:rsidR="0007296E" w:rsidRPr="00E013A3" w:rsidRDefault="0007296E" w:rsidP="0007296E">
      <w:pPr>
        <w:rPr>
          <w:sz w:val="23"/>
          <w:szCs w:val="23"/>
        </w:rPr>
      </w:pPr>
    </w:p>
    <w:p w:rsidR="00E93D45" w:rsidRDefault="00E93D45" w:rsidP="00E93D45">
      <w:pPr>
        <w:rPr>
          <w:sz w:val="23"/>
          <w:szCs w:val="23"/>
        </w:rPr>
      </w:pPr>
    </w:p>
    <w:p w:rsidR="00E93D45" w:rsidRDefault="001F63CF" w:rsidP="00E93D45">
      <w:pPr>
        <w:widowControl w:val="0"/>
        <w:adjustRightInd w:val="0"/>
        <w:ind w:left="907"/>
        <w:textAlignment w:val="baseline"/>
        <w:rPr>
          <w:sz w:val="23"/>
          <w:szCs w:val="23"/>
        </w:rPr>
      </w:pPr>
      <w:r>
        <w:rPr>
          <w:sz w:val="23"/>
          <w:szCs w:val="23"/>
        </w:rPr>
        <w:t>Donna London</w:t>
      </w:r>
      <w:r w:rsidR="00E93D45">
        <w:rPr>
          <w:sz w:val="23"/>
          <w:szCs w:val="23"/>
        </w:rPr>
        <w:t xml:space="preserve"> moved to approve.   </w:t>
      </w:r>
      <w:r w:rsidR="00CD3419">
        <w:rPr>
          <w:sz w:val="23"/>
          <w:szCs w:val="23"/>
        </w:rPr>
        <w:t>Dennis Lamb</w:t>
      </w:r>
      <w:r>
        <w:rPr>
          <w:sz w:val="23"/>
          <w:szCs w:val="23"/>
        </w:rPr>
        <w:t>ries</w:t>
      </w:r>
      <w:r w:rsidR="00610DF3">
        <w:rPr>
          <w:sz w:val="23"/>
          <w:szCs w:val="23"/>
        </w:rPr>
        <w:t xml:space="preserve"> </w:t>
      </w:r>
      <w:r w:rsidR="00E93D45">
        <w:rPr>
          <w:sz w:val="23"/>
          <w:szCs w:val="23"/>
        </w:rPr>
        <w:t xml:space="preserve">seconded.  The motion was approved by a vote of </w:t>
      </w:r>
      <w:r>
        <w:rPr>
          <w:sz w:val="23"/>
          <w:szCs w:val="23"/>
        </w:rPr>
        <w:t>5-0</w:t>
      </w:r>
      <w:r w:rsidR="00E93D45">
        <w:rPr>
          <w:sz w:val="23"/>
          <w:szCs w:val="23"/>
        </w:rPr>
        <w:t>.</w:t>
      </w:r>
    </w:p>
    <w:p w:rsidR="00E93D45" w:rsidRPr="00E013A3" w:rsidRDefault="00E93D45" w:rsidP="00E93D45">
      <w:pPr>
        <w:rPr>
          <w:sz w:val="23"/>
          <w:szCs w:val="23"/>
        </w:rPr>
      </w:pPr>
    </w:p>
    <w:p w:rsidR="00E93D45" w:rsidRPr="00E93D45" w:rsidRDefault="00E93D45" w:rsidP="00E93D45">
      <w:pPr>
        <w:widowControl w:val="0"/>
        <w:numPr>
          <w:ilvl w:val="0"/>
          <w:numId w:val="38"/>
        </w:numPr>
        <w:adjustRightInd w:val="0"/>
        <w:spacing w:line="360" w:lineRule="atLeast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E93D45" w:rsidRPr="00E93D45" w:rsidRDefault="001F63CF" w:rsidP="00E93D45">
      <w:pPr>
        <w:widowControl w:val="0"/>
        <w:adjustRightInd w:val="0"/>
        <w:ind w:left="720"/>
        <w:textAlignment w:val="baseline"/>
      </w:pPr>
      <w:r>
        <w:t xml:space="preserve">Dennis Lambries </w:t>
      </w:r>
      <w:r w:rsidR="00E93D45">
        <w:t xml:space="preserve">moved to adjourn.    </w:t>
      </w:r>
      <w:r>
        <w:t>Chris Karres</w:t>
      </w:r>
      <w:r w:rsidR="00E93D45">
        <w:t xml:space="preserve"> seconded.  The chai</w:t>
      </w:r>
      <w:r w:rsidR="00610DF3">
        <w:t xml:space="preserve">rman adjourned the meeting at </w:t>
      </w:r>
      <w:r>
        <w:t>10:05</w:t>
      </w:r>
      <w:r w:rsidR="0007296E">
        <w:t>.</w:t>
      </w:r>
    </w:p>
    <w:sectPr w:rsidR="00E93D45" w:rsidRPr="00E93D45" w:rsidSect="00522968">
      <w:footerReference w:type="default" r:id="rId8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47" w:rsidRDefault="00963747">
      <w:r>
        <w:separator/>
      </w:r>
    </w:p>
  </w:endnote>
  <w:endnote w:type="continuationSeparator" w:id="0">
    <w:p w:rsidR="00963747" w:rsidRDefault="00963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747" w:rsidRPr="006B0076" w:rsidRDefault="00963747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963747" w:rsidRDefault="0007296E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July 25, </w:t>
    </w:r>
    <w:r w:rsidR="00963747">
      <w:rPr>
        <w:sz w:val="16"/>
        <w:szCs w:val="16"/>
      </w:rPr>
      <w:t>2011</w:t>
    </w:r>
  </w:p>
  <w:p w:rsidR="00963747" w:rsidRPr="006B0076" w:rsidRDefault="00963747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A06319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A06319" w:rsidRPr="008B5241">
      <w:rPr>
        <w:sz w:val="16"/>
        <w:szCs w:val="16"/>
      </w:rPr>
      <w:fldChar w:fldCharType="separate"/>
    </w:r>
    <w:r w:rsidR="00291F06">
      <w:rPr>
        <w:noProof/>
        <w:sz w:val="16"/>
        <w:szCs w:val="16"/>
      </w:rPr>
      <w:t>1</w:t>
    </w:r>
    <w:r w:rsidR="00A06319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A06319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A06319" w:rsidRPr="008B5241">
      <w:rPr>
        <w:sz w:val="16"/>
        <w:szCs w:val="16"/>
      </w:rPr>
      <w:fldChar w:fldCharType="separate"/>
    </w:r>
    <w:r w:rsidR="00291F06">
      <w:rPr>
        <w:noProof/>
        <w:sz w:val="16"/>
        <w:szCs w:val="16"/>
      </w:rPr>
      <w:t>1</w:t>
    </w:r>
    <w:r w:rsidR="00A06319" w:rsidRPr="008B524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47" w:rsidRDefault="00963747">
      <w:r>
        <w:separator/>
      </w:r>
    </w:p>
  </w:footnote>
  <w:footnote w:type="continuationSeparator" w:id="0">
    <w:p w:rsidR="00963747" w:rsidRDefault="00963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1519B1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1A4FE8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82BE6"/>
    <w:multiLevelType w:val="hybridMultilevel"/>
    <w:tmpl w:val="8E4EE11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2D60DE"/>
    <w:multiLevelType w:val="hybridMultilevel"/>
    <w:tmpl w:val="B14ADB60"/>
    <w:lvl w:ilvl="0" w:tplc="8EC6AF3A">
      <w:start w:val="3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0A2DD022"/>
    <w:multiLevelType w:val="hybridMultilevel"/>
    <w:tmpl w:val="3816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946F19"/>
    <w:multiLevelType w:val="hybridMultilevel"/>
    <w:tmpl w:val="A2063DD6"/>
    <w:lvl w:ilvl="0" w:tplc="90A0CFEC">
      <w:start w:val="1"/>
      <w:numFmt w:val="low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F2958CC"/>
    <w:multiLevelType w:val="multilevel"/>
    <w:tmpl w:val="962A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40265"/>
    <w:multiLevelType w:val="hybridMultilevel"/>
    <w:tmpl w:val="07988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5341D"/>
    <w:multiLevelType w:val="multilevel"/>
    <w:tmpl w:val="313E6174"/>
    <w:lvl w:ilvl="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6FF78F3"/>
    <w:multiLevelType w:val="multilevel"/>
    <w:tmpl w:val="7A30EB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1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757880"/>
    <w:multiLevelType w:val="hybridMultilevel"/>
    <w:tmpl w:val="212038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8E71928"/>
    <w:multiLevelType w:val="hybridMultilevel"/>
    <w:tmpl w:val="E76800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7A2F73"/>
    <w:multiLevelType w:val="hybridMultilevel"/>
    <w:tmpl w:val="FC7016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D55763A"/>
    <w:multiLevelType w:val="hybridMultilevel"/>
    <w:tmpl w:val="C50CEF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274404"/>
    <w:multiLevelType w:val="hybridMultilevel"/>
    <w:tmpl w:val="2C46DD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FDC03CF"/>
    <w:multiLevelType w:val="multilevel"/>
    <w:tmpl w:val="DCC03CB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AE70C5"/>
    <w:multiLevelType w:val="hybridMultilevel"/>
    <w:tmpl w:val="D1B0E350"/>
    <w:lvl w:ilvl="0" w:tplc="E3B0953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A9A24F2">
      <w:start w:val="1"/>
      <w:numFmt w:val="none"/>
      <w:lvlText w:val="1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67D44C2"/>
    <w:multiLevelType w:val="multilevel"/>
    <w:tmpl w:val="8FE25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F71432"/>
    <w:multiLevelType w:val="hybridMultilevel"/>
    <w:tmpl w:val="E7FC6E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7686A8A"/>
    <w:multiLevelType w:val="hybridMultilevel"/>
    <w:tmpl w:val="86D40AAE"/>
    <w:lvl w:ilvl="0" w:tplc="C0424E6A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B8717AB"/>
    <w:multiLevelType w:val="hybridMultilevel"/>
    <w:tmpl w:val="688C1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F3A77F6"/>
    <w:multiLevelType w:val="hybridMultilevel"/>
    <w:tmpl w:val="DCC03CB4"/>
    <w:lvl w:ilvl="0" w:tplc="09F6624C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207291"/>
    <w:multiLevelType w:val="hybridMultilevel"/>
    <w:tmpl w:val="C50E61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B374E2"/>
    <w:multiLevelType w:val="hybridMultilevel"/>
    <w:tmpl w:val="BEFE950C"/>
    <w:lvl w:ilvl="0" w:tplc="AD785D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F80E06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2E8ABE">
      <w:start w:val="1"/>
      <w:numFmt w:val="none"/>
      <w:lvlText w:val="1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771A68"/>
    <w:multiLevelType w:val="multilevel"/>
    <w:tmpl w:val="BB2AC52E"/>
    <w:lvl w:ilvl="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8A724A2"/>
    <w:multiLevelType w:val="hybridMultilevel"/>
    <w:tmpl w:val="472857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39D97160"/>
    <w:multiLevelType w:val="hybridMultilevel"/>
    <w:tmpl w:val="4470F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BF04F3"/>
    <w:multiLevelType w:val="hybridMultilevel"/>
    <w:tmpl w:val="313E6174"/>
    <w:lvl w:ilvl="0" w:tplc="38D248EE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2050EA2"/>
    <w:multiLevelType w:val="hybridMultilevel"/>
    <w:tmpl w:val="2794B2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62C586D"/>
    <w:multiLevelType w:val="multilevel"/>
    <w:tmpl w:val="4D1C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9B57AF7"/>
    <w:multiLevelType w:val="hybridMultilevel"/>
    <w:tmpl w:val="545EFC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4D1E3F38"/>
    <w:multiLevelType w:val="multilevel"/>
    <w:tmpl w:val="112404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E54F94"/>
    <w:multiLevelType w:val="hybridMultilevel"/>
    <w:tmpl w:val="BB2AC52E"/>
    <w:lvl w:ilvl="0" w:tplc="8F088E64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3A047F"/>
    <w:multiLevelType w:val="hybridMultilevel"/>
    <w:tmpl w:val="C82E3B0C"/>
    <w:lvl w:ilvl="0" w:tplc="8442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540C2E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5563D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84568D"/>
    <w:multiLevelType w:val="hybridMultilevel"/>
    <w:tmpl w:val="FCD64C04"/>
    <w:lvl w:ilvl="0" w:tplc="AB54321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5923530D"/>
    <w:multiLevelType w:val="hybridMultilevel"/>
    <w:tmpl w:val="7988E574"/>
    <w:lvl w:ilvl="0" w:tplc="256872D4">
      <w:start w:val="2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5CAF24">
      <w:start w:val="14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F07602"/>
    <w:multiLevelType w:val="hybridMultilevel"/>
    <w:tmpl w:val="E0C22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0BF4F34"/>
    <w:multiLevelType w:val="multilevel"/>
    <w:tmpl w:val="00DC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787E1A"/>
    <w:multiLevelType w:val="hybridMultilevel"/>
    <w:tmpl w:val="7C322220"/>
    <w:lvl w:ilvl="0" w:tplc="CED0809C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66B16E39"/>
    <w:multiLevelType w:val="hybridMultilevel"/>
    <w:tmpl w:val="112404C4"/>
    <w:lvl w:ilvl="0" w:tplc="90A221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5E7DA6"/>
    <w:multiLevelType w:val="hybridMultilevel"/>
    <w:tmpl w:val="524E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7A603B"/>
    <w:multiLevelType w:val="hybridMultilevel"/>
    <w:tmpl w:val="14D244BE"/>
    <w:lvl w:ilvl="0" w:tplc="A0404980">
      <w:start w:val="1"/>
      <w:numFmt w:val="low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D43B9B"/>
    <w:multiLevelType w:val="hybridMultilevel"/>
    <w:tmpl w:val="D032C49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6AE3270"/>
    <w:multiLevelType w:val="hybridMultilevel"/>
    <w:tmpl w:val="3C34F166"/>
    <w:lvl w:ilvl="0" w:tplc="C750DCF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D50E9C"/>
    <w:multiLevelType w:val="hybridMultilevel"/>
    <w:tmpl w:val="06D69678"/>
    <w:lvl w:ilvl="0" w:tplc="CC0437F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10"/>
  </w:num>
  <w:num w:numId="4">
    <w:abstractNumId w:val="29"/>
  </w:num>
  <w:num w:numId="5">
    <w:abstractNumId w:val="34"/>
  </w:num>
  <w:num w:numId="6">
    <w:abstractNumId w:val="36"/>
  </w:num>
  <w:num w:numId="7">
    <w:abstractNumId w:val="13"/>
  </w:num>
  <w:num w:numId="8">
    <w:abstractNumId w:val="2"/>
  </w:num>
  <w:num w:numId="9">
    <w:abstractNumId w:val="14"/>
  </w:num>
  <w:num w:numId="10">
    <w:abstractNumId w:val="44"/>
  </w:num>
  <w:num w:numId="11">
    <w:abstractNumId w:val="35"/>
  </w:num>
  <w:num w:numId="12">
    <w:abstractNumId w:val="40"/>
  </w:num>
  <w:num w:numId="13">
    <w:abstractNumId w:val="20"/>
  </w:num>
  <w:num w:numId="14">
    <w:abstractNumId w:val="46"/>
  </w:num>
  <w:num w:numId="15">
    <w:abstractNumId w:val="41"/>
  </w:num>
  <w:num w:numId="16">
    <w:abstractNumId w:val="18"/>
  </w:num>
  <w:num w:numId="17">
    <w:abstractNumId w:val="6"/>
  </w:num>
  <w:num w:numId="18">
    <w:abstractNumId w:val="7"/>
  </w:num>
  <w:num w:numId="19">
    <w:abstractNumId w:val="33"/>
  </w:num>
  <w:num w:numId="20">
    <w:abstractNumId w:val="25"/>
  </w:num>
  <w:num w:numId="21">
    <w:abstractNumId w:val="22"/>
  </w:num>
  <w:num w:numId="22">
    <w:abstractNumId w:val="16"/>
  </w:num>
  <w:num w:numId="23">
    <w:abstractNumId w:val="28"/>
  </w:num>
  <w:num w:numId="24">
    <w:abstractNumId w:val="9"/>
  </w:num>
  <w:num w:numId="25">
    <w:abstractNumId w:val="43"/>
  </w:num>
  <w:num w:numId="26">
    <w:abstractNumId w:val="26"/>
  </w:num>
  <w:num w:numId="27">
    <w:abstractNumId w:val="37"/>
  </w:num>
  <w:num w:numId="28">
    <w:abstractNumId w:val="8"/>
  </w:num>
  <w:num w:numId="29">
    <w:abstractNumId w:val="31"/>
  </w:num>
  <w:num w:numId="30">
    <w:abstractNumId w:val="32"/>
  </w:num>
  <w:num w:numId="31">
    <w:abstractNumId w:val="45"/>
  </w:num>
  <w:num w:numId="32">
    <w:abstractNumId w:val="11"/>
  </w:num>
  <w:num w:numId="33">
    <w:abstractNumId w:val="15"/>
  </w:num>
  <w:num w:numId="34">
    <w:abstractNumId w:val="23"/>
  </w:num>
  <w:num w:numId="35">
    <w:abstractNumId w:val="0"/>
  </w:num>
  <w:num w:numId="36">
    <w:abstractNumId w:val="5"/>
  </w:num>
  <w:num w:numId="37">
    <w:abstractNumId w:val="1"/>
  </w:num>
  <w:num w:numId="38">
    <w:abstractNumId w:val="39"/>
  </w:num>
  <w:num w:numId="39">
    <w:abstractNumId w:val="38"/>
  </w:num>
  <w:num w:numId="40">
    <w:abstractNumId w:val="3"/>
  </w:num>
  <w:num w:numId="41">
    <w:abstractNumId w:val="42"/>
  </w:num>
  <w:num w:numId="42">
    <w:abstractNumId w:val="30"/>
  </w:num>
  <w:num w:numId="43">
    <w:abstractNumId w:val="27"/>
  </w:num>
  <w:num w:numId="44">
    <w:abstractNumId w:val="21"/>
  </w:num>
  <w:num w:numId="45">
    <w:abstractNumId w:val="19"/>
  </w:num>
  <w:num w:numId="46">
    <w:abstractNumId w:val="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9A"/>
    <w:rsid w:val="00002BC9"/>
    <w:rsid w:val="00002C74"/>
    <w:rsid w:val="000220D7"/>
    <w:rsid w:val="00026298"/>
    <w:rsid w:val="0003467F"/>
    <w:rsid w:val="000367CD"/>
    <w:rsid w:val="000459EC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40046"/>
    <w:rsid w:val="00142332"/>
    <w:rsid w:val="00145244"/>
    <w:rsid w:val="00146F1A"/>
    <w:rsid w:val="001616A8"/>
    <w:rsid w:val="0018192A"/>
    <w:rsid w:val="0018724B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102DE"/>
    <w:rsid w:val="00212BE2"/>
    <w:rsid w:val="0021372F"/>
    <w:rsid w:val="002156D1"/>
    <w:rsid w:val="00221F89"/>
    <w:rsid w:val="00230817"/>
    <w:rsid w:val="002349DF"/>
    <w:rsid w:val="00291F06"/>
    <w:rsid w:val="002A3B2E"/>
    <w:rsid w:val="002B46A2"/>
    <w:rsid w:val="002B4A89"/>
    <w:rsid w:val="002B4C94"/>
    <w:rsid w:val="002D38E0"/>
    <w:rsid w:val="002D3FC9"/>
    <w:rsid w:val="002D5C47"/>
    <w:rsid w:val="002E2A24"/>
    <w:rsid w:val="002E5BEF"/>
    <w:rsid w:val="002F5364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897"/>
    <w:rsid w:val="003F384B"/>
    <w:rsid w:val="003F4934"/>
    <w:rsid w:val="00406C0E"/>
    <w:rsid w:val="00410EC7"/>
    <w:rsid w:val="00426A9A"/>
    <w:rsid w:val="00444394"/>
    <w:rsid w:val="0045485F"/>
    <w:rsid w:val="0045536A"/>
    <w:rsid w:val="004563FD"/>
    <w:rsid w:val="00463776"/>
    <w:rsid w:val="00464E0B"/>
    <w:rsid w:val="00477E24"/>
    <w:rsid w:val="00493518"/>
    <w:rsid w:val="00493CCE"/>
    <w:rsid w:val="004A6F6A"/>
    <w:rsid w:val="004B15B1"/>
    <w:rsid w:val="004B7A78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3FD0"/>
    <w:rsid w:val="00564C2E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10DF3"/>
    <w:rsid w:val="00614B9D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5E82"/>
    <w:rsid w:val="007F33A7"/>
    <w:rsid w:val="007F3D6D"/>
    <w:rsid w:val="00803DFF"/>
    <w:rsid w:val="00814272"/>
    <w:rsid w:val="008257A1"/>
    <w:rsid w:val="008278A3"/>
    <w:rsid w:val="00835C09"/>
    <w:rsid w:val="00843653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A3B9B"/>
    <w:rsid w:val="008B3791"/>
    <w:rsid w:val="008B5241"/>
    <w:rsid w:val="008C3294"/>
    <w:rsid w:val="008C552D"/>
    <w:rsid w:val="008D0533"/>
    <w:rsid w:val="008F49A5"/>
    <w:rsid w:val="00913775"/>
    <w:rsid w:val="00922AC5"/>
    <w:rsid w:val="00934C53"/>
    <w:rsid w:val="00943499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A06319"/>
    <w:rsid w:val="00A23B75"/>
    <w:rsid w:val="00A24120"/>
    <w:rsid w:val="00A33A5A"/>
    <w:rsid w:val="00A33B16"/>
    <w:rsid w:val="00A449F0"/>
    <w:rsid w:val="00A94A43"/>
    <w:rsid w:val="00AC3C65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5D3C"/>
    <w:rsid w:val="00B848A5"/>
    <w:rsid w:val="00B92181"/>
    <w:rsid w:val="00B93FC0"/>
    <w:rsid w:val="00B94927"/>
    <w:rsid w:val="00BD2EB6"/>
    <w:rsid w:val="00BE18B8"/>
    <w:rsid w:val="00C1427C"/>
    <w:rsid w:val="00C2049C"/>
    <w:rsid w:val="00C36F6D"/>
    <w:rsid w:val="00C370CA"/>
    <w:rsid w:val="00C5117D"/>
    <w:rsid w:val="00C514B8"/>
    <w:rsid w:val="00C57162"/>
    <w:rsid w:val="00C63EF2"/>
    <w:rsid w:val="00C720A4"/>
    <w:rsid w:val="00C91876"/>
    <w:rsid w:val="00CB41DA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E05FF3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30304"/>
    <w:rsid w:val="00F47E5F"/>
    <w:rsid w:val="00F570A8"/>
    <w:rsid w:val="00F62DFA"/>
    <w:rsid w:val="00F64A6A"/>
    <w:rsid w:val="00F67987"/>
    <w:rsid w:val="00F84A75"/>
    <w:rsid w:val="00F878DB"/>
    <w:rsid w:val="00F9139E"/>
    <w:rsid w:val="00F93491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Theme="minorHAnsi" w:hAnsi="Courier New" w:cstheme="minorBid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747"/>
    <w:rPr>
      <w:rFonts w:ascii="Courier New" w:eastAsiaTheme="minorHAnsi" w:hAnsi="Courier New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subject/>
  <dc:creator>Sue Blake</dc:creator>
  <cp:keywords/>
  <dc:description/>
  <cp:lastModifiedBy>Victoria Pfannenschmidt</cp:lastModifiedBy>
  <cp:revision>8</cp:revision>
  <cp:lastPrinted>2011-07-21T14:03:00Z</cp:lastPrinted>
  <dcterms:created xsi:type="dcterms:W3CDTF">2011-07-21T13:59:00Z</dcterms:created>
  <dcterms:modified xsi:type="dcterms:W3CDTF">2011-10-25T15:44:00Z</dcterms:modified>
</cp:coreProperties>
</file>