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b35c8e6ccf24c69" /><Relationship Type="http://schemas.openxmlformats.org/package/2006/relationships/metadata/core-properties" Target="/package/services/metadata/core-properties/25187ea7e4e44057ac00c9d02c919db0.psmdcp" Id="Re31d2c61708f4248" /></Relationships>
</file>

<file path=word/document.xml><?xml version="1.0" encoding="utf-8"?>
<w:document xmlns:w="http://schemas.openxmlformats.org/wordprocessingml/2006/main">
  <w:body>
    <w:p xmlns:w14="http://schemas.microsoft.com/office/word/2010/wordml" w:rsidR="00136505" w:rsidRDefault="00136505" w14:paraId="7D6FD64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w:t>
      </w:r>
      <w:r>
        <w:rPr>
          <w:rFonts w:ascii="Times New Roman" w:hAnsi="Times New Roman" w:eastAsia="Times New Roman" w:cs="Times New Roman"/>
          <w:sz w:val="22"/>
          <w:szCs w:val="22"/>
          <w:lang w:val="en-PH"/>
        </w:rPr>
      </w:r>
    </w:p>
    <w:p xmlns:w14="http://schemas.microsoft.com/office/word/2010/wordml" w:rsidR="00136505" w:rsidRDefault="00136505" w14:paraId="28F0321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136505" w:rsidRDefault="00136505" w14:paraId="4CF4C53D" w14:textId="77777777">
      <w:pPr>
        <w:spacing w:before="0" w:after="0" w:line="240" w:lineRule="auto"/>
        <w:rPr>
          <w:rFonts w:ascii="Arial" w:hAnsi="Arial" w:cs="Arial"/>
          <w:lang w:val="en-PH"/>
        </w:rPr>
      </w:pPr>
    </w:p>
    <w:p xmlns:w14="http://schemas.microsoft.com/office/word/2010/wordml" w:rsidR="00136505" w:rsidRDefault="00136505" w14:paraId="04F788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11-1-10. Official receipts for monies collected.</w:t>
      </w:r>
      <w:r>
        <w:rPr>
          <w:rFonts w:ascii="Times New Roman" w:hAnsi="Times New Roman" w:eastAsia="Times New Roman" w:cs="Times New Roman"/>
          <w:b w:val="true"/>
          <w:sz w:val="22"/>
          <w:szCs w:val="22"/>
          <w:lang w:val="en-PH"/>
        </w:rPr>
      </w:r>
    </w:p>
    <w:p xmlns:w14="http://schemas.microsoft.com/office/word/2010/wordml" w:rsidR="00136505" w:rsidRDefault="00136505" w14:paraId="0B590A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is unlawful for an officer of this State or his agent, employee, or servant to collect from a person any delinquent taxes, fine, or other money due the county or State without issuing to that person an official receipt showing the number, date, name of person, amount collected, and for what purpose. The officer, agent, employee, or servant shall keep a stub similar to the receipt and he shall turn it over at the end of each month to the county treasurer of the county in which the collections are made. Th</w:t>
      </w:r>
      <w:r>
        <w:rPr>
          <w:rFonts w:ascii="Times New Roman" w:hAnsi="Times New Roman" w:eastAsia="Times New Roman" w:cs="Times New Roman"/>
          <w:sz w:val="22"/>
          <w:szCs w:val="22"/>
          <w:lang w:val="en-PH"/>
        </w:rPr>
        <w:t>e county treasurer shall check the amounts turned in to him against the stubs and issue a clearance card to the officer or his agent, employee, or servant showing all monies turned in according to the stubs. Any officer, agent, employee, or servant violating the provisions of this section is guilty of a misdemeanor and, upon conviction, must be fined not more than one hundred dollars or imprisoned not more than thirty days for each offense. An officer or employee of the Department of Revenue may turn in onl</w:t>
      </w:r>
      <w:r>
        <w:rPr>
          <w:rFonts w:ascii="Times New Roman" w:hAnsi="Times New Roman" w:eastAsia="Times New Roman" w:cs="Times New Roman"/>
          <w:sz w:val="22"/>
          <w:szCs w:val="22"/>
          <w:lang w:val="en-PH"/>
        </w:rPr>
        <w:t>y those documents and reports as required by rules adopted and regulations promulgated by the director of the department.</w:t>
      </w:r>
      <w:r>
        <w:rPr>
          <w:rFonts w:ascii="Times New Roman" w:hAnsi="Times New Roman" w:eastAsia="Times New Roman" w:cs="Times New Roman"/>
          <w:sz w:val="22"/>
          <w:szCs w:val="22"/>
          <w:lang w:val="en-PH"/>
        </w:rPr>
      </w:r>
    </w:p>
    <w:p xmlns:w14="http://schemas.microsoft.com/office/word/2010/wordml" w14:paraId="3B70B2D5" w14:textId="77777777">
      <w:pPr>
        <w:spacing w:before="0" w:after="0" w:line="240" w:lineRule="auto"/>
      </w:pPr>
      <w:r>
        <w:t/>
      </w:r>
    </w:p>
    <w:p xmlns:w14="http://schemas.microsoft.com/office/word/2010/wordml" w:rsidR="00136505" w:rsidRDefault="00136505" w14:paraId="6620B1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1-51.1; 1952 Code § 1-51.1; 1942 Code § 2836; 1932 Code § 2865; 1924 (33) 927; 1999 Act No. 114, § 4.</w:t>
      </w:r>
      <w:r>
        <w:rPr>
          <w:rFonts w:ascii="Times New Roman" w:hAnsi="Times New Roman" w:eastAsia="Times New Roman" w:cs="Times New Roman"/>
          <w:sz w:val="22"/>
          <w:szCs w:val="22"/>
          <w:lang w:val="en-PH"/>
        </w:rPr>
      </w:r>
    </w:p>
    <w:p xmlns:w14="http://schemas.microsoft.com/office/word/2010/wordml" w14:paraId="5DC78971" w14:textId="77777777">
      <w:pPr>
        <w:spacing w:before="0" w:after="0" w:line="240" w:lineRule="auto"/>
      </w:pPr>
      <w:r>
        <w:t/>
      </w:r>
    </w:p>
    <w:p xmlns:w14="http://schemas.microsoft.com/office/word/2010/wordml" w:rsidR="00136505" w:rsidRDefault="00136505" w14:paraId="7584C8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11-1-20. Interest on deposits of public funds.</w:t>
      </w:r>
      <w:r>
        <w:rPr>
          <w:rFonts w:ascii="Times New Roman" w:hAnsi="Times New Roman" w:eastAsia="Times New Roman" w:cs="Times New Roman"/>
          <w:b w:val="true"/>
          <w:sz w:val="22"/>
          <w:szCs w:val="22"/>
          <w:lang w:val="en-PH"/>
        </w:rPr>
      </w:r>
    </w:p>
    <w:p xmlns:w14="http://schemas.microsoft.com/office/word/2010/wordml" w:rsidR="00136505" w:rsidRDefault="00136505" w14:paraId="4644D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state, county, and municipal officers depositing funds that accrue interest in a bank or other depository shall account to the respective governing body for all interest collected upon these deposits.</w:t>
      </w:r>
      <w:r>
        <w:rPr>
          <w:rFonts w:ascii="Times New Roman" w:hAnsi="Times New Roman" w:eastAsia="Times New Roman" w:cs="Times New Roman"/>
          <w:sz w:val="22"/>
          <w:szCs w:val="22"/>
          <w:lang w:val="en-PH"/>
        </w:rPr>
      </w:r>
    </w:p>
    <w:p xmlns:w14="http://schemas.microsoft.com/office/word/2010/wordml" w:rsidR="00136505" w:rsidRDefault="00136505" w14:paraId="665ABA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the provisions of this section is guilty of a misdemeanor and, upon conviction, must be fined in the discretion of the court or imprisoned not more than three years.</w:t>
      </w:r>
      <w:r>
        <w:rPr>
          <w:rFonts w:ascii="Times New Roman" w:hAnsi="Times New Roman" w:eastAsia="Times New Roman" w:cs="Times New Roman"/>
          <w:sz w:val="22"/>
          <w:szCs w:val="22"/>
          <w:lang w:val="en-PH"/>
        </w:rPr>
      </w:r>
    </w:p>
    <w:p xmlns:w14="http://schemas.microsoft.com/office/word/2010/wordml" w14:paraId="21B19DC1" w14:textId="77777777">
      <w:pPr>
        <w:spacing w:before="0" w:after="0" w:line="240" w:lineRule="auto"/>
      </w:pPr>
      <w:r>
        <w:t/>
      </w:r>
    </w:p>
    <w:p xmlns:w14="http://schemas.microsoft.com/office/word/2010/wordml" w:rsidR="00136505" w:rsidRDefault="00136505" w14:paraId="020237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1-52; 1952 Code § 1-52; 1942 Code § 1577; 1932 Code § 1577; Cr. C. '22 § 530; 1915 (29) 56; 1993 Act No. 184, § 151.</w:t>
      </w:r>
      <w:r>
        <w:rPr>
          <w:rFonts w:ascii="Times New Roman" w:hAnsi="Times New Roman" w:eastAsia="Times New Roman" w:cs="Times New Roman"/>
          <w:sz w:val="22"/>
          <w:szCs w:val="22"/>
          <w:lang w:val="en-PH"/>
        </w:rPr>
      </w:r>
    </w:p>
    <w:p xmlns:w14="http://schemas.microsoft.com/office/word/2010/wordml" w14:paraId="70E356E3" w14:textId="77777777">
      <w:pPr>
        <w:spacing w:before="0" w:after="0" w:line="240" w:lineRule="auto"/>
      </w:pPr>
      <w:r>
        <w:t/>
      </w:r>
    </w:p>
    <w:p xmlns:w14="http://schemas.microsoft.com/office/word/2010/wordml" w:rsidR="00136505" w:rsidRDefault="00136505" w14:paraId="6D7D92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11-1-25. Report by State Treasurer on investment earnings.</w:t>
      </w:r>
      <w:r>
        <w:rPr>
          <w:rFonts w:ascii="Times New Roman" w:hAnsi="Times New Roman" w:eastAsia="Times New Roman" w:cs="Times New Roman"/>
          <w:b w:val="true"/>
          <w:sz w:val="22"/>
          <w:szCs w:val="22"/>
          <w:lang w:val="en-PH"/>
        </w:rPr>
      </w:r>
    </w:p>
    <w:p xmlns:w14="http://schemas.microsoft.com/office/word/2010/wordml" w:rsidR="00136505" w:rsidRDefault="00136505" w14:paraId="7219BC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Treasurer shall submit a monthly management report on the investment earnings of the general fund of the State to the Ways and Means Committee of the House of Representatives and to the Senate Finance Committee. For the periods ending December 31 and June 30, the State Treasurer shall submit a detailed report on all earnings on investments to these committees.</w:t>
      </w:r>
      <w:r>
        <w:rPr>
          <w:rFonts w:ascii="Times New Roman" w:hAnsi="Times New Roman" w:eastAsia="Times New Roman" w:cs="Times New Roman"/>
          <w:sz w:val="22"/>
          <w:szCs w:val="22"/>
          <w:lang w:val="en-PH"/>
        </w:rPr>
      </w:r>
    </w:p>
    <w:p xmlns:w14="http://schemas.microsoft.com/office/word/2010/wordml" w14:paraId="5115B4A2" w14:textId="77777777">
      <w:pPr>
        <w:spacing w:before="0" w:after="0" w:line="240" w:lineRule="auto"/>
      </w:pPr>
      <w:r>
        <w:t/>
      </w:r>
    </w:p>
    <w:p xmlns:w14="http://schemas.microsoft.com/office/word/2010/wordml" w:rsidR="00136505" w:rsidRDefault="00136505" w14:paraId="0D5950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170, Part II, § 52; 1988 Act No. 658, Part II, § 2.</w:t>
      </w:r>
      <w:r>
        <w:rPr>
          <w:rFonts w:ascii="Times New Roman" w:hAnsi="Times New Roman" w:eastAsia="Times New Roman" w:cs="Times New Roman"/>
          <w:sz w:val="22"/>
          <w:szCs w:val="22"/>
          <w:lang w:val="en-PH"/>
        </w:rPr>
      </w:r>
    </w:p>
    <w:p xmlns:w14="http://schemas.microsoft.com/office/word/2010/wordml" w14:paraId="41AC889C" w14:textId="77777777">
      <w:pPr>
        <w:spacing w:before="0" w:after="0" w:line="240" w:lineRule="auto"/>
      </w:pPr>
      <w:r>
        <w:t/>
      </w:r>
    </w:p>
    <w:p xmlns:w14="http://schemas.microsoft.com/office/word/2010/wordml" w:rsidR="00136505" w:rsidRDefault="00136505" w14:paraId="1B8A97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11-1-30. Issuance of negotiable notes in anticipation of taxes.</w:t>
      </w:r>
      <w:r>
        <w:rPr>
          <w:rFonts w:ascii="Times New Roman" w:hAnsi="Times New Roman" w:eastAsia="Times New Roman" w:cs="Times New Roman"/>
          <w:b w:val="true"/>
          <w:sz w:val="22"/>
          <w:szCs w:val="22"/>
          <w:lang w:val="en-PH"/>
        </w:rPr>
      </w:r>
    </w:p>
    <w:p xmlns:w14="http://schemas.microsoft.com/office/word/2010/wordml" w:rsidR="00136505" w:rsidRDefault="00136505" w14:paraId="4614C3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Wherever under the general law or a special act authority is given to borrow money in anticipation of the collection of taxes levied or to be levied in any municipality, county, school district or other political subdivision of the State for the payment of which the taxes so levied or to be levied are pledged, a negotiable promissory note or notes may evidence such indebtedness.</w:t>
      </w:r>
      <w:r>
        <w:rPr>
          <w:rFonts w:ascii="Times New Roman" w:hAnsi="Times New Roman" w:eastAsia="Times New Roman" w:cs="Times New Roman"/>
          <w:sz w:val="22"/>
          <w:szCs w:val="22"/>
          <w:lang w:val="en-PH"/>
        </w:rPr>
      </w:r>
    </w:p>
    <w:p xmlns:w14="http://schemas.microsoft.com/office/word/2010/wordml" w14:paraId="77735E79" w14:textId="77777777">
      <w:pPr>
        <w:spacing w:before="0" w:after="0" w:line="240" w:lineRule="auto"/>
      </w:pPr>
      <w:r>
        <w:t/>
      </w:r>
    </w:p>
    <w:p xmlns:w14="http://schemas.microsoft.com/office/word/2010/wordml" w:rsidR="00136505" w:rsidRDefault="00136505" w14:paraId="1C46DF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1-53; 1952 Code § 1-53; 1942 Code § 2837; 1932 Code § 2884; 1931 (37) 131.</w:t>
      </w:r>
      <w:r>
        <w:rPr>
          <w:rFonts w:ascii="Times New Roman" w:hAnsi="Times New Roman" w:eastAsia="Times New Roman" w:cs="Times New Roman"/>
          <w:sz w:val="22"/>
          <w:szCs w:val="22"/>
          <w:lang w:val="en-PH"/>
        </w:rPr>
      </w:r>
    </w:p>
    <w:p xmlns:w14="http://schemas.microsoft.com/office/word/2010/wordml" w14:paraId="636A05C5" w14:textId="77777777">
      <w:pPr>
        <w:spacing w:before="0" w:after="0" w:line="240" w:lineRule="auto"/>
      </w:pPr>
      <w:r>
        <w:t/>
      </w:r>
    </w:p>
    <w:p xmlns:w14="http://schemas.microsoft.com/office/word/2010/wordml" w:rsidR="00136505" w:rsidRDefault="00136505" w14:paraId="36D7AD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11-1-40. Contracts in excess of tax or appropriation; diverting public funds.</w:t>
      </w:r>
      <w:r>
        <w:rPr>
          <w:rFonts w:ascii="Times New Roman" w:hAnsi="Times New Roman" w:eastAsia="Times New Roman" w:cs="Times New Roman"/>
          <w:b w:val="true"/>
          <w:sz w:val="22"/>
          <w:szCs w:val="22"/>
          <w:lang w:val="en-PH"/>
        </w:rPr>
      </w:r>
    </w:p>
    <w:p xmlns:w14="http://schemas.microsoft.com/office/word/2010/wordml" w:rsidR="00136505" w:rsidRDefault="00136505" w14:paraId="5088FD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an authorized public officer to enter into a contract for a purpose in which the sum is in excess of the tax levied or the amount appropriated for that purpose.</w:t>
      </w:r>
      <w:r>
        <w:rPr>
          <w:rFonts w:ascii="Times New Roman" w:hAnsi="Times New Roman" w:eastAsia="Times New Roman" w:cs="Times New Roman"/>
          <w:sz w:val="22"/>
          <w:szCs w:val="22"/>
          <w:lang w:val="en-PH"/>
        </w:rPr>
      </w:r>
    </w:p>
    <w:p xmlns:w14="http://schemas.microsoft.com/office/word/2010/wordml" w:rsidR="00136505" w:rsidRDefault="00136505" w14:paraId="3ED14C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unlawful for an authorized public officer to divert or appropriate the funds arising from any tax levied and collected for any one fiscal year to the payment of an indebtedness contracted or incurred for a previous year.</w:t>
      </w:r>
      <w:r>
        <w:rPr>
          <w:rFonts w:ascii="Times New Roman" w:hAnsi="Times New Roman" w:eastAsia="Times New Roman" w:cs="Times New Roman"/>
          <w:sz w:val="22"/>
          <w:szCs w:val="22"/>
          <w:lang w:val="en-PH"/>
        </w:rPr>
      </w:r>
    </w:p>
    <w:p xmlns:w14="http://schemas.microsoft.com/office/word/2010/wordml" w:rsidR="00136505" w:rsidRDefault="00136505" w14:paraId="760AFC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violates the provisions of this section is guilty of a misdemeanor and, upon conviction, must be fined not more than five thousand dollars and not less than five hundred dollars or imprisoned not more than three years, or both.</w:t>
      </w:r>
      <w:r>
        <w:rPr>
          <w:rFonts w:ascii="Times New Roman" w:hAnsi="Times New Roman" w:eastAsia="Times New Roman" w:cs="Times New Roman"/>
          <w:sz w:val="22"/>
          <w:szCs w:val="22"/>
          <w:lang w:val="en-PH"/>
        </w:rPr>
      </w:r>
    </w:p>
    <w:p xmlns:w14="http://schemas.microsoft.com/office/word/2010/wordml" w14:paraId="160BCE83" w14:textId="77777777">
      <w:pPr>
        <w:spacing w:before="0" w:after="0" w:line="240" w:lineRule="auto"/>
      </w:pPr>
      <w:r>
        <w:t/>
      </w:r>
    </w:p>
    <w:p xmlns:w14="http://schemas.microsoft.com/office/word/2010/wordml" w:rsidR="00136505" w:rsidRDefault="00136505" w14:paraId="3B6A33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1-54; 1952 Code § 1-54; 1942 Code §§ 1508, 3073, 3074; 1932 Code § 1508; Cr. C. '22 § 457; Cr. C. '12 § 532; Cr. C. '02 § 377; G. S. 458, 459, 460; R. S. 299; 1874 (15) 692; 1906 (25) 206; 1960 (51) 1602; 1993 Act No. 184, § 152.</w:t>
      </w:r>
      <w:r>
        <w:rPr>
          <w:rFonts w:ascii="Times New Roman" w:hAnsi="Times New Roman" w:eastAsia="Times New Roman" w:cs="Times New Roman"/>
          <w:sz w:val="22"/>
          <w:szCs w:val="22"/>
          <w:lang w:val="en-PH"/>
        </w:rPr>
      </w:r>
    </w:p>
    <w:p xmlns:w14="http://schemas.microsoft.com/office/word/2010/wordml" w14:paraId="77D9F080" w14:textId="77777777">
      <w:pPr>
        <w:spacing w:before="0" w:after="0" w:line="240" w:lineRule="auto"/>
      </w:pPr>
      <w:r>
        <w:t/>
      </w:r>
    </w:p>
    <w:p xmlns:w14="http://schemas.microsoft.com/office/word/2010/wordml" w:rsidR="00136505" w:rsidRDefault="00136505" w14:paraId="3D34FC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11-1-45. Settlement of certain litigation, dispute, or claim by state agencies; approval of Fiscal Accountability Authority required; exemptions.</w:t>
      </w:r>
      <w:r>
        <w:rPr>
          <w:rFonts w:ascii="Times New Roman" w:hAnsi="Times New Roman" w:eastAsia="Times New Roman" w:cs="Times New Roman"/>
          <w:b w:val="true"/>
          <w:sz w:val="22"/>
          <w:szCs w:val="22"/>
          <w:lang w:val="en-PH"/>
        </w:rPr>
      </w:r>
    </w:p>
    <w:p xmlns:w14="http://schemas.microsoft.com/office/word/2010/wordml" w:rsidR="00136505" w:rsidRDefault="00136505" w14:paraId="24DE63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state agency or instrumentality of the State, excluding the General Assembly, Senate, House of Representatives, local political subdivisions, special purpose districts, and special taxing districts, shall enter into a settlement of any litigation, dispute, or claim over one hundred thousand dollars requiring the expenditure of monies appropriated or provided for in a general or supplemental appropriations act, or from any other source of public funds without prior written approval from the State Fis</w:t>
      </w:r>
      <w:r>
        <w:rPr>
          <w:rFonts w:ascii="Times New Roman" w:hAnsi="Times New Roman" w:eastAsia="Times New Roman" w:cs="Times New Roman"/>
          <w:sz w:val="22"/>
          <w:szCs w:val="22"/>
          <w:lang w:val="en-PH"/>
        </w:rPr>
        <w:t>cal Accountability Authority.</w:t>
      </w:r>
      <w:r>
        <w:rPr>
          <w:rFonts w:ascii="Times New Roman" w:hAnsi="Times New Roman" w:eastAsia="Times New Roman" w:cs="Times New Roman"/>
          <w:sz w:val="22"/>
          <w:szCs w:val="22"/>
          <w:lang w:val="en-PH"/>
        </w:rPr>
      </w:r>
    </w:p>
    <w:p xmlns:w14="http://schemas.microsoft.com/office/word/2010/wordml" w:rsidR="00136505" w:rsidRDefault="00136505" w14:paraId="06C870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intent of this provision is to prevent state agencies or instrumentalities of the State, other than local political subdivisions, special purpose districts, and special taxing districts, from entering into settlements that can bind and commit the State to unreasonable funding requirements from current or future revenues of the State. In keeping with this intent, the State Fiscal Accountability Authority may exempt in its discretion any entity or specific litigation matter from this provision.</w:t>
      </w:r>
      <w:r>
        <w:rPr>
          <w:rFonts w:ascii="Times New Roman" w:hAnsi="Times New Roman" w:eastAsia="Times New Roman" w:cs="Times New Roman"/>
          <w:sz w:val="22"/>
          <w:szCs w:val="22"/>
          <w:lang w:val="en-PH"/>
        </w:rPr>
      </w:r>
    </w:p>
    <w:p xmlns:w14="http://schemas.microsoft.com/office/word/2010/wordml" w14:paraId="4DAA0565" w14:textId="77777777">
      <w:pPr>
        <w:spacing w:before="0" w:after="0" w:line="240" w:lineRule="auto"/>
      </w:pPr>
      <w:r>
        <w:t/>
      </w:r>
    </w:p>
    <w:p xmlns:w14="http://schemas.microsoft.com/office/word/2010/wordml" w:rsidR="00136505" w:rsidRDefault="00136505" w14:paraId="077CEB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24.</w:t>
      </w:r>
      <w:r>
        <w:rPr>
          <w:rFonts w:ascii="Times New Roman" w:hAnsi="Times New Roman" w:eastAsia="Times New Roman" w:cs="Times New Roman"/>
          <w:sz w:val="22"/>
          <w:szCs w:val="22"/>
          <w:lang w:val="en-PH"/>
        </w:rPr>
      </w:r>
    </w:p>
    <w:p xmlns:w14="http://schemas.microsoft.com/office/word/2010/wordml" w:rsidR="00136505" w:rsidRDefault="00136505" w14:paraId="38DFD6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640338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1CCF741F" w14:textId="77777777">
      <w:pPr>
        <w:spacing w:before="0" w:after="0" w:line="240" w:lineRule="auto"/>
      </w:pPr>
      <w:r>
        <w:t/>
      </w:r>
    </w:p>
    <w:p xmlns:w14="http://schemas.microsoft.com/office/word/2010/wordml" w:rsidR="00136505" w:rsidRDefault="00136505" w14:paraId="4C0862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11-1-50. Protection of deposits of public funds and trust funds by Federal deposit insurance; other security.</w:t>
      </w:r>
      <w:r>
        <w:rPr>
          <w:rFonts w:ascii="Times New Roman" w:hAnsi="Times New Roman" w:eastAsia="Times New Roman" w:cs="Times New Roman"/>
          <w:b w:val="true"/>
          <w:sz w:val="22"/>
          <w:szCs w:val="22"/>
          <w:lang w:val="en-PH"/>
        </w:rPr>
      </w:r>
    </w:p>
    <w:p xmlns:w14="http://schemas.microsoft.com/office/word/2010/wordml" w:rsidR="00136505" w:rsidRDefault="00136505" w14:paraId="79B2C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Such portion of the public monies as may be on deposit in any bank and protected by Federal deposit insurance shall be exempt from the requirement that security be furnished for it by such bank and security shall be required only for such portion of such deposits as shall exceed the amount covered by such insurance. All public officers who have deposited public funds in banks for which security or collateral is required shall obtain it only for the amount by which the particular deposit exceeds the sum prot</w:t>
      </w:r>
      <w:r>
        <w:rPr>
          <w:rFonts w:ascii="Times New Roman" w:hAnsi="Times New Roman" w:eastAsia="Times New Roman" w:cs="Times New Roman"/>
          <w:sz w:val="22"/>
          <w:szCs w:val="22"/>
          <w:lang w:val="en-PH"/>
        </w:rPr>
        <w:t>ected by Federal deposit insurance. Such portions of trust funds as may be on deposit in any bank and for which security is now required shall be secured only for the amount by which the same exceeds the amount protected by Federal deposit insurance.</w:t>
      </w:r>
      <w:r>
        <w:rPr>
          <w:rFonts w:ascii="Times New Roman" w:hAnsi="Times New Roman" w:eastAsia="Times New Roman" w:cs="Times New Roman"/>
          <w:sz w:val="22"/>
          <w:szCs w:val="22"/>
          <w:lang w:val="en-PH"/>
        </w:rPr>
      </w:r>
    </w:p>
    <w:p xmlns:w14="http://schemas.microsoft.com/office/word/2010/wordml" w14:paraId="2C80DA94" w14:textId="77777777">
      <w:pPr>
        <w:spacing w:before="0" w:after="0" w:line="240" w:lineRule="auto"/>
      </w:pPr>
      <w:r>
        <w:t/>
      </w:r>
    </w:p>
    <w:p xmlns:w14="http://schemas.microsoft.com/office/word/2010/wordml" w:rsidR="00136505" w:rsidRDefault="00136505" w14:paraId="764607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1-62; 1952 Code § 1-62; 1942 Code § 7847; 1934 (38) 1465.</w:t>
      </w:r>
      <w:r>
        <w:rPr>
          <w:rFonts w:ascii="Times New Roman" w:hAnsi="Times New Roman" w:eastAsia="Times New Roman" w:cs="Times New Roman"/>
          <w:sz w:val="22"/>
          <w:szCs w:val="22"/>
          <w:lang w:val="en-PH"/>
        </w:rPr>
      </w:r>
    </w:p>
    <w:p xmlns:w14="http://schemas.microsoft.com/office/word/2010/wordml" w14:paraId="1A4BFB4D" w14:textId="77777777">
      <w:pPr>
        <w:spacing w:before="0" w:after="0" w:line="240" w:lineRule="auto"/>
      </w:pPr>
      <w:r>
        <w:t/>
      </w:r>
    </w:p>
    <w:p xmlns:w14="http://schemas.microsoft.com/office/word/2010/wordml" w:rsidR="00136505" w:rsidRDefault="00136505" w14:paraId="18EFCD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11-1-60. Investment of public funds in savings and loan associations and building and loan associations.</w:t>
      </w:r>
      <w:r>
        <w:rPr>
          <w:rFonts w:ascii="Times New Roman" w:hAnsi="Times New Roman" w:eastAsia="Times New Roman" w:cs="Times New Roman"/>
          <w:b w:val="true"/>
          <w:sz w:val="22"/>
          <w:szCs w:val="22"/>
          <w:lang w:val="en-PH"/>
        </w:rPr>
      </w:r>
    </w:p>
    <w:p xmlns:w14="http://schemas.microsoft.com/office/word/2010/wordml" w:rsidR="00136505" w:rsidRDefault="00136505" w14:paraId="615658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or any department, institution, agency, district, county, municipality or other political subdivision of the State or any political or public corporation of the State or of the United States may invest its funds or the monies in its custody or possession eligible for investment in the shares of any Federal savings and loan association or in the shares of any building and loan association organized and existing under the laws of this State when such shares are insured by the Federal Savings and Lo</w:t>
      </w:r>
      <w:r>
        <w:rPr>
          <w:rFonts w:ascii="Times New Roman" w:hAnsi="Times New Roman" w:eastAsia="Times New Roman" w:cs="Times New Roman"/>
          <w:sz w:val="22"/>
          <w:szCs w:val="22"/>
          <w:lang w:val="en-PH"/>
        </w:rPr>
        <w:t>an Insurance Corporation and also in bonds or debentures issued by any Federal home loan bank or in the consolidated bonds or debentures issued by the Federal Home Loan Bank Board.</w:t>
      </w:r>
      <w:r>
        <w:rPr>
          <w:rFonts w:ascii="Times New Roman" w:hAnsi="Times New Roman" w:eastAsia="Times New Roman" w:cs="Times New Roman"/>
          <w:sz w:val="22"/>
          <w:szCs w:val="22"/>
          <w:lang w:val="en-PH"/>
        </w:rPr>
      </w:r>
    </w:p>
    <w:p xmlns:w14="http://schemas.microsoft.com/office/word/2010/wordml" w14:paraId="1A42BB19" w14:textId="77777777">
      <w:pPr>
        <w:spacing w:before="0" w:after="0" w:line="240" w:lineRule="auto"/>
      </w:pPr>
      <w:r>
        <w:t/>
      </w:r>
    </w:p>
    <w:p xmlns:w14="http://schemas.microsoft.com/office/word/2010/wordml" w:rsidR="00136505" w:rsidRDefault="00136505" w14:paraId="1F8AA4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1-63; 1952 Code § 1-63; 1942 Code § 9051-2; 1935 (39) 289.</w:t>
      </w:r>
      <w:r>
        <w:rPr>
          <w:rFonts w:ascii="Times New Roman" w:hAnsi="Times New Roman" w:eastAsia="Times New Roman" w:cs="Times New Roman"/>
          <w:sz w:val="22"/>
          <w:szCs w:val="22"/>
          <w:lang w:val="en-PH"/>
        </w:rPr>
      </w:r>
    </w:p>
    <w:p xmlns:w14="http://schemas.microsoft.com/office/word/2010/wordml" w14:paraId="092F20B7" w14:textId="77777777">
      <w:pPr>
        <w:spacing w:before="0" w:after="0" w:line="240" w:lineRule="auto"/>
      </w:pPr>
      <w:r>
        <w:t/>
      </w:r>
    </w:p>
    <w:p xmlns:w14="http://schemas.microsoft.com/office/word/2010/wordml" w:rsidR="00136505" w:rsidRDefault="00136505" w14:paraId="60B05D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11-1-70. Investment of public pension funds in obligations of International Bank; use of these obligations as deposits of collateral and security.</w:t>
      </w:r>
      <w:r>
        <w:rPr>
          <w:rFonts w:ascii="Times New Roman" w:hAnsi="Times New Roman" w:eastAsia="Times New Roman" w:cs="Times New Roman"/>
          <w:b w:val="true"/>
          <w:sz w:val="22"/>
          <w:szCs w:val="22"/>
          <w:lang w:val="en-PH"/>
        </w:rPr>
      </w:r>
    </w:p>
    <w:p xmlns:w14="http://schemas.microsoft.com/office/word/2010/wordml" w:rsidR="00136505" w:rsidRDefault="00136505" w14:paraId="7301D5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following terms as used in this section shall have the meanings set forth below, viz.:</w:t>
      </w:r>
      <w:r>
        <w:rPr>
          <w:rFonts w:ascii="Times New Roman" w:hAnsi="Times New Roman" w:eastAsia="Times New Roman" w:cs="Times New Roman"/>
          <w:sz w:val="22"/>
          <w:szCs w:val="22"/>
          <w:lang w:val="en-PH"/>
        </w:rPr>
      </w:r>
    </w:p>
    <w:p xmlns:w14="http://schemas.microsoft.com/office/word/2010/wordml" w:rsidR="00136505" w:rsidRDefault="00136505" w14:paraId="363AFC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term "person" shall mean any individual, firm, partnership, corporation, association or institution, including banks chartered under state or national laws;</w:t>
      </w:r>
      <w:r>
        <w:rPr>
          <w:rFonts w:ascii="Times New Roman" w:hAnsi="Times New Roman" w:eastAsia="Times New Roman" w:cs="Times New Roman"/>
          <w:sz w:val="22"/>
          <w:szCs w:val="22"/>
          <w:lang w:val="en-PH"/>
        </w:rPr>
      </w:r>
    </w:p>
    <w:p xmlns:w14="http://schemas.microsoft.com/office/word/2010/wordml" w:rsidR="00136505" w:rsidRDefault="00136505" w14:paraId="32C59A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term "public bodies" shall mean the State of South Carolina, any county of the State, any incorporated city or town in the State, and any division or political subdivision of the State;</w:t>
      </w:r>
      <w:r>
        <w:rPr>
          <w:rFonts w:ascii="Times New Roman" w:hAnsi="Times New Roman" w:eastAsia="Times New Roman" w:cs="Times New Roman"/>
          <w:sz w:val="22"/>
          <w:szCs w:val="22"/>
          <w:lang w:val="en-PH"/>
        </w:rPr>
      </w:r>
    </w:p>
    <w:p xmlns:w14="http://schemas.microsoft.com/office/word/2010/wordml" w:rsidR="00136505" w:rsidRDefault="00136505" w14:paraId="23105D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term "public agency" shall mean any authority, board, commission, governing body, any department of any of the foregoing and any public officer acting in an official capacity and performing functions committed by law, for any public body;</w:t>
      </w:r>
      <w:r>
        <w:rPr>
          <w:rFonts w:ascii="Times New Roman" w:hAnsi="Times New Roman" w:eastAsia="Times New Roman" w:cs="Times New Roman"/>
          <w:sz w:val="22"/>
          <w:szCs w:val="22"/>
          <w:lang w:val="en-PH"/>
        </w:rPr>
      </w:r>
    </w:p>
    <w:p xmlns:w14="http://schemas.microsoft.com/office/word/2010/wordml" w:rsidR="00136505" w:rsidRDefault="00136505" w14:paraId="69BCD7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International Bank" means the International Bank for Reconstruction and Development, the African Development Bank, or the Asian Development Bank, each of which is an international institution, the members of which are governments of certain nations of the world including the government of the United States, and which was established and is operating under articles of agreement signed by those governments;</w:t>
      </w:r>
      <w:r>
        <w:rPr>
          <w:rFonts w:ascii="Times New Roman" w:hAnsi="Times New Roman" w:eastAsia="Times New Roman" w:cs="Times New Roman"/>
          <w:sz w:val="22"/>
          <w:szCs w:val="22"/>
          <w:lang w:val="en-PH"/>
        </w:rPr>
      </w:r>
    </w:p>
    <w:p xmlns:w14="http://schemas.microsoft.com/office/word/2010/wordml" w:rsidR="00136505" w:rsidRDefault="00136505" w14:paraId="26A640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term "pension funds" shall mean pension funds established by public bodies and which are administered by persons or public agencies.</w:t>
      </w:r>
      <w:r>
        <w:rPr>
          <w:rFonts w:ascii="Times New Roman" w:hAnsi="Times New Roman" w:eastAsia="Times New Roman" w:cs="Times New Roman"/>
          <w:sz w:val="22"/>
          <w:szCs w:val="22"/>
          <w:lang w:val="en-PH"/>
        </w:rPr>
      </w:r>
    </w:p>
    <w:p xmlns:w14="http://schemas.microsoft.com/office/word/2010/wordml" w:rsidR="00136505" w:rsidRDefault="00136505" w14:paraId="7B7AF0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Notwithstanding any other provision of law, public agencies may invest pension funds in obligations issued or unconditionally guaranteed by the International Bank.</w:t>
      </w:r>
      <w:r>
        <w:rPr>
          <w:rFonts w:ascii="Times New Roman" w:hAnsi="Times New Roman" w:eastAsia="Times New Roman" w:cs="Times New Roman"/>
          <w:sz w:val="22"/>
          <w:szCs w:val="22"/>
          <w:lang w:val="en-PH"/>
        </w:rPr>
      </w:r>
    </w:p>
    <w:p xmlns:w14="http://schemas.microsoft.com/office/word/2010/wordml" w:rsidR="00136505" w:rsidRDefault="00136505" w14:paraId="0EE0D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Such obligations issued or unconditionally guaranteed by the International Bank shall be eligible as deposits of collateral, as security for the deposit of public funds, and for all other types of deposits to be made with any public agency.</w:t>
      </w:r>
      <w:r>
        <w:rPr>
          <w:rFonts w:ascii="Times New Roman" w:hAnsi="Times New Roman" w:eastAsia="Times New Roman" w:cs="Times New Roman"/>
          <w:sz w:val="22"/>
          <w:szCs w:val="22"/>
          <w:lang w:val="en-PH"/>
        </w:rPr>
      </w:r>
    </w:p>
    <w:p xmlns:w14="http://schemas.microsoft.com/office/word/2010/wordml" w14:paraId="7509DB08" w14:textId="77777777">
      <w:pPr>
        <w:spacing w:before="0" w:after="0" w:line="240" w:lineRule="auto"/>
      </w:pPr>
      <w:r>
        <w:t/>
      </w:r>
    </w:p>
    <w:p xmlns:w14="http://schemas.microsoft.com/office/word/2010/wordml" w:rsidR="00136505" w:rsidRDefault="00136505" w14:paraId="7C3802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1-64; 1955 (49) 195; 1972 (57) 2584; 1990 Act No. 314, § 1.</w:t>
      </w:r>
      <w:r>
        <w:rPr>
          <w:rFonts w:ascii="Times New Roman" w:hAnsi="Times New Roman" w:eastAsia="Times New Roman" w:cs="Times New Roman"/>
          <w:sz w:val="22"/>
          <w:szCs w:val="22"/>
          <w:lang w:val="en-PH"/>
        </w:rPr>
      </w:r>
    </w:p>
    <w:p xmlns:w14="http://schemas.microsoft.com/office/word/2010/wordml" w14:paraId="0CDDAC0C" w14:textId="77777777">
      <w:pPr>
        <w:spacing w:before="0" w:after="0" w:line="240" w:lineRule="auto"/>
      </w:pPr>
      <w:r>
        <w:t/>
      </w:r>
    </w:p>
    <w:p xmlns:w14="http://schemas.microsoft.com/office/word/2010/wordml" w:rsidR="00136505" w:rsidRDefault="00136505" w14:paraId="09EA6C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11-1-80. Restrictions on issuance of state capital improvement bonds for beach renourishment projects.</w:t>
      </w:r>
      <w:r>
        <w:rPr>
          <w:rFonts w:ascii="Times New Roman" w:hAnsi="Times New Roman" w:eastAsia="Times New Roman" w:cs="Times New Roman"/>
          <w:b w:val="true"/>
          <w:sz w:val="22"/>
          <w:szCs w:val="22"/>
          <w:lang w:val="en-PH"/>
        </w:rPr>
      </w:r>
    </w:p>
    <w:p xmlns:w14="http://schemas.microsoft.com/office/word/2010/wordml" w:rsidR="00136505" w:rsidRDefault="00136505" w14:paraId="5E66A8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state capital improvement bonds may be issued for beach renourishment projects in the absence of any provision of law that establishes specific criteria for the distribution of bond proceeds for the projects.</w:t>
      </w:r>
      <w:r>
        <w:rPr>
          <w:rFonts w:ascii="Times New Roman" w:hAnsi="Times New Roman" w:eastAsia="Times New Roman" w:cs="Times New Roman"/>
          <w:sz w:val="22"/>
          <w:szCs w:val="22"/>
          <w:lang w:val="en-PH"/>
        </w:rPr>
      </w:r>
    </w:p>
    <w:p xmlns:w14="http://schemas.microsoft.com/office/word/2010/wordml" w14:paraId="0F4F9834" w14:textId="77777777">
      <w:pPr>
        <w:spacing w:before="0" w:after="0" w:line="240" w:lineRule="auto"/>
      </w:pPr>
      <w:r>
        <w:t/>
      </w:r>
    </w:p>
    <w:p xmlns:w14="http://schemas.microsoft.com/office/word/2010/wordml" w:rsidR="00136505" w:rsidRDefault="00136505" w14:paraId="5E7D24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50.</w:t>
      </w:r>
      <w:r>
        <w:rPr>
          <w:rFonts w:ascii="Times New Roman" w:hAnsi="Times New Roman" w:eastAsia="Times New Roman" w:cs="Times New Roman"/>
          <w:sz w:val="22"/>
          <w:szCs w:val="22"/>
          <w:lang w:val="en-PH"/>
        </w:rPr>
      </w:r>
    </w:p>
    <w:p xmlns:w14="http://schemas.microsoft.com/office/word/2010/wordml" w14:paraId="138101BB" w14:textId="77777777">
      <w:pPr>
        <w:spacing w:before="0" w:after="0" w:line="240" w:lineRule="auto"/>
      </w:pPr>
      <w:r>
        <w:t/>
      </w:r>
    </w:p>
    <w:p xmlns:w14="http://schemas.microsoft.com/office/word/2010/wordml" w:rsidR="00136505" w:rsidRDefault="00136505" w14:paraId="215385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11-1-85. Covenant required.</w:t>
      </w:r>
      <w:r>
        <w:rPr>
          <w:rFonts w:ascii="Times New Roman" w:hAnsi="Times New Roman" w:eastAsia="Times New Roman" w:cs="Times New Roman"/>
          <w:b w:val="true"/>
          <w:sz w:val="22"/>
          <w:szCs w:val="22"/>
          <w:lang w:val="en-PH"/>
        </w:rPr>
      </w:r>
    </w:p>
    <w:p xmlns:w14="http://schemas.microsoft.com/office/word/2010/wordml" w:rsidR="00136505" w:rsidRDefault="00136505" w14:paraId="258CB8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a tax-exempt bond issued by or on behalf of any public or private body or entity must include in the issuing indenture, ordinance, or resolution a covenant requiring the issuer to file with a central repository for availability in the secondary bond market when requested:</w:t>
      </w:r>
      <w:r>
        <w:rPr>
          <w:rFonts w:ascii="Times New Roman" w:hAnsi="Times New Roman" w:eastAsia="Times New Roman" w:cs="Times New Roman"/>
          <w:sz w:val="22"/>
          <w:szCs w:val="22"/>
          <w:lang w:val="en-PH"/>
        </w:rPr>
      </w:r>
    </w:p>
    <w:p xmlns:w14="http://schemas.microsoft.com/office/word/2010/wordml" w:rsidR="00136505" w:rsidRDefault="00136505" w14:paraId="071F1B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annual independent audit, within thirty days of the issuer's receipt of the audit, and</w:t>
      </w:r>
      <w:r>
        <w:rPr>
          <w:rFonts w:ascii="Times New Roman" w:hAnsi="Times New Roman" w:eastAsia="Times New Roman" w:cs="Times New Roman"/>
          <w:sz w:val="22"/>
          <w:szCs w:val="22"/>
          <w:lang w:val="en-PH"/>
        </w:rPr>
      </w:r>
    </w:p>
    <w:p xmlns:w14="http://schemas.microsoft.com/office/word/2010/wordml" w:rsidR="00136505" w:rsidRDefault="00136505" w14:paraId="358BAF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event specific information, within thirty days of an event adversely affecting more than five percent of revenue or its tax base.</w:t>
      </w:r>
      <w:r>
        <w:rPr>
          <w:rFonts w:ascii="Times New Roman" w:hAnsi="Times New Roman" w:eastAsia="Times New Roman" w:cs="Times New Roman"/>
          <w:sz w:val="22"/>
          <w:szCs w:val="22"/>
          <w:lang w:val="en-PH"/>
        </w:rPr>
      </w:r>
    </w:p>
    <w:p xmlns:w14="http://schemas.microsoft.com/office/word/2010/wordml" w14:paraId="086DC9A9" w14:textId="77777777">
      <w:pPr>
        <w:spacing w:before="0" w:after="0" w:line="240" w:lineRule="auto"/>
      </w:pPr>
      <w:r>
        <w:t/>
      </w:r>
    </w:p>
    <w:p xmlns:w14="http://schemas.microsoft.com/office/word/2010/wordml" w:rsidR="00136505" w:rsidRDefault="00136505" w14:paraId="1BA5CD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442, § 1.</w:t>
      </w:r>
      <w:r>
        <w:rPr>
          <w:rFonts w:ascii="Times New Roman" w:hAnsi="Times New Roman" w:eastAsia="Times New Roman" w:cs="Times New Roman"/>
          <w:sz w:val="22"/>
          <w:szCs w:val="22"/>
          <w:lang w:val="en-PH"/>
        </w:rPr>
      </w:r>
    </w:p>
    <w:p xmlns:w14="http://schemas.microsoft.com/office/word/2010/wordml" w:rsidR="00136505" w:rsidRDefault="00136505" w14:paraId="31D80E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70E19A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1994 Act No. 442, § 2,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65B7B7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on the first day of the second month following approval by the Governor [approved June 16, 1994] and applies with respect to tax-exempt bond indentures executed on or after that date."</w:t>
      </w:r>
      <w:r>
        <w:rPr>
          <w:rFonts w:ascii="Times New Roman" w:hAnsi="Times New Roman" w:eastAsia="Times New Roman" w:cs="Times New Roman"/>
          <w:sz w:val="22"/>
          <w:szCs w:val="22"/>
          <w:lang w:val="en-PH"/>
        </w:rPr>
      </w:r>
    </w:p>
    <w:p xmlns:w14="http://schemas.microsoft.com/office/word/2010/wordml" w14:paraId="34A52314" w14:textId="77777777">
      <w:pPr>
        <w:spacing w:before="0" w:after="0" w:line="240" w:lineRule="auto"/>
      </w:pPr>
      <w:r>
        <w:t/>
      </w:r>
    </w:p>
    <w:p xmlns:w14="http://schemas.microsoft.com/office/word/2010/wordml" w:rsidR="00136505" w:rsidRDefault="00136505" w14:paraId="5B0778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11-1-100. Starting date of projects funded with capital improvement bonds regulated.</w:t>
      </w:r>
      <w:r>
        <w:rPr>
          <w:rFonts w:ascii="Times New Roman" w:hAnsi="Times New Roman" w:eastAsia="Times New Roman" w:cs="Times New Roman"/>
          <w:b w:val="true"/>
          <w:sz w:val="22"/>
          <w:szCs w:val="22"/>
          <w:lang w:val="en-PH"/>
        </w:rPr>
      </w:r>
    </w:p>
    <w:p xmlns:w14="http://schemas.microsoft.com/office/word/2010/wordml" w:rsidR="00136505" w:rsidRDefault="00136505" w14:paraId="4CE6E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Fiscal Accountability Authority or Department of Administration, as appropriate, after review of the Joint Bond Review Committee, is authorized and directed to regulate the starting date of the various projects approved for funding through the issuance of Capital Improvement Bonds so as to ensure that the appropriations for debt service on these bonds, as provided in the general appropriations act, is sufficient during the current fiscal year.</w:t>
      </w:r>
      <w:r>
        <w:rPr>
          <w:rFonts w:ascii="Times New Roman" w:hAnsi="Times New Roman" w:eastAsia="Times New Roman" w:cs="Times New Roman"/>
          <w:sz w:val="22"/>
          <w:szCs w:val="22"/>
          <w:lang w:val="en-PH"/>
        </w:rPr>
      </w:r>
    </w:p>
    <w:p xmlns:w14="http://schemas.microsoft.com/office/word/2010/wordml" w14:paraId="6272B982" w14:textId="77777777">
      <w:pPr>
        <w:spacing w:before="0" w:after="0" w:line="240" w:lineRule="auto"/>
      </w:pPr>
      <w:r>
        <w:t/>
      </w:r>
    </w:p>
    <w:p xmlns:w14="http://schemas.microsoft.com/office/word/2010/wordml" w:rsidR="00136505" w:rsidRDefault="00136505" w14:paraId="230C73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145, Part II, § 32.</w:t>
      </w:r>
      <w:r>
        <w:rPr>
          <w:rFonts w:ascii="Times New Roman" w:hAnsi="Times New Roman" w:eastAsia="Times New Roman" w:cs="Times New Roman"/>
          <w:sz w:val="22"/>
          <w:szCs w:val="22"/>
          <w:lang w:val="en-PH"/>
        </w:rPr>
      </w:r>
    </w:p>
    <w:p xmlns:w14="http://schemas.microsoft.com/office/word/2010/wordml" w:rsidR="00136505" w:rsidRDefault="00136505" w14:paraId="20EF1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49E9B3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003C295D" w14:textId="77777777">
      <w:pPr>
        <w:spacing w:before="0" w:after="0" w:line="240" w:lineRule="auto"/>
      </w:pPr>
      <w:r>
        <w:t/>
      </w:r>
    </w:p>
    <w:p xmlns:w14="http://schemas.microsoft.com/office/word/2010/wordml" w:rsidR="00136505" w:rsidRDefault="00136505" w14:paraId="0BAB1F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11-1-110. State Fiscal Accountability Authority to issue and sell bonds, notes, or other obligations; review by Joint Bond Review Committee.</w:t>
      </w:r>
      <w:r>
        <w:rPr>
          <w:rFonts w:ascii="Times New Roman" w:hAnsi="Times New Roman" w:eastAsia="Times New Roman" w:cs="Times New Roman"/>
          <w:b w:val="true"/>
          <w:sz w:val="22"/>
          <w:szCs w:val="22"/>
          <w:lang w:val="en-PH"/>
        </w:rPr>
      </w:r>
    </w:p>
    <w:p xmlns:w14="http://schemas.microsoft.com/office/word/2010/wordml" w:rsidR="00136505" w:rsidRDefault="00136505" w14:paraId="06394E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Fiscal Accountability Authority is authorized to issue and sell bonds, notes, or other obligations for the purpose of acquiring, constructing, renovating, or maintaining facilities for the use of and occupancy of state departments and agencies or to refund such bonds, notes, or other obligations, provided that these obligations must be payable solely from revenues derived from the renting, leasing, or sale of all or any designated portion of such facilities held by the State Fiscal Accountability</w:t>
      </w:r>
      <w:r>
        <w:rPr>
          <w:rFonts w:ascii="Times New Roman" w:hAnsi="Times New Roman" w:eastAsia="Times New Roman" w:cs="Times New Roman"/>
          <w:sz w:val="22"/>
          <w:szCs w:val="22"/>
          <w:lang w:val="en-PH"/>
        </w:rPr>
        <w:t xml:space="preserve"> Authority for the use of and occupancy by state departments and agencies and must be secured by a pledge of the revenues from such designated facilities and, at the option of the State Fiscal Accountability Authority, may be additionally secured by a mortgage of these facilities; provided, further, that the issuance and the sale of the bonds, notes, or other obligations provided for in this section are subject to the review of the Joint Bond Review Committee.</w:t>
      </w:r>
      <w:r>
        <w:rPr>
          <w:rFonts w:ascii="Times New Roman" w:hAnsi="Times New Roman" w:eastAsia="Times New Roman" w:cs="Times New Roman"/>
          <w:sz w:val="22"/>
          <w:szCs w:val="22"/>
          <w:lang w:val="en-PH"/>
        </w:rPr>
      </w:r>
    </w:p>
    <w:p xmlns:w14="http://schemas.microsoft.com/office/word/2010/wordml" w14:paraId="0D38978C" w14:textId="77777777">
      <w:pPr>
        <w:spacing w:before="0" w:after="0" w:line="240" w:lineRule="auto"/>
      </w:pPr>
      <w:r>
        <w:t/>
      </w:r>
    </w:p>
    <w:p xmlns:w14="http://schemas.microsoft.com/office/word/2010/wordml" w:rsidR="00136505" w:rsidRDefault="00136505" w14:paraId="7E9358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145, Part II, § 72; 2004 Act No. 184, § 10.</w:t>
      </w:r>
      <w:r>
        <w:rPr>
          <w:rFonts w:ascii="Times New Roman" w:hAnsi="Times New Roman" w:eastAsia="Times New Roman" w:cs="Times New Roman"/>
          <w:sz w:val="22"/>
          <w:szCs w:val="22"/>
          <w:lang w:val="en-PH"/>
        </w:rPr>
      </w:r>
    </w:p>
    <w:p xmlns:w14="http://schemas.microsoft.com/office/word/2010/wordml" w:rsidR="00136505" w:rsidRDefault="00136505" w14:paraId="075314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18BDD9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013721A0" w14:textId="77777777">
      <w:pPr>
        <w:spacing w:before="0" w:after="0" w:line="240" w:lineRule="auto"/>
      </w:pPr>
      <w:r>
        <w:t/>
      </w:r>
    </w:p>
    <w:p xmlns:w14="http://schemas.microsoft.com/office/word/2010/wordml" w:rsidR="00136505" w:rsidRDefault="00136505" w14:paraId="0A1351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11-1-120. Suits on payment bonds; remote claimants.</w:t>
      </w:r>
      <w:r>
        <w:rPr>
          <w:rFonts w:ascii="Times New Roman" w:hAnsi="Times New Roman" w:eastAsia="Times New Roman" w:cs="Times New Roman"/>
          <w:b w:val="true"/>
          <w:sz w:val="22"/>
          <w:szCs w:val="22"/>
          <w:lang w:val="en-PH"/>
        </w:rPr>
      </w:r>
    </w:p>
    <w:p xmlns:w14="http://schemas.microsoft.com/office/word/2010/wordml" w:rsidR="00136505" w:rsidRDefault="00136505" w14:paraId="6DF58B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State or a county, city, public service district, or other political subdivision thereof, or other public entity contracts for construction and requires the person or entity performing the work to furnish a payment bond not governed by Section 11-35-3030(2)(c) or Section 57-5-1660(b), for the protection of persons who furnish labor, material, or rental equipment to the contractor or its subcontractors for the work specified in the contract, the following provisions shall apply.</w:t>
      </w:r>
      <w:r>
        <w:rPr>
          <w:rFonts w:ascii="Times New Roman" w:hAnsi="Times New Roman" w:eastAsia="Times New Roman" w:cs="Times New Roman"/>
          <w:sz w:val="22"/>
          <w:szCs w:val="22"/>
          <w:lang w:val="en-PH"/>
        </w:rPr>
      </w:r>
    </w:p>
    <w:p xmlns:w14="http://schemas.microsoft.com/office/word/2010/wordml" w:rsidR="00136505" w:rsidRDefault="00136505" w14:paraId="1C2D5B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person who has furnished labor, material, or rental equipment to a bonded contractor or its subcontractors in the prosecution of the work provided for in the contract for construction, and who has not been paid in full therefor before the expiration of a period of ninety days after the day on which the last of the labor was done or performed by him or material or rental equipment was furnished or supplied by him for which such claim is made, shall have the right to sue on such bond for the amount, or</w:t>
      </w:r>
      <w:r>
        <w:rPr>
          <w:rFonts w:ascii="Times New Roman" w:hAnsi="Times New Roman" w:eastAsia="Times New Roman" w:cs="Times New Roman"/>
          <w:sz w:val="22"/>
          <w:szCs w:val="22"/>
          <w:lang w:val="en-PH"/>
        </w:rPr>
        <w:t xml:space="preserve"> the balance thereof, unpaid at the time of the institution of such suit and to prosecute such action to final execution and judgment for the sum or sums justly due him.</w:t>
      </w:r>
      <w:r>
        <w:rPr>
          <w:rFonts w:ascii="Times New Roman" w:hAnsi="Times New Roman" w:eastAsia="Times New Roman" w:cs="Times New Roman"/>
          <w:sz w:val="22"/>
          <w:szCs w:val="22"/>
          <w:lang w:val="en-PH"/>
        </w:rPr>
      </w:r>
    </w:p>
    <w:p xmlns:w14="http://schemas.microsoft.com/office/word/2010/wordml" w:rsidR="00136505" w:rsidRDefault="00136505" w14:paraId="0F572B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remote claimant shall have a right of action on the payment bond only upon giving written notice by certified or registered mail to the bonded contractor within ninety days from the date on which such person did or performed the last of the labor or furnished or supplied the last of the material or rental equipment upon which such claim is made. However, in no event shall the aggregate amount of any claim against such payment bond by a remote claimant exceed the amount due by the bonded contractor to the</w:t>
      </w:r>
      <w:r>
        <w:rPr>
          <w:rFonts w:ascii="Times New Roman" w:hAnsi="Times New Roman" w:eastAsia="Times New Roman" w:cs="Times New Roman"/>
          <w:sz w:val="22"/>
          <w:szCs w:val="22"/>
          <w:lang w:val="en-PH"/>
        </w:rPr>
        <w:t xml:space="preserve"> person to whom the remote claimant has supplied labor, materials, rental equipment, or services, unless the remote claimant has provided notice of furnishing labor, materials, or rental equipment to the bonded contractor. Such written notice to the bonded contractor must generally conform to the requirements of Section 29-5-20(B) and sent by certified mail or registered mail to the bonded contractor at any place the bonded contractor maintains a permanent office for the conduct of its business, or at the c</w:t>
      </w:r>
      <w:r>
        <w:rPr>
          <w:rFonts w:ascii="Times New Roman" w:hAnsi="Times New Roman" w:eastAsia="Times New Roman" w:cs="Times New Roman"/>
          <w:sz w:val="22"/>
          <w:szCs w:val="22"/>
          <w:lang w:val="en-PH"/>
        </w:rPr>
        <w:t>urrent address as shown on the records of the Department of Labor, Licensing and Regulation. After receiving the notice of furnishing labor, materials, or rental equipment, no payment by the bonded contractor shall lessen the amount recoverable by the remote claimant. However, in no event shall the aggregate amount of claims on the payment bond exceed the penal sum of the bond.</w:t>
      </w:r>
      <w:r>
        <w:rPr>
          <w:rFonts w:ascii="Times New Roman" w:hAnsi="Times New Roman" w:eastAsia="Times New Roman" w:cs="Times New Roman"/>
          <w:sz w:val="22"/>
          <w:szCs w:val="22"/>
          <w:lang w:val="en-PH"/>
        </w:rPr>
      </w:r>
    </w:p>
    <w:p xmlns:w14="http://schemas.microsoft.com/office/word/2010/wordml" w:rsidR="00136505" w:rsidRDefault="00136505" w14:paraId="4F5584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suit under this section shall be commenced after the expiration of one year after the last date of providing or furnishing labor, materials, rental equipment, or services.</w:t>
      </w:r>
      <w:r>
        <w:rPr>
          <w:rFonts w:ascii="Times New Roman" w:hAnsi="Times New Roman" w:eastAsia="Times New Roman" w:cs="Times New Roman"/>
          <w:sz w:val="22"/>
          <w:szCs w:val="22"/>
          <w:lang w:val="en-PH"/>
        </w:rPr>
      </w:r>
    </w:p>
    <w:p xmlns:w14="http://schemas.microsoft.com/office/word/2010/wordml" w:rsidR="00136505" w:rsidRDefault="00136505" w14:paraId="1E77D8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section, "bonded contractor" means a contractor or subcontractor furnishing a payment bond, and "remote claimant" means a person having a direct contractual relationship with a subcontractor or supplier of a bonded contractor, but no contractual relationship expressed or implied with the bonded contractor. Any payment bond surety for the bonded contractor must have the same rights and defenses of the bonded contractor as provided in this section.</w:t>
      </w:r>
      <w:r>
        <w:rPr>
          <w:rFonts w:ascii="Times New Roman" w:hAnsi="Times New Roman" w:eastAsia="Times New Roman" w:cs="Times New Roman"/>
          <w:sz w:val="22"/>
          <w:szCs w:val="22"/>
          <w:lang w:val="en-PH"/>
        </w:rPr>
      </w:r>
    </w:p>
    <w:p xmlns:w14="http://schemas.microsoft.com/office/word/2010/wordml" w:rsidR="00136505" w:rsidRDefault="00136505" w14:paraId="41EEF5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State, or county, city, public service district, or other political subdivision of the State, or other public entity contracts for construction and requires the contractor to furnish a payment bond pursuant to this section, the State, political subdivision of this State, or other public entity of this State may not exact that the payment bond be furnished by a particular surety company or through a particular agent or broker.</w:t>
      </w:r>
      <w:r>
        <w:rPr>
          <w:rFonts w:ascii="Times New Roman" w:hAnsi="Times New Roman" w:eastAsia="Times New Roman" w:cs="Times New Roman"/>
          <w:sz w:val="22"/>
          <w:szCs w:val="22"/>
          <w:lang w:val="en-PH"/>
        </w:rPr>
      </w:r>
    </w:p>
    <w:p xmlns:w14="http://schemas.microsoft.com/office/word/2010/wordml" w14:paraId="1DF19F9B" w14:textId="77777777">
      <w:pPr>
        <w:spacing w:before="0" w:after="0" w:line="240" w:lineRule="auto"/>
      </w:pPr>
      <w:r>
        <w:t/>
      </w:r>
    </w:p>
    <w:p xmlns:w14="http://schemas.microsoft.com/office/word/2010/wordml" w:rsidR="00136505" w:rsidRDefault="00136505" w14:paraId="6223F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240, § 4; 2002 Act No. 253, § 2; 2014 Act No. 264 (S.1026), § 2, eff June 6, 2014.</w:t>
      </w:r>
      <w:r>
        <w:rPr>
          <w:rFonts w:ascii="Times New Roman" w:hAnsi="Times New Roman" w:eastAsia="Times New Roman" w:cs="Times New Roman"/>
          <w:sz w:val="22"/>
          <w:szCs w:val="22"/>
          <w:lang w:val="en-PH"/>
        </w:rPr>
      </w:r>
    </w:p>
    <w:p xmlns:w14="http://schemas.microsoft.com/office/word/2010/wordml" w:rsidR="00136505" w:rsidRDefault="00136505" w14:paraId="217138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1A2F2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264, § 2, in the third paragraph, substituted "must generally conform to the requirements of Section 29-5-20(B) and sent by certified mail or registered mail" for "shall be personally served or sent by fax or sent by electronic mail or sent by registered or certified mail, postage prepaid,"; and in the fifth paragraph, inserted "or supplier" in the first sentence, and added the second sentence, relating to rights and defenses.</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