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4b4e53d967c46a3" /><Relationship Type="http://schemas.openxmlformats.org/package/2006/relationships/metadata/core-properties" Target="/package/services/metadata/core-properties/1c83cbb01150447fb44b45d48e7eb43b.psmdcp" Id="R08638ec562eb4a0f" /></Relationships>
</file>

<file path=word/document.xml><?xml version="1.0" encoding="utf-8"?>
<w:document xmlns:w="http://schemas.openxmlformats.org/wordprocessingml/2006/main">
  <w:body>
    <w:p xmlns:w14="http://schemas.microsoft.com/office/word/2010/wordml" w:rsidR="00BE04BB" w:rsidRDefault="00BE04BB" w14:paraId="398506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BE04BB" w:rsidRDefault="00BE04BB" w14:paraId="7C9870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BE04BB" w:rsidRDefault="00BE04BB" w14:paraId="241E7FE6" w14:textId="77777777">
      <w:pPr>
        <w:spacing w:before="0" w:after="0" w:line="240" w:lineRule="auto"/>
        <w:rPr>
          <w:rFonts w:ascii="Arial" w:hAnsi="Arial" w:cs="Arial"/>
          <w:lang w:val="en-PH"/>
        </w:rPr>
      </w:pPr>
    </w:p>
    <w:p xmlns:w14="http://schemas.microsoft.com/office/word/2010/wordml" w:rsidR="00BE04BB" w:rsidRDefault="00BE04BB" w14:paraId="40BC8B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39-1-10. Licensing of nonresidents to do business in State.</w:t>
      </w:r>
      <w:r>
        <w:rPr>
          <w:rFonts w:ascii="Times New Roman" w:hAnsi="Times New Roman" w:eastAsia="Times New Roman" w:cs="Times New Roman"/>
          <w:b w:val="true"/>
          <w:sz w:val="22"/>
          <w:szCs w:val="22"/>
          <w:lang w:val="en-PH"/>
        </w:rPr>
      </w:r>
    </w:p>
    <w:p xmlns:w14="http://schemas.microsoft.com/office/word/2010/wordml" w:rsidR="00BE04BB" w:rsidRDefault="00BE04BB" w14:paraId="656DE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nonresident of the State shall be licensed to do business in the State, except as a special agent or when the state in which the nonresident agent resides has a reciprocal license law, and then only when he reports his business for record as South Carolina business to some general or district agent of his company in the State or having territory within the State.</w:t>
      </w:r>
      <w:r>
        <w:rPr>
          <w:rFonts w:ascii="Times New Roman" w:hAnsi="Times New Roman" w:eastAsia="Times New Roman" w:cs="Times New Roman"/>
          <w:sz w:val="22"/>
          <w:szCs w:val="22"/>
          <w:lang w:val="en-PH"/>
        </w:rPr>
      </w:r>
    </w:p>
    <w:p xmlns:w14="http://schemas.microsoft.com/office/word/2010/wordml" w14:paraId="7B6C5AB3" w14:textId="77777777">
      <w:pPr>
        <w:spacing w:before="0" w:after="0" w:line="240" w:lineRule="auto"/>
      </w:pPr>
      <w:r>
        <w:t/>
      </w:r>
    </w:p>
    <w:p xmlns:w14="http://schemas.microsoft.com/office/word/2010/wordml" w:rsidR="00BE04BB" w:rsidRDefault="00BE04BB" w14:paraId="778B6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 1952 Code § 66-1; 1942 Code § 9331; 1939 (41) 218.</w:t>
      </w:r>
      <w:r>
        <w:rPr>
          <w:rFonts w:ascii="Times New Roman" w:hAnsi="Times New Roman" w:eastAsia="Times New Roman" w:cs="Times New Roman"/>
          <w:sz w:val="22"/>
          <w:szCs w:val="22"/>
          <w:lang w:val="en-PH"/>
        </w:rPr>
      </w:r>
    </w:p>
    <w:p xmlns:w14="http://schemas.microsoft.com/office/word/2010/wordml" w14:paraId="443D726B" w14:textId="77777777">
      <w:pPr>
        <w:spacing w:before="0" w:after="0" w:line="240" w:lineRule="auto"/>
      </w:pPr>
      <w:r>
        <w:t/>
      </w:r>
    </w:p>
    <w:p xmlns:w14="http://schemas.microsoft.com/office/word/2010/wordml" w:rsidR="00BE04BB" w:rsidRDefault="00BE04BB" w14:paraId="0FDE0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39-1-20. Making intentionally untrue statement in advertising.</w:t>
      </w:r>
      <w:r>
        <w:rPr>
          <w:rFonts w:ascii="Times New Roman" w:hAnsi="Times New Roman" w:eastAsia="Times New Roman" w:cs="Times New Roman"/>
          <w:b w:val="true"/>
          <w:sz w:val="22"/>
          <w:szCs w:val="22"/>
          <w:lang w:val="en-PH"/>
        </w:rPr>
      </w:r>
    </w:p>
    <w:p xmlns:w14="http://schemas.microsoft.com/office/word/2010/wordml" w:rsidR="00BE04BB" w:rsidRDefault="00BE04BB" w14:paraId="5FCAC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knowingly with intent to sell or in any wise dispose of merchandise, securities, service or anything offered by such person, directly or indirectly, to the public for sale or distribution or with intent to increase the consumption thereof, to induce the public in any manner to enter into any obligation relating thereto or to acquire title thereto or an interest therein makes, publishes, disseminates, circulates or places before the public or causes, directly or indirectly, to be made, publish</w:t>
      </w:r>
      <w:r>
        <w:rPr>
          <w:rFonts w:ascii="Times New Roman" w:hAnsi="Times New Roman" w:eastAsia="Times New Roman" w:cs="Times New Roman"/>
          <w:sz w:val="22"/>
          <w:szCs w:val="22"/>
          <w:lang w:val="en-PH"/>
        </w:rPr>
        <w:t>ed, disseminated, circulated or placed before the public, in a newspaper or other publication or in the form of a book, notice, handbill, poster, bill, circular, pamphlet, letter or in any other way, an advertisement of any sort regarding merchandise, securities, service or anything so offered to the public which contains any assertion, representation or statement of fact which is intentionally untrue shall be guilty of a misdemeanor and upon conviction shall be punished by a fine of not less than one hundr</w:t>
      </w:r>
      <w:r>
        <w:rPr>
          <w:rFonts w:ascii="Times New Roman" w:hAnsi="Times New Roman" w:eastAsia="Times New Roman" w:cs="Times New Roman"/>
          <w:sz w:val="22"/>
          <w:szCs w:val="22"/>
          <w:lang w:val="en-PH"/>
        </w:rPr>
        <w:t>ed dollars nor more than five hundred dollars or by imprisonment at hard labor for not less than thirty days nor more than six months, in the discretion of the court.</w:t>
      </w:r>
      <w:r>
        <w:rPr>
          <w:rFonts w:ascii="Times New Roman" w:hAnsi="Times New Roman" w:eastAsia="Times New Roman" w:cs="Times New Roman"/>
          <w:sz w:val="22"/>
          <w:szCs w:val="22"/>
          <w:lang w:val="en-PH"/>
        </w:rPr>
      </w:r>
    </w:p>
    <w:p xmlns:w14="http://schemas.microsoft.com/office/word/2010/wordml" w14:paraId="60811F65" w14:textId="77777777">
      <w:pPr>
        <w:spacing w:before="0" w:after="0" w:line="240" w:lineRule="auto"/>
      </w:pPr>
      <w:r>
        <w:t/>
      </w:r>
    </w:p>
    <w:p xmlns:w14="http://schemas.microsoft.com/office/word/2010/wordml" w:rsidR="00BE04BB" w:rsidRDefault="00BE04BB" w14:paraId="00043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66-3; 1952 Code § 66-3; 1942 Code § 1379; 1932 Code § 1379; 1924 (33) 1133.</w:t>
      </w:r>
      <w:r>
        <w:rPr>
          <w:rFonts w:ascii="Times New Roman" w:hAnsi="Times New Roman" w:eastAsia="Times New Roman" w:cs="Times New Roman"/>
          <w:sz w:val="22"/>
          <w:szCs w:val="22"/>
          <w:lang w:val="en-PH"/>
        </w:rPr>
      </w:r>
    </w:p>
    <w:p xmlns:w14="http://schemas.microsoft.com/office/word/2010/wordml" w14:paraId="7E2729BA" w14:textId="77777777">
      <w:pPr>
        <w:spacing w:before="0" w:after="0" w:line="240" w:lineRule="auto"/>
      </w:pPr>
      <w:r>
        <w:t/>
      </w:r>
    </w:p>
    <w:p xmlns:w14="http://schemas.microsoft.com/office/word/2010/wordml" w:rsidR="00BE04BB" w:rsidRDefault="00BE04BB" w14:paraId="4E9A85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39-1-30. Signs shall be displayed by sellers of Japanese textiles.</w:t>
      </w:r>
      <w:r>
        <w:rPr>
          <w:rFonts w:ascii="Times New Roman" w:hAnsi="Times New Roman" w:eastAsia="Times New Roman" w:cs="Times New Roman"/>
          <w:b w:val="true"/>
          <w:sz w:val="22"/>
          <w:szCs w:val="22"/>
          <w:lang w:val="en-PH"/>
        </w:rPr>
      </w:r>
    </w:p>
    <w:p xmlns:w14="http://schemas.microsoft.com/office/word/2010/wordml" w:rsidR="00BE04BB" w:rsidRDefault="00BE04BB" w14:paraId="0EDDB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Every person operating a wholesale or retail establishment in the State which sells Japanese textile goods, or garments made therefrom, shall display in a conspicuous place upon the doors of such establishment, in letters not less than four inches high, a sign reading as follows: "Japanese Textiles Sold Here." </w:t>
      </w:r>
      <w:r>
        <w:rPr>
          <w:rFonts w:ascii="Times New Roman" w:hAnsi="Times New Roman" w:eastAsia="Times New Roman" w:cs="Times New Roman"/>
          <w:sz w:val="22"/>
          <w:szCs w:val="22"/>
          <w:lang w:val="en-PH"/>
        </w:rPr>
        <w:t>Any person violating the provisions of this section shall be guilty of a misdemeanor and upon conviction thereof shall be fined not more than one hundred dollars or imprisoned for not more than thirty days.</w:t>
      </w:r>
      <w:r>
        <w:rPr>
          <w:rFonts w:ascii="Times New Roman" w:hAnsi="Times New Roman" w:eastAsia="Times New Roman" w:cs="Times New Roman"/>
          <w:sz w:val="22"/>
          <w:szCs w:val="22"/>
          <w:lang w:val="en-PH"/>
        </w:rPr>
      </w:r>
    </w:p>
    <w:p xmlns:w14="http://schemas.microsoft.com/office/word/2010/wordml" w14:paraId="1761BD4B" w14:textId="77777777">
      <w:pPr>
        <w:spacing w:before="0" w:after="0" w:line="240" w:lineRule="auto"/>
      </w:pPr>
      <w:r>
        <w:t/>
      </w:r>
    </w:p>
    <w:p xmlns:w14="http://schemas.microsoft.com/office/word/2010/wordml" w:rsidR="00BE04BB" w:rsidRDefault="00BE04BB" w14:paraId="176A8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66-8; 1956 (49) 1667.</w:t>
      </w:r>
      <w:r>
        <w:rPr>
          <w:rFonts w:ascii="Times New Roman" w:hAnsi="Times New Roman" w:eastAsia="Times New Roman" w:cs="Times New Roman"/>
          <w:sz w:val="22"/>
          <w:szCs w:val="22"/>
          <w:lang w:val="en-PH"/>
        </w:rPr>
      </w:r>
    </w:p>
    <w:p xmlns:w14="http://schemas.microsoft.com/office/word/2010/wordml" w14:paraId="6AF9BAD6" w14:textId="77777777">
      <w:pPr>
        <w:spacing w:before="0" w:after="0" w:line="240" w:lineRule="auto"/>
      </w:pPr>
      <w:r>
        <w:t/>
      </w:r>
    </w:p>
    <w:p xmlns:w14="http://schemas.microsoft.com/office/word/2010/wordml" w:rsidR="00BE04BB" w:rsidRDefault="00BE04BB" w14:paraId="1B3A67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39-1-40. Photographic copies of business instruments or records.</w:t>
      </w:r>
      <w:r>
        <w:rPr>
          <w:rFonts w:ascii="Times New Roman" w:hAnsi="Times New Roman" w:eastAsia="Times New Roman" w:cs="Times New Roman"/>
          <w:b w:val="true"/>
          <w:sz w:val="22"/>
          <w:szCs w:val="22"/>
          <w:lang w:val="en-PH"/>
        </w:rPr>
      </w:r>
    </w:p>
    <w:p xmlns:w14="http://schemas.microsoft.com/office/word/2010/wordml" w:rsidR="00BE04BB" w:rsidRDefault="00BE04BB" w14:paraId="4A415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doing business in this State may photograph on film, or on paper which meets the minimum standards of quality approved for photographic records of the National Bureau of Standards, any instrument or record in writing used in or acquired in the conduct of his business. The original of any instrument or record so photographed may be disposed of or destroyed, but the photographs of such instruments or records shall be preserved or kept as may now be provided by law relating to the originals.</w:t>
      </w:r>
      <w:r>
        <w:rPr>
          <w:rFonts w:ascii="Times New Roman" w:hAnsi="Times New Roman" w:eastAsia="Times New Roman" w:cs="Times New Roman"/>
          <w:sz w:val="22"/>
          <w:szCs w:val="22"/>
          <w:lang w:val="en-PH"/>
        </w:rPr>
      </w:r>
    </w:p>
    <w:p xmlns:w14="http://schemas.microsoft.com/office/word/2010/wordml" w14:paraId="4CC15FC9" w14:textId="77777777">
      <w:pPr>
        <w:spacing w:before="0" w:after="0" w:line="240" w:lineRule="auto"/>
      </w:pPr>
      <w:r>
        <w:t/>
      </w:r>
    </w:p>
    <w:p xmlns:w14="http://schemas.microsoft.com/office/word/2010/wordml" w:rsidR="00BE04BB" w:rsidRDefault="00BE04BB" w14:paraId="54C6E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 1957 (50) 179.</w:t>
      </w:r>
      <w:r>
        <w:rPr>
          <w:rFonts w:ascii="Times New Roman" w:hAnsi="Times New Roman" w:eastAsia="Times New Roman" w:cs="Times New Roman"/>
          <w:sz w:val="22"/>
          <w:szCs w:val="22"/>
          <w:lang w:val="en-PH"/>
        </w:rPr>
      </w:r>
    </w:p>
    <w:p xmlns:w14="http://schemas.microsoft.com/office/word/2010/wordml" w14:paraId="36CEB569" w14:textId="77777777">
      <w:pPr>
        <w:spacing w:before="0" w:after="0" w:line="240" w:lineRule="auto"/>
      </w:pPr>
      <w:r>
        <w:t/>
      </w:r>
    </w:p>
    <w:p xmlns:w14="http://schemas.microsoft.com/office/word/2010/wordml" w:rsidR="00BE04BB" w:rsidRDefault="00BE04BB" w14:paraId="4E783F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39-1-50. Certain unsolicited merchandise received through mails deemed gift to recipient.</w:t>
      </w:r>
      <w:r>
        <w:rPr>
          <w:rFonts w:ascii="Times New Roman" w:hAnsi="Times New Roman" w:eastAsia="Times New Roman" w:cs="Times New Roman"/>
          <w:b w:val="true"/>
          <w:sz w:val="22"/>
          <w:szCs w:val="22"/>
          <w:lang w:val="en-PH"/>
        </w:rPr>
      </w:r>
    </w:p>
    <w:p xmlns:w14="http://schemas.microsoft.com/office/word/2010/wordml" w:rsidR="00BE04BB" w:rsidRDefault="00BE04BB" w14:paraId="76FA4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unsolicited merchandise, except stolen merchandise, received through the mails, shall be deemed an absolute gift and the addressee-recipient may retain and use such merchandise without any liability for payment. The provisions of this section shall not apply to ordered merchandise deemed unsatisfactory by the addressee-recipient for any reason or to merchandise received by him by mistake or misdelivery.</w:t>
      </w:r>
      <w:r>
        <w:rPr>
          <w:rFonts w:ascii="Times New Roman" w:hAnsi="Times New Roman" w:eastAsia="Times New Roman" w:cs="Times New Roman"/>
          <w:sz w:val="22"/>
          <w:szCs w:val="22"/>
          <w:lang w:val="en-PH"/>
        </w:rPr>
      </w:r>
    </w:p>
    <w:p xmlns:w14="http://schemas.microsoft.com/office/word/2010/wordml" w14:paraId="0D0B38F8" w14:textId="77777777">
      <w:pPr>
        <w:spacing w:before="0" w:after="0" w:line="240" w:lineRule="auto"/>
      </w:pPr>
      <w:r>
        <w:t/>
      </w:r>
    </w:p>
    <w:p xmlns:w14="http://schemas.microsoft.com/office/word/2010/wordml" w:rsidR="00BE04BB" w:rsidRDefault="00BE04BB" w14:paraId="35178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66-10; 1970 (56) 2083.</w:t>
      </w:r>
      <w:r>
        <w:rPr>
          <w:rFonts w:ascii="Times New Roman" w:hAnsi="Times New Roman" w:eastAsia="Times New Roman" w:cs="Times New Roman"/>
          <w:sz w:val="22"/>
          <w:szCs w:val="22"/>
          <w:lang w:val="en-PH"/>
        </w:rPr>
      </w:r>
    </w:p>
    <w:p xmlns:w14="http://schemas.microsoft.com/office/word/2010/wordml" w14:paraId="15EDED0D" w14:textId="77777777">
      <w:pPr>
        <w:spacing w:before="0" w:after="0" w:line="240" w:lineRule="auto"/>
      </w:pPr>
      <w:r>
        <w:t/>
      </w:r>
    </w:p>
    <w:p xmlns:w14="http://schemas.microsoft.com/office/word/2010/wordml" w:rsidR="00BE04BB" w:rsidRDefault="00BE04BB" w14:paraId="7CBFC1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39-1-55. Gift certificates; expiration; notice of expiration and conditions relating to use.</w:t>
      </w:r>
      <w:r>
        <w:rPr>
          <w:rFonts w:ascii="Times New Roman" w:hAnsi="Times New Roman" w:eastAsia="Times New Roman" w:cs="Times New Roman"/>
          <w:b w:val="true"/>
          <w:sz w:val="22"/>
          <w:szCs w:val="22"/>
          <w:lang w:val="en-PH"/>
        </w:rPr>
      </w:r>
    </w:p>
    <w:p xmlns:w14="http://schemas.microsoft.com/office/word/2010/wordml" w:rsidR="00BE04BB" w:rsidRDefault="00BE04BB" w14:paraId="5A45D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"gift certificate" means a certificate that is issued or sold by a person engaged in the business of offering goods or services for sale at retail and that entitles a recipient of the certificate to the delivery of goods or services from the person who issued or sold the certificate. This term includes a gift card used for the same purpose as a gift certificate.</w:t>
      </w:r>
      <w:r>
        <w:rPr>
          <w:rFonts w:ascii="Times New Roman" w:hAnsi="Times New Roman" w:eastAsia="Times New Roman" w:cs="Times New Roman"/>
          <w:sz w:val="22"/>
          <w:szCs w:val="22"/>
          <w:lang w:val="en-PH"/>
        </w:rPr>
      </w:r>
    </w:p>
    <w:p xmlns:w14="http://schemas.microsoft.com/office/word/2010/wordml" w:rsidR="00BE04BB" w:rsidRDefault="00BE04BB" w14:paraId="7E23F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shall not issue or sell a gift certificate which provides that the certificate expires before the first anniversary of the date on which the certificate is issued or sold. However, a person may issue or sell a gift certificate which provides for an expiration date before the first anniversary of the date on which the certificate is issued or sold as long as the expiration date is on the front of the gift certificate in capitalized letters in at least ten-point font. A gift certificate that cont</w:t>
      </w:r>
      <w:r>
        <w:rPr>
          <w:rFonts w:ascii="Times New Roman" w:hAnsi="Times New Roman" w:eastAsia="Times New Roman" w:cs="Times New Roman"/>
          <w:sz w:val="22"/>
          <w:szCs w:val="22"/>
          <w:lang w:val="en-PH"/>
        </w:rPr>
        <w:t>ains an expiration date which does not conform to this subsection expires on the first anniversary of the date on which the certificate is issued or sold.</w:t>
      </w:r>
      <w:r>
        <w:rPr>
          <w:rFonts w:ascii="Times New Roman" w:hAnsi="Times New Roman" w:eastAsia="Times New Roman" w:cs="Times New Roman"/>
          <w:sz w:val="22"/>
          <w:szCs w:val="22"/>
          <w:lang w:val="en-PH"/>
        </w:rPr>
      </w:r>
    </w:p>
    <w:p xmlns:w14="http://schemas.microsoft.com/office/word/2010/wordml" w:rsidR="00BE04BB" w:rsidRDefault="00BE04BB" w14:paraId="465A3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condition relating to the use of a gift certificate must be stated clearly on the certificate, the envelope, or covering of the certificate, or the receipt given to the purchaser of the certificate, if the condition provides that the certificate decreases in value over a period of time or that a fee is charged against the balance of the certificate after a certain period of time.</w:t>
      </w:r>
      <w:r>
        <w:rPr>
          <w:rFonts w:ascii="Times New Roman" w:hAnsi="Times New Roman" w:eastAsia="Times New Roman" w:cs="Times New Roman"/>
          <w:sz w:val="22"/>
          <w:szCs w:val="22"/>
          <w:lang w:val="en-PH"/>
        </w:rPr>
      </w:r>
    </w:p>
    <w:p xmlns:w14="http://schemas.microsoft.com/office/word/2010/wordml" w:rsidR="00BE04BB" w:rsidRDefault="00BE04BB" w14:paraId="1F0D0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gift certificate that does not state clearly a condition described by this subsection may be redeemed at any time for the original value of the certificate, less any amount charged against the </w:t>
      </w:r>
      <w:r>
        <w:rPr>
          <w:rFonts w:ascii="Times New Roman" w:hAnsi="Times New Roman" w:eastAsia="Times New Roman" w:cs="Times New Roman"/>
          <w:sz w:val="22"/>
          <w:szCs w:val="22"/>
          <w:lang w:val="en-PH"/>
        </w:rPr>
        <w:lastRenderedPageBreak/>
        <w:t>balance of the certificate by the consumer.</w:t>
      </w:r>
      <w:r>
        <w:rPr>
          <w:rFonts w:ascii="Times New Roman" w:hAnsi="Times New Roman" w:eastAsia="Times New Roman" w:cs="Times New Roman"/>
          <w:sz w:val="22"/>
          <w:szCs w:val="22"/>
          <w:lang w:val="en-PH"/>
        </w:rPr>
      </w:r>
    </w:p>
    <w:p xmlns:w14="http://schemas.microsoft.com/office/word/2010/wordml" w:rsidR="00BE04BB" w:rsidRDefault="00BE04BB" w14:paraId="1BAD2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applies only to a gift certificate issued or sold on or after the effective date of this section.</w:t>
      </w:r>
      <w:r>
        <w:rPr>
          <w:rFonts w:ascii="Times New Roman" w:hAnsi="Times New Roman" w:eastAsia="Times New Roman" w:cs="Times New Roman"/>
          <w:sz w:val="22"/>
          <w:szCs w:val="22"/>
          <w:lang w:val="en-PH"/>
        </w:rPr>
      </w:r>
    </w:p>
    <w:p xmlns:w14="http://schemas.microsoft.com/office/word/2010/wordml" w14:paraId="71688B5A" w14:textId="77777777">
      <w:pPr>
        <w:spacing w:before="0" w:after="0" w:line="240" w:lineRule="auto"/>
      </w:pPr>
      <w:r>
        <w:t/>
      </w:r>
    </w:p>
    <w:p xmlns:w14="http://schemas.microsoft.com/office/word/2010/wordml" w:rsidR="00BE04BB" w:rsidRDefault="00BE04BB" w14:paraId="0ECC3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2, § 1, eff July 1, 2004.</w:t>
      </w:r>
      <w:r>
        <w:rPr>
          <w:rFonts w:ascii="Times New Roman" w:hAnsi="Times New Roman" w:eastAsia="Times New Roman" w:cs="Times New Roman"/>
          <w:sz w:val="22"/>
          <w:szCs w:val="22"/>
          <w:lang w:val="en-PH"/>
        </w:rPr>
      </w:r>
    </w:p>
    <w:p xmlns:w14="http://schemas.microsoft.com/office/word/2010/wordml" w14:paraId="20D9D1B5" w14:textId="77777777">
      <w:pPr>
        <w:spacing w:before="0" w:after="0" w:line="240" w:lineRule="auto"/>
      </w:pPr>
      <w:r>
        <w:t/>
      </w:r>
    </w:p>
    <w:p xmlns:w14="http://schemas.microsoft.com/office/word/2010/wordml" w:rsidR="00BE04BB" w:rsidRDefault="00BE04BB" w14:paraId="5DFA66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39-1-60. Municipalities may regulate auction sales of personal property.</w:t>
      </w:r>
      <w:r>
        <w:rPr>
          <w:rFonts w:ascii="Times New Roman" w:hAnsi="Times New Roman" w:eastAsia="Times New Roman" w:cs="Times New Roman"/>
          <w:b w:val="true"/>
          <w:sz w:val="22"/>
          <w:szCs w:val="22"/>
          <w:lang w:val="en-PH"/>
        </w:rPr>
      </w:r>
    </w:p>
    <w:p xmlns:w14="http://schemas.microsoft.com/office/word/2010/wordml" w:rsidR="00BE04BB" w:rsidRDefault="00BE04BB" w14:paraId="7B59B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incorporated cities and towns in this State may regulate by proper form of ordinance the holding and conducting of all auction sales of personal property within the respective corporate limits of such cities or towns and provide appropriate penalties for the violation of all such ordinances. But this section shall not apply to auction sales made in conformity with the orders or decrees of courts of competent jurisdiction or sales made by railroad or express companies.</w:t>
      </w:r>
      <w:r>
        <w:rPr>
          <w:rFonts w:ascii="Times New Roman" w:hAnsi="Times New Roman" w:eastAsia="Times New Roman" w:cs="Times New Roman"/>
          <w:sz w:val="22"/>
          <w:szCs w:val="22"/>
          <w:lang w:val="en-PH"/>
        </w:rPr>
      </w:r>
    </w:p>
    <w:p xmlns:w14="http://schemas.microsoft.com/office/word/2010/wordml" w14:paraId="06FFFA65" w14:textId="77777777">
      <w:pPr>
        <w:spacing w:before="0" w:after="0" w:line="240" w:lineRule="auto"/>
      </w:pPr>
      <w:r>
        <w:t/>
      </w:r>
    </w:p>
    <w:p xmlns:w14="http://schemas.microsoft.com/office/word/2010/wordml" w:rsidR="00BE04BB" w:rsidRDefault="00BE04BB" w14:paraId="23495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56-202; 1952 Code § 56-202; 1942 Code § 7115; 1932 Code § 7115; 1927 (35) 357.</w:t>
      </w:r>
      <w:r>
        <w:rPr>
          <w:rFonts w:ascii="Times New Roman" w:hAnsi="Times New Roman" w:eastAsia="Times New Roman" w:cs="Times New Roman"/>
          <w:sz w:val="22"/>
          <w:szCs w:val="22"/>
          <w:lang w:val="en-PH"/>
        </w:rPr>
      </w:r>
    </w:p>
    <w:p xmlns:w14="http://schemas.microsoft.com/office/word/2010/wordml" w14:paraId="00D260EC" w14:textId="77777777">
      <w:pPr>
        <w:spacing w:before="0" w:after="0" w:line="240" w:lineRule="auto"/>
      </w:pPr>
      <w:r>
        <w:t/>
      </w:r>
    </w:p>
    <w:p xmlns:w14="http://schemas.microsoft.com/office/word/2010/wordml" w:rsidR="00BE04BB" w:rsidRDefault="00BE04BB" w14:paraId="32D743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39-1-70. Regulations of Commissioner of Agriculture, labeling imitation food; registration.</w:t>
      </w:r>
      <w:r>
        <w:rPr>
          <w:rFonts w:ascii="Times New Roman" w:hAnsi="Times New Roman" w:eastAsia="Times New Roman" w:cs="Times New Roman"/>
          <w:b w:val="true"/>
          <w:sz w:val="22"/>
          <w:szCs w:val="22"/>
          <w:lang w:val="en-PH"/>
        </w:rPr>
      </w:r>
    </w:p>
    <w:p xmlns:w14="http://schemas.microsoft.com/office/word/2010/wordml" w:rsidR="00BE04BB" w:rsidRDefault="00BE04BB" w14:paraId="556C4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 of Agriculture shall promulgate and issue such rules and regulations as deemed necessary to advise and protect the health of the public in the sale and use of imitation foods by prescribing proper labeling requirements for such imitation food offered for sale in this State. The rules and regulations shall include a requirement that all persons transporting any imitation foods and beverages for human consumption into the State shall register each product to be transported with the Commission</w:t>
      </w:r>
      <w:r>
        <w:rPr>
          <w:rFonts w:ascii="Times New Roman" w:hAnsi="Times New Roman" w:eastAsia="Times New Roman" w:cs="Times New Roman"/>
          <w:sz w:val="22"/>
          <w:szCs w:val="22"/>
          <w:lang w:val="en-PH"/>
        </w:rPr>
        <w:t>er of Agriculture and shall furnish such description of the product as the Commissioner may prescribe.</w:t>
      </w:r>
      <w:r>
        <w:rPr>
          <w:rFonts w:ascii="Times New Roman" w:hAnsi="Times New Roman" w:eastAsia="Times New Roman" w:cs="Times New Roman"/>
          <w:sz w:val="22"/>
          <w:szCs w:val="22"/>
          <w:lang w:val="en-PH"/>
        </w:rPr>
      </w:r>
    </w:p>
    <w:p xmlns:w14="http://schemas.microsoft.com/office/word/2010/wordml" w14:paraId="722D5116" w14:textId="77777777">
      <w:pPr>
        <w:spacing w:before="0" w:after="0" w:line="240" w:lineRule="auto"/>
      </w:pPr>
      <w:r>
        <w:t/>
      </w:r>
    </w:p>
    <w:p xmlns:w14="http://schemas.microsoft.com/office/word/2010/wordml" w:rsidR="00BE04BB" w:rsidRDefault="00BE04BB" w14:paraId="32877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32-1581; 1964 (53) 2206.</w:t>
      </w:r>
      <w:r>
        <w:rPr>
          <w:rFonts w:ascii="Times New Roman" w:hAnsi="Times New Roman" w:eastAsia="Times New Roman" w:cs="Times New Roman"/>
          <w:sz w:val="22"/>
          <w:szCs w:val="22"/>
          <w:lang w:val="en-PH"/>
        </w:rPr>
      </w:r>
    </w:p>
    <w:p xmlns:w14="http://schemas.microsoft.com/office/word/2010/wordml" w14:paraId="388E9971" w14:textId="77777777">
      <w:pPr>
        <w:spacing w:before="0" w:after="0" w:line="240" w:lineRule="auto"/>
      </w:pPr>
      <w:r>
        <w:t/>
      </w:r>
    </w:p>
    <w:p xmlns:w14="http://schemas.microsoft.com/office/word/2010/wordml" w:rsidR="00BE04BB" w:rsidRDefault="00BE04BB" w14:paraId="33BAAF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39-1-80. Industrial hygiene and safety professionals; certification requirements;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29CAF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BE04BB" w:rsidRDefault="00BE04BB" w14:paraId="325B0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"American Board of Industrial Hygiene" means a nonprofit corporation established to improve the practice and educational standards of the profession of industrial hygiene by certifying individuals who meet its education, experience, examination, and maintenance requirements.</w:t>
      </w:r>
      <w:r>
        <w:rPr>
          <w:rFonts w:ascii="Times New Roman" w:hAnsi="Times New Roman" w:eastAsia="Times New Roman" w:cs="Times New Roman"/>
          <w:sz w:val="22"/>
          <w:szCs w:val="22"/>
          <w:lang w:val="en-PH"/>
        </w:rPr>
      </w:r>
    </w:p>
    <w:p xmlns:w14="http://schemas.microsoft.com/office/word/2010/wordml" w:rsidR="00BE04BB" w:rsidRDefault="00BE04BB" w14:paraId="6AE74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"Board of Certified Safety Professionals" </w:t>
      </w:r>
      <w:r>
        <w:rPr>
          <w:rFonts w:ascii="Times New Roman" w:hAnsi="Times New Roman" w:eastAsia="Times New Roman" w:cs="Times New Roman"/>
          <w:sz w:val="22"/>
          <w:szCs w:val="22"/>
          <w:lang w:val="en-PH"/>
        </w:rPr>
        <w:t>means a nonprofit corporation established to improve the practice and educational standards of the profession of safety by certifying individuals who meet its education, experience, examination, and maintenance requirements.</w:t>
      </w:r>
      <w:r>
        <w:rPr>
          <w:rFonts w:ascii="Times New Roman" w:hAnsi="Times New Roman" w:eastAsia="Times New Roman" w:cs="Times New Roman"/>
          <w:sz w:val="22"/>
          <w:szCs w:val="22"/>
          <w:lang w:val="en-PH"/>
        </w:rPr>
      </w:r>
    </w:p>
    <w:p xmlns:w14="http://schemas.microsoft.com/office/word/2010/wordml" w:rsidR="00BE04BB" w:rsidRDefault="00BE04BB" w14:paraId="4B9A3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b/>
        <w:t>(3) "Certified Industrial Hygienist" means a person who has received the designation "Certified Industrial Hygienist" by the American Board of Industrial Hygiene and whose certification has not lapsed or been revoked.</w:t>
      </w:r>
      <w:r>
        <w:rPr>
          <w:rFonts w:ascii="Times New Roman" w:hAnsi="Times New Roman" w:eastAsia="Times New Roman" w:cs="Times New Roman"/>
          <w:sz w:val="22"/>
          <w:szCs w:val="22"/>
          <w:lang w:val="en-PH"/>
        </w:rPr>
      </w:r>
    </w:p>
    <w:p xmlns:w14="http://schemas.microsoft.com/office/word/2010/wordml" w:rsidR="00BE04BB" w:rsidRDefault="00BE04BB" w14:paraId="20899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"Certified safety professional" </w:t>
      </w:r>
      <w:r>
        <w:rPr>
          <w:rFonts w:ascii="Times New Roman" w:hAnsi="Times New Roman" w:eastAsia="Times New Roman" w:cs="Times New Roman"/>
          <w:sz w:val="22"/>
          <w:szCs w:val="22"/>
          <w:lang w:val="en-PH"/>
        </w:rPr>
        <w:t>means a person who has been certified by the Board of Certified Safety Professionals and whose certification has not lapsed.</w:t>
      </w:r>
      <w:r>
        <w:rPr>
          <w:rFonts w:ascii="Times New Roman" w:hAnsi="Times New Roman" w:eastAsia="Times New Roman" w:cs="Times New Roman"/>
          <w:sz w:val="22"/>
          <w:szCs w:val="22"/>
          <w:lang w:val="en-PH"/>
        </w:rPr>
      </w:r>
    </w:p>
    <w:p xmlns:w14="http://schemas.microsoft.com/office/word/2010/wordml" w:rsidR="00BE04BB" w:rsidRDefault="00BE04BB" w14:paraId="4C7CE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"Industrial hygiene" means the science and art devoted to the anticipation, recognition, evaluation, and control of those environmental factors and stresses arising in or from the workplace that may cause sickness, impaired health and well-being, or significant discomfort among workers and that may also impact the general community.</w:t>
      </w:r>
      <w:r>
        <w:rPr>
          <w:rFonts w:ascii="Times New Roman" w:hAnsi="Times New Roman" w:eastAsia="Times New Roman" w:cs="Times New Roman"/>
          <w:sz w:val="22"/>
          <w:szCs w:val="22"/>
          <w:lang w:val="en-PH"/>
        </w:rPr>
      </w:r>
    </w:p>
    <w:p xmlns:w14="http://schemas.microsoft.com/office/word/2010/wordml" w:rsidR="00BE04BB" w:rsidRDefault="00BE04BB" w14:paraId="51B1F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"Safety profession" </w:t>
      </w:r>
      <w:r>
        <w:rPr>
          <w:rFonts w:ascii="Times New Roman" w:hAnsi="Times New Roman" w:eastAsia="Times New Roman" w:cs="Times New Roman"/>
          <w:sz w:val="22"/>
          <w:szCs w:val="22"/>
          <w:lang w:val="en-PH"/>
        </w:rPr>
        <w:t>means the science and discipline concerned with the preservation of human and material resources through the systematic application of principles drawn from such disciplines as engineering, education, chemistry, the physical and biological sciences, ergonomics, psychology, physiology, enforcement, and management for anticipating, identifying and evaluating potentially hazardous systems, conditions, a</w:t>
      </w:r>
      <w:r>
        <w:rPr>
          <w:rFonts w:ascii="Times New Roman" w:hAnsi="Times New Roman" w:eastAsia="Times New Roman" w:cs="Times New Roman"/>
          <w:sz w:val="22"/>
          <w:szCs w:val="22"/>
          <w:lang w:val="en-PH"/>
        </w:rPr>
        <w:t>nd practices; developing, implementing, administering, and advising others on hazard design, methods, procedures, and programs.</w:t>
      </w:r>
      <w:r>
        <w:rPr>
          <w:rFonts w:ascii="Times New Roman" w:hAnsi="Times New Roman" w:eastAsia="Times New Roman" w:cs="Times New Roman"/>
          <w:sz w:val="22"/>
          <w:szCs w:val="22"/>
          <w:lang w:val="en-PH"/>
        </w:rPr>
      </w:r>
    </w:p>
    <w:p xmlns:w14="http://schemas.microsoft.com/office/word/2010/wordml" w:rsidR="00BE04BB" w:rsidRDefault="00BE04BB" w14:paraId="03929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may not wilfully practice or offer to practice as a certified industrial hygienist, or use in any advertisement or on a business card or letterhead, or make any other verbal or written communication that the person is a certified industrial hygienist or acquiesce in such a representation, unless that person is certified as an industrial hygienist by the American Board of Industrial Hygiene.</w:t>
      </w:r>
      <w:r>
        <w:rPr>
          <w:rFonts w:ascii="Times New Roman" w:hAnsi="Times New Roman" w:eastAsia="Times New Roman" w:cs="Times New Roman"/>
          <w:sz w:val="22"/>
          <w:szCs w:val="22"/>
          <w:lang w:val="en-PH"/>
        </w:rPr>
      </w:r>
    </w:p>
    <w:p xmlns:w14="http://schemas.microsoft.com/office/word/2010/wordml" w:rsidR="00BE04BB" w:rsidRDefault="00BE04BB" w14:paraId="0B47C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may not wilfully practice or offer to practice as a certified safety professional, or use in any advertisement or on a business card or letterhead or make any other verbal or written communication that the person is a certified safety professional or acquiesce in such a representation, unless that person is certified as a safety professional by the Board of Certified Safety Professionals.</w:t>
      </w:r>
      <w:r>
        <w:rPr>
          <w:rFonts w:ascii="Times New Roman" w:hAnsi="Times New Roman" w:eastAsia="Times New Roman" w:cs="Times New Roman"/>
          <w:sz w:val="22"/>
          <w:szCs w:val="22"/>
          <w:lang w:val="en-PH"/>
        </w:rPr>
      </w:r>
    </w:p>
    <w:p xmlns:w14="http://schemas.microsoft.com/office/word/2010/wordml" w:rsidR="00BE04BB" w:rsidRDefault="00BE04BB" w14:paraId="04388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who violates subsection(B)(1) or (2) is guilty of a misdemeanor and, upon conviction, must be fined not less than five hundred dollars or more than five thousand dollars or imprisoned for not less than thirty days or more than six months, or both. Each violation constitutes a separate offense, and each day's violation constitutes a separate offense.</w:t>
      </w:r>
      <w:r>
        <w:rPr>
          <w:rFonts w:ascii="Times New Roman" w:hAnsi="Times New Roman" w:eastAsia="Times New Roman" w:cs="Times New Roman"/>
          <w:sz w:val="22"/>
          <w:szCs w:val="22"/>
          <w:lang w:val="en-PH"/>
        </w:rPr>
      </w:r>
    </w:p>
    <w:p xmlns:w14="http://schemas.microsoft.com/office/word/2010/wordml" w:rsidR="00BE04BB" w:rsidRDefault="00BE04BB" w14:paraId="0C233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may file a suit in equity with an administrative law judge as provided under Article 5 of Chapter 23 of Title 1, alleging the facts and paying for a temporary restraining order or a permanent injunction against one whose conduct appears to violate subsection (B)(1) or (2), commanding him to obey the law and to desist from any further misrepresentation. This injunctive relief is in addition to any other remedy or criminal prosecution for violation of subsection (B)(1) or (2). It is not necessary</w:t>
      </w:r>
      <w:r>
        <w:rPr>
          <w:rFonts w:ascii="Times New Roman" w:hAnsi="Times New Roman" w:eastAsia="Times New Roman" w:cs="Times New Roman"/>
          <w:sz w:val="22"/>
          <w:szCs w:val="22"/>
          <w:lang w:val="en-PH"/>
        </w:rPr>
        <w:t xml:space="preserve"> to establish the absence of an adequate remedy at law.</w:t>
      </w:r>
      <w:r>
        <w:rPr>
          <w:rFonts w:ascii="Times New Roman" w:hAnsi="Times New Roman" w:eastAsia="Times New Roman" w:cs="Times New Roman"/>
          <w:sz w:val="22"/>
          <w:szCs w:val="22"/>
          <w:lang w:val="en-PH"/>
        </w:rPr>
      </w:r>
    </w:p>
    <w:p xmlns:w14="http://schemas.microsoft.com/office/word/2010/wordml" w:rsidR="00BE04BB" w:rsidRDefault="00BE04BB" w14:paraId="125CC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entity of state or local government may not by rule, regulation, or otherwise prohibit or restrict the practice of industrial hygiene or safety by individuals practicing within the scope of "industrial hygiene" or "safety profession" so long as the individual does not use the title, initials, or represent himself to the public as a "certified industrial hygienist" or a "certified safety professional".</w:t>
      </w:r>
      <w:r>
        <w:rPr>
          <w:rFonts w:ascii="Times New Roman" w:hAnsi="Times New Roman" w:eastAsia="Times New Roman" w:cs="Times New Roman"/>
          <w:sz w:val="22"/>
          <w:szCs w:val="22"/>
          <w:lang w:val="en-PH"/>
        </w:rPr>
      </w:r>
    </w:p>
    <w:p xmlns:w14="http://schemas.microsoft.com/office/word/2010/wordml" w:rsidR="00BE04BB" w:rsidRDefault="00BE04BB" w14:paraId="0B4B8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(D) The State is not liable for the misrepresentation of credentials of an employee while engaged in the duties of a governmental employee, unless wilful on behalf of the employee.</w:t>
      </w:r>
      <w:r>
        <w:rPr>
          <w:rFonts w:ascii="Times New Roman" w:hAnsi="Times New Roman" w:eastAsia="Times New Roman" w:cs="Times New Roman"/>
          <w:sz w:val="22"/>
          <w:szCs w:val="22"/>
          <w:lang w:val="en-PH"/>
        </w:rPr>
      </w:r>
    </w:p>
    <w:p xmlns:w14="http://schemas.microsoft.com/office/word/2010/wordml" w14:paraId="5FBC92B8" w14:textId="77777777">
      <w:pPr>
        <w:spacing w:before="0" w:after="0" w:line="240" w:lineRule="auto"/>
      </w:pPr>
      <w:r>
        <w:t/>
      </w:r>
    </w:p>
    <w:p xmlns:w14="http://schemas.microsoft.com/office/word/2010/wordml" w:rsidR="00BE04BB" w:rsidRDefault="00BE04BB" w14:paraId="29738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235, § 2, eff May 19, 2004.</w:t>
      </w:r>
      <w:r>
        <w:rPr>
          <w:rFonts w:ascii="Times New Roman" w:hAnsi="Times New Roman" w:eastAsia="Times New Roman" w:cs="Times New Roman"/>
          <w:sz w:val="22"/>
          <w:szCs w:val="22"/>
          <w:lang w:val="en-PH"/>
        </w:rPr>
      </w:r>
    </w:p>
    <w:p xmlns:w14="http://schemas.microsoft.com/office/word/2010/wordml" w:rsidR="00BE04BB" w:rsidRDefault="00BE04BB" w14:paraId="4A899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09CDB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235, § 1,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7FC20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'Certified Industrial Hygiene and Certified Safety Profession Title Protection Act'."</w:t>
      </w:r>
      <w:r>
        <w:rPr>
          <w:rFonts w:ascii="Times New Roman" w:hAnsi="Times New Roman" w:eastAsia="Times New Roman" w:cs="Times New Roman"/>
          <w:sz w:val="22"/>
          <w:szCs w:val="22"/>
          <w:lang w:val="en-PH"/>
        </w:rPr>
      </w:r>
    </w:p>
    <w:p xmlns:w14="http://schemas.microsoft.com/office/word/2010/wordml" w14:paraId="7BB6AEB2" w14:textId="77777777">
      <w:pPr>
        <w:spacing w:before="0" w:after="0" w:line="240" w:lineRule="auto"/>
      </w:pPr>
      <w:r>
        <w:t/>
      </w:r>
    </w:p>
    <w:p xmlns:w14="http://schemas.microsoft.com/office/word/2010/wordml" w:rsidR="00BE04BB" w:rsidRDefault="00BE04BB" w14:paraId="5ED925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39-1-90. Business data, breach of security; notifications, definitions, penalties, and exceptions.</w:t>
      </w:r>
      <w:r>
        <w:rPr>
          <w:rFonts w:ascii="Times New Roman" w:hAnsi="Times New Roman" w:eastAsia="Times New Roman" w:cs="Times New Roman"/>
          <w:b w:val="true"/>
          <w:sz w:val="22"/>
          <w:szCs w:val="22"/>
          <w:lang w:val="en-PH"/>
        </w:rPr>
      </w:r>
    </w:p>
    <w:p xmlns:w14="http://schemas.microsoft.com/office/word/2010/wordml" w:rsidR="00BE04BB" w:rsidRDefault="00BE04BB" w14:paraId="29E66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conducting business in this State, and owning or licensing computerized data or other data that includes personal identifying information, shall disclose a breach of the security of the system following discovery or notification of the breach in the security of the data to a resident of this State whose personal identifying information that was not rendered unusable through encryption, redaction, or other methods was, or is reasonably believed to have been, acquired by an unauthorized person wh</w:t>
      </w:r>
      <w:r>
        <w:rPr>
          <w:rFonts w:ascii="Times New Roman" w:hAnsi="Times New Roman" w:eastAsia="Times New Roman" w:cs="Times New Roman"/>
          <w:sz w:val="22"/>
          <w:szCs w:val="22"/>
          <w:lang w:val="en-PH"/>
        </w:rPr>
        <w:t>en the illegal use of the information has occurred or is reasonably likely to occur or use of the information creates a material risk of harm to the resident. The disclosure must be made in the most expedient time possible and without unreasonable delay, consistent with the legitimate needs of law enforcement, as provided in subsection (C), or with measures necessary to determine the scope of the breach and restore the reasonable integrity of the data system.</w:t>
      </w:r>
      <w:r>
        <w:rPr>
          <w:rFonts w:ascii="Times New Roman" w:hAnsi="Times New Roman" w:eastAsia="Times New Roman" w:cs="Times New Roman"/>
          <w:sz w:val="22"/>
          <w:szCs w:val="22"/>
          <w:lang w:val="en-PH"/>
        </w:rPr>
      </w:r>
    </w:p>
    <w:p xmlns:w14="http://schemas.microsoft.com/office/word/2010/wordml" w:rsidR="00BE04BB" w:rsidRDefault="00BE04BB" w14:paraId="63B62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conducting business in this State and maintaining computerized data or other data that includes personal identifying information that the person does not own shall notify the owner or licensee of the information of a breach of the security of the data immediately following discovery, if the personal identifying information was, or is reasonably believed to have been, acquired by an unauthorized person.</w:t>
      </w:r>
      <w:r>
        <w:rPr>
          <w:rFonts w:ascii="Times New Roman" w:hAnsi="Times New Roman" w:eastAsia="Times New Roman" w:cs="Times New Roman"/>
          <w:sz w:val="22"/>
          <w:szCs w:val="22"/>
          <w:lang w:val="en-PH"/>
        </w:rPr>
      </w:r>
    </w:p>
    <w:p xmlns:w14="http://schemas.microsoft.com/office/word/2010/wordml" w:rsidR="00BE04BB" w:rsidRDefault="00BE04BB" w14:paraId="645C7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notification required by this section may be delayed if a law enforcement agency determines that the notification impedes a criminal investigation. The notification required by this section must be made after the law enforcement agency determines that it no longer compromises the investigation.</w:t>
      </w:r>
      <w:r>
        <w:rPr>
          <w:rFonts w:ascii="Times New Roman" w:hAnsi="Times New Roman" w:eastAsia="Times New Roman" w:cs="Times New Roman"/>
          <w:sz w:val="22"/>
          <w:szCs w:val="22"/>
          <w:lang w:val="en-PH"/>
        </w:rPr>
      </w:r>
    </w:p>
    <w:p xmlns:w14="http://schemas.microsoft.com/office/word/2010/wordml" w:rsidR="00BE04BB" w:rsidRDefault="00BE04BB" w14:paraId="01AAC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section:</w:t>
      </w:r>
      <w:r>
        <w:rPr>
          <w:rFonts w:ascii="Times New Roman" w:hAnsi="Times New Roman" w:eastAsia="Times New Roman" w:cs="Times New Roman"/>
          <w:sz w:val="22"/>
          <w:szCs w:val="22"/>
          <w:lang w:val="en-PH"/>
        </w:rPr>
      </w:r>
    </w:p>
    <w:p xmlns:w14="http://schemas.microsoft.com/office/word/2010/wordml" w:rsidR="00BE04BB" w:rsidRDefault="00BE04BB" w14:paraId="56AEC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"Breach of the security of the system" </w:t>
      </w:r>
      <w:r>
        <w:rPr>
          <w:rFonts w:ascii="Times New Roman" w:hAnsi="Times New Roman" w:eastAsia="Times New Roman" w:cs="Times New Roman"/>
          <w:sz w:val="22"/>
          <w:szCs w:val="22"/>
          <w:lang w:val="en-PH"/>
        </w:rPr>
        <w:t>means unauthorized access to and acquisition of computerized data that was not rendered unusable through encryption, redaction, or other methods that compromises the security, confidentiality, or integrity of personal identifying information maintained by the person, when illegal use of the information has occurred or is reasonably likely to occur or use of the information creates a material risk of harm to a resident. Good faith acquisition of personal identifying information by an employee or agent of the</w:t>
      </w:r>
      <w:r>
        <w:rPr>
          <w:rFonts w:ascii="Times New Roman" w:hAnsi="Times New Roman" w:eastAsia="Times New Roman" w:cs="Times New Roman"/>
          <w:sz w:val="22"/>
          <w:szCs w:val="22"/>
          <w:lang w:val="en-PH"/>
        </w:rPr>
        <w:t xml:space="preserve"> person for the purposes of its business is not a breach of the security of the system if the personal identifying information is not used or subject to further </w:t>
      </w:r>
      <w:r>
        <w:rPr>
          <w:rFonts w:ascii="Times New Roman" w:hAnsi="Times New Roman" w:eastAsia="Times New Roman" w:cs="Times New Roman"/>
          <w:sz w:val="22"/>
          <w:szCs w:val="22"/>
          <w:lang w:val="en-PH"/>
        </w:rPr>
        <w:lastRenderedPageBreak/>
        <w:t>unauthorized disclosure.</w:t>
      </w:r>
      <w:r>
        <w:rPr>
          <w:rFonts w:ascii="Times New Roman" w:hAnsi="Times New Roman" w:eastAsia="Times New Roman" w:cs="Times New Roman"/>
          <w:sz w:val="22"/>
          <w:szCs w:val="22"/>
          <w:lang w:val="en-PH"/>
        </w:rPr>
      </w:r>
    </w:p>
    <w:p xmlns:w14="http://schemas.microsoft.com/office/word/2010/wordml" w:rsidR="00BE04BB" w:rsidRDefault="00BE04BB" w14:paraId="43513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 has the same meaning as in Section 37-20-110(10).</w:t>
      </w:r>
      <w:r>
        <w:rPr>
          <w:rFonts w:ascii="Times New Roman" w:hAnsi="Times New Roman" w:eastAsia="Times New Roman" w:cs="Times New Roman"/>
          <w:sz w:val="22"/>
          <w:szCs w:val="22"/>
          <w:lang w:val="en-PH"/>
        </w:rPr>
      </w:r>
    </w:p>
    <w:p xmlns:w14="http://schemas.microsoft.com/office/word/2010/wordml" w:rsidR="00BE04BB" w:rsidRDefault="00BE04BB" w14:paraId="76A0B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"Personal identifying information" means the first name or first initial and last name in combination with and linked to any one or more of the following data elements that relate to a resident of this State, when the data elements are neither encrypted nor redacted:</w:t>
      </w:r>
      <w:r>
        <w:rPr>
          <w:rFonts w:ascii="Times New Roman" w:hAnsi="Times New Roman" w:eastAsia="Times New Roman" w:cs="Times New Roman"/>
          <w:sz w:val="22"/>
          <w:szCs w:val="22"/>
          <w:lang w:val="en-PH"/>
        </w:rPr>
      </w:r>
    </w:p>
    <w:p xmlns:w14="http://schemas.microsoft.com/office/word/2010/wordml" w:rsidR="00BE04BB" w:rsidRDefault="00BE04BB" w14:paraId="2E6AE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social security number;</w:t>
      </w:r>
      <w:r>
        <w:rPr>
          <w:rFonts w:ascii="Times New Roman" w:hAnsi="Times New Roman" w:eastAsia="Times New Roman" w:cs="Times New Roman"/>
          <w:sz w:val="22"/>
          <w:szCs w:val="22"/>
          <w:lang w:val="en-PH"/>
        </w:rPr>
      </w:r>
    </w:p>
    <w:p xmlns:w14="http://schemas.microsoft.com/office/word/2010/wordml" w:rsidR="00BE04BB" w:rsidRDefault="00BE04BB" w14:paraId="684E29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driver's license number or state identification card number issued instead of a driver's license;</w:t>
      </w:r>
      <w:r>
        <w:rPr>
          <w:rFonts w:ascii="Times New Roman" w:hAnsi="Times New Roman" w:eastAsia="Times New Roman" w:cs="Times New Roman"/>
          <w:sz w:val="22"/>
          <w:szCs w:val="22"/>
          <w:lang w:val="en-PH"/>
        </w:rPr>
      </w:r>
    </w:p>
    <w:p xmlns:w14="http://schemas.microsoft.com/office/word/2010/wordml" w:rsidR="00BE04BB" w:rsidRDefault="00BE04BB" w14:paraId="7521B8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financial account number, or credit card or debit card number in combination with any required security code, access code, or password that would permit access to a resident's financial account; or</w:t>
      </w:r>
      <w:r>
        <w:rPr>
          <w:rFonts w:ascii="Times New Roman" w:hAnsi="Times New Roman" w:eastAsia="Times New Roman" w:cs="Times New Roman"/>
          <w:sz w:val="22"/>
          <w:szCs w:val="22"/>
          <w:lang w:val="en-PH"/>
        </w:rPr>
      </w:r>
    </w:p>
    <w:p xmlns:w14="http://schemas.microsoft.com/office/word/2010/wordml" w:rsidR="00BE04BB" w:rsidRDefault="00BE04BB" w14:paraId="12989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other numbers or information which may be used to access a person's financial accounts or numbers or information issued by a governmental or regulatory entity that uniquely will identify an individual.</w:t>
      </w:r>
      <w:r>
        <w:rPr>
          <w:rFonts w:ascii="Times New Roman" w:hAnsi="Times New Roman" w:eastAsia="Times New Roman" w:cs="Times New Roman"/>
          <w:sz w:val="22"/>
          <w:szCs w:val="22"/>
          <w:lang w:val="en-PH"/>
        </w:rPr>
      </w:r>
    </w:p>
    <w:p xmlns:w14="http://schemas.microsoft.com/office/word/2010/wordml" w:rsidR="00BE04BB" w:rsidRDefault="00BE04BB" w14:paraId="13D9A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does not include information that is lawfully obtained from publicly available information, or from federal, state, or local governmental records lawfully made available to the general public.</w:t>
      </w:r>
      <w:r>
        <w:rPr>
          <w:rFonts w:ascii="Times New Roman" w:hAnsi="Times New Roman" w:eastAsia="Times New Roman" w:cs="Times New Roman"/>
          <w:sz w:val="22"/>
          <w:szCs w:val="22"/>
          <w:lang w:val="en-PH"/>
        </w:rPr>
      </w:r>
    </w:p>
    <w:p xmlns:w14="http://schemas.microsoft.com/office/word/2010/wordml" w:rsidR="00BE04BB" w:rsidRDefault="00BE04BB" w14:paraId="28882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notice required by this section may be provided by:</w:t>
      </w:r>
      <w:r>
        <w:rPr>
          <w:rFonts w:ascii="Times New Roman" w:hAnsi="Times New Roman" w:eastAsia="Times New Roman" w:cs="Times New Roman"/>
          <w:sz w:val="22"/>
          <w:szCs w:val="22"/>
          <w:lang w:val="en-PH"/>
        </w:rPr>
      </w:r>
    </w:p>
    <w:p xmlns:w14="http://schemas.microsoft.com/office/word/2010/wordml" w:rsidR="00BE04BB" w:rsidRDefault="00BE04BB" w14:paraId="5E34F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written notice;</w:t>
      </w:r>
      <w:r>
        <w:rPr>
          <w:rFonts w:ascii="Times New Roman" w:hAnsi="Times New Roman" w:eastAsia="Times New Roman" w:cs="Times New Roman"/>
          <w:sz w:val="22"/>
          <w:szCs w:val="22"/>
          <w:lang w:val="en-PH"/>
        </w:rPr>
      </w:r>
    </w:p>
    <w:p xmlns:w14="http://schemas.microsoft.com/office/word/2010/wordml" w:rsidR="00BE04BB" w:rsidRDefault="00BE04BB" w14:paraId="20BDC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electronic notice, if the person's primary method of communication with the individual is by electronic means or is consistent with the provisions regarding electronic records and signatures in Section 7001 of Title 15 U.S.C. and Chapter 6, Title 11 of the 1976 Code;</w:t>
      </w:r>
      <w:r>
        <w:rPr>
          <w:rFonts w:ascii="Times New Roman" w:hAnsi="Times New Roman" w:eastAsia="Times New Roman" w:cs="Times New Roman"/>
          <w:sz w:val="22"/>
          <w:szCs w:val="22"/>
          <w:lang w:val="en-PH"/>
        </w:rPr>
      </w:r>
    </w:p>
    <w:p xmlns:w14="http://schemas.microsoft.com/office/word/2010/wordml" w:rsidR="00BE04BB" w:rsidRDefault="00BE04BB" w14:paraId="0BD47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telephonic notice; or</w:t>
      </w:r>
      <w:r>
        <w:rPr>
          <w:rFonts w:ascii="Times New Roman" w:hAnsi="Times New Roman" w:eastAsia="Times New Roman" w:cs="Times New Roman"/>
          <w:sz w:val="22"/>
          <w:szCs w:val="22"/>
          <w:lang w:val="en-PH"/>
        </w:rPr>
      </w:r>
    </w:p>
    <w:p xmlns:w14="http://schemas.microsoft.com/office/word/2010/wordml" w:rsidR="00BE04BB" w:rsidRDefault="00BE04BB" w14:paraId="44640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substitute notice, if the person demonstrates that the cost of providing notice exceeds two hundred fifty thousand dollars or that the affected class of subject persons to be notified exceeds five hundred thousand or the person has insufficient contact information. Substitute notice consists of:</w:t>
      </w:r>
      <w:r>
        <w:rPr>
          <w:rFonts w:ascii="Times New Roman" w:hAnsi="Times New Roman" w:eastAsia="Times New Roman" w:cs="Times New Roman"/>
          <w:sz w:val="22"/>
          <w:szCs w:val="22"/>
          <w:lang w:val="en-PH"/>
        </w:rPr>
      </w:r>
    </w:p>
    <w:p xmlns:w14="http://schemas.microsoft.com/office/word/2010/wordml" w:rsidR="00BE04BB" w:rsidRDefault="00BE04BB" w14:paraId="4DA21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e-mail notice when the person has an e-mail address for the subject persons;</w:t>
      </w:r>
      <w:r>
        <w:rPr>
          <w:rFonts w:ascii="Times New Roman" w:hAnsi="Times New Roman" w:eastAsia="Times New Roman" w:cs="Times New Roman"/>
          <w:sz w:val="22"/>
          <w:szCs w:val="22"/>
          <w:lang w:val="en-PH"/>
        </w:rPr>
      </w:r>
    </w:p>
    <w:p xmlns:w14="http://schemas.microsoft.com/office/word/2010/wordml" w:rsidR="00BE04BB" w:rsidRDefault="00BE04BB" w14:paraId="218A9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conspicuous posting of the notice on the web site page of the person, if the person maintains one; or</w:t>
      </w:r>
      <w:r>
        <w:rPr>
          <w:rFonts w:ascii="Times New Roman" w:hAnsi="Times New Roman" w:eastAsia="Times New Roman" w:cs="Times New Roman"/>
          <w:sz w:val="22"/>
          <w:szCs w:val="22"/>
          <w:lang w:val="en-PH"/>
        </w:rPr>
      </w:r>
    </w:p>
    <w:p xmlns:w14="http://schemas.microsoft.com/office/word/2010/wordml" w:rsidR="00BE04BB" w:rsidRDefault="00BE04BB" w14:paraId="1474F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notification to major statewide media.</w:t>
      </w:r>
      <w:r>
        <w:rPr>
          <w:rFonts w:ascii="Times New Roman" w:hAnsi="Times New Roman" w:eastAsia="Times New Roman" w:cs="Times New Roman"/>
          <w:sz w:val="22"/>
          <w:szCs w:val="22"/>
          <w:lang w:val="en-PH"/>
        </w:rPr>
      </w:r>
    </w:p>
    <w:p xmlns:w14="http://schemas.microsoft.com/office/word/2010/wordml" w:rsidR="00BE04BB" w:rsidRDefault="00BE04BB" w14:paraId="470CD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subsection (E), a person that maintains its own notification procedures as part of an information security policy for the treatment of personal identifying information and is otherwise consistent with the timing requirements of this section is considered to be in compliance with the notification requirements of this section if the person notifies subject persons in accordance with its policies in the event of a breach of security of the system.</w:t>
      </w:r>
      <w:r>
        <w:rPr>
          <w:rFonts w:ascii="Times New Roman" w:hAnsi="Times New Roman" w:eastAsia="Times New Roman" w:cs="Times New Roman"/>
          <w:sz w:val="22"/>
          <w:szCs w:val="22"/>
          <w:lang w:val="en-PH"/>
        </w:rPr>
      </w:r>
    </w:p>
    <w:p xmlns:w14="http://schemas.microsoft.com/office/word/2010/wordml" w:rsidR="00BE04BB" w:rsidRDefault="00BE04BB" w14:paraId="64AF2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resident of this State who is injured by a violation of this section, in addition to and cumulative of all other rights and remedies available at law, may:</w:t>
      </w:r>
      <w:r>
        <w:rPr>
          <w:rFonts w:ascii="Times New Roman" w:hAnsi="Times New Roman" w:eastAsia="Times New Roman" w:cs="Times New Roman"/>
          <w:sz w:val="22"/>
          <w:szCs w:val="22"/>
          <w:lang w:val="en-PH"/>
        </w:rPr>
      </w:r>
    </w:p>
    <w:p xmlns:w14="http://schemas.microsoft.com/office/word/2010/wordml" w:rsidR="00BE04BB" w:rsidRDefault="00BE04BB" w14:paraId="4A4DD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institute a civil action to recover damages in case of a wilful and knowing violation;</w:t>
      </w:r>
      <w:r>
        <w:rPr>
          <w:rFonts w:ascii="Times New Roman" w:hAnsi="Times New Roman" w:eastAsia="Times New Roman" w:cs="Times New Roman"/>
          <w:sz w:val="22"/>
          <w:szCs w:val="22"/>
          <w:lang w:val="en-PH"/>
        </w:rPr>
      </w:r>
    </w:p>
    <w:p xmlns:w14="http://schemas.microsoft.com/office/word/2010/wordml" w:rsidR="00BE04BB" w:rsidRDefault="00BE04BB" w14:paraId="2F066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institute a civil action that must be limited to actual damages resulting from a violation in case of a negligent violation of this section;</w:t>
      </w:r>
      <w:r>
        <w:rPr>
          <w:rFonts w:ascii="Times New Roman" w:hAnsi="Times New Roman" w:eastAsia="Times New Roman" w:cs="Times New Roman"/>
          <w:sz w:val="22"/>
          <w:szCs w:val="22"/>
          <w:lang w:val="en-PH"/>
        </w:rPr>
      </w:r>
    </w:p>
    <w:p xmlns:w14="http://schemas.microsoft.com/office/word/2010/wordml" w:rsidR="00BE04BB" w:rsidRDefault="00BE04BB" w14:paraId="4FC66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seek an injunction to enforce compliance; and</w:t>
      </w:r>
      <w:r>
        <w:rPr>
          <w:rFonts w:ascii="Times New Roman" w:hAnsi="Times New Roman" w:eastAsia="Times New Roman" w:cs="Times New Roman"/>
          <w:sz w:val="22"/>
          <w:szCs w:val="22"/>
          <w:lang w:val="en-PH"/>
        </w:rPr>
      </w:r>
    </w:p>
    <w:p xmlns:w14="http://schemas.microsoft.com/office/word/2010/wordml" w:rsidR="00BE04BB" w:rsidRDefault="00BE04BB" w14:paraId="1C1FA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recover attorney's fees and court costs, if successful.</w:t>
      </w:r>
      <w:r>
        <w:rPr>
          <w:rFonts w:ascii="Times New Roman" w:hAnsi="Times New Roman" w:eastAsia="Times New Roman" w:cs="Times New Roman"/>
          <w:sz w:val="22"/>
          <w:szCs w:val="22"/>
          <w:lang w:val="en-PH"/>
        </w:rPr>
      </w:r>
    </w:p>
    <w:p xmlns:w14="http://schemas.microsoft.com/office/word/2010/wordml" w:rsidR="00BE04BB" w:rsidRDefault="00BE04BB" w14:paraId="3BDD2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person who knowingly and wilfully violates this section is subject to an administrative fine in the amount of one thousand dollars for each resident whose information was accessible by reason of the breach, the amount to be decided by the Department of Consumer Affairs.</w:t>
      </w:r>
      <w:r>
        <w:rPr>
          <w:rFonts w:ascii="Times New Roman" w:hAnsi="Times New Roman" w:eastAsia="Times New Roman" w:cs="Times New Roman"/>
          <w:sz w:val="22"/>
          <w:szCs w:val="22"/>
          <w:lang w:val="en-PH"/>
        </w:rPr>
      </w:r>
    </w:p>
    <w:p xmlns:w14="http://schemas.microsoft.com/office/word/2010/wordml" w:rsidR="00BE04BB" w:rsidRDefault="00BE04BB" w14:paraId="1E46A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This section does not apply to a bank or financial institution that is subject to and in compliance with the privacy and security provision of the Gramm-Leach-Bliley Act.</w:t>
      </w:r>
      <w:r>
        <w:rPr>
          <w:rFonts w:ascii="Times New Roman" w:hAnsi="Times New Roman" w:eastAsia="Times New Roman" w:cs="Times New Roman"/>
          <w:sz w:val="22"/>
          <w:szCs w:val="22"/>
          <w:lang w:val="en-PH"/>
        </w:rPr>
      </w:r>
    </w:p>
    <w:p xmlns:w14="http://schemas.microsoft.com/office/word/2010/wordml" w:rsidR="00BE04BB" w:rsidRDefault="00BE04BB" w14:paraId="7464D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financial institution that is subject to and in compliance with the federal Interagency Guidance Response Programs for Unauthorized Access to Consumer Information and Customer Notice, issued March 7, 2005, by the Board of Governors of the Federal Reserve System, the Federal Deposit Insurance Corporation, the Office of the Comptroller of the Currency, and the Office of Thrift Supervision, as amended, is considered to be in compliance with this section.</w:t>
      </w:r>
      <w:r>
        <w:rPr>
          <w:rFonts w:ascii="Times New Roman" w:hAnsi="Times New Roman" w:eastAsia="Times New Roman" w:cs="Times New Roman"/>
          <w:sz w:val="22"/>
          <w:szCs w:val="22"/>
          <w:lang w:val="en-PH"/>
        </w:rPr>
      </w:r>
    </w:p>
    <w:p xmlns:w14="http://schemas.microsoft.com/office/word/2010/wordml" w:rsidR="00BE04BB" w:rsidRDefault="00BE04BB" w14:paraId="71D61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If a business provides notice to more than one thousand persons at one time pursuant to this section, the business shall notify, without unreasonable delay, the Consumer Protection Division of the Department of Consumer Affairs and all consumer reporting agencies that compile and maintain files on a nationwide basis, as defined in 15 U.S.C. Section 1681a(p), of the timing, distribution, and content of the notice.</w:t>
      </w:r>
      <w:r>
        <w:rPr>
          <w:rFonts w:ascii="Times New Roman" w:hAnsi="Times New Roman" w:eastAsia="Times New Roman" w:cs="Times New Roman"/>
          <w:sz w:val="22"/>
          <w:szCs w:val="22"/>
          <w:lang w:val="en-PH"/>
        </w:rPr>
      </w:r>
    </w:p>
    <w:p xmlns:w14="http://schemas.microsoft.com/office/word/2010/wordml" w14:paraId="2B442E66" w14:textId="77777777">
      <w:pPr>
        <w:spacing w:before="0" w:after="0" w:line="240" w:lineRule="auto"/>
      </w:pPr>
      <w:r>
        <w:t/>
      </w:r>
    </w:p>
    <w:p xmlns:w14="http://schemas.microsoft.com/office/word/2010/wordml" w:rsidR="00BE04BB" w:rsidRDefault="00BE04BB" w14:paraId="798DF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190, § 7.A, eff July 1, 2009; 2013 Act No. 15, § 3, eff April 23, 2013.</w:t>
      </w:r>
      <w:r>
        <w:rPr>
          <w:rFonts w:ascii="Times New Roman" w:hAnsi="Times New Roman" w:eastAsia="Times New Roman" w:cs="Times New Roman"/>
          <w:sz w:val="22"/>
          <w:szCs w:val="22"/>
          <w:lang w:val="en-PH"/>
        </w:rPr>
      </w:r>
    </w:p>
    <w:p xmlns:w14="http://schemas.microsoft.com/office/word/2010/wordml" w:rsidR="00BE04BB" w:rsidRDefault="00BE04BB" w14:paraId="62BA7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180F5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rewrote subsection (D)(3), the definition of "Personal identifying information".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