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2b37452716d4a16" /><Relationship Type="http://schemas.openxmlformats.org/package/2006/relationships/metadata/core-properties" Target="/package/services/metadata/core-properties/ba2b82a14833426bae9cda3135f64005.psmdcp" Id="Raa5a4fc1cad0411c" /></Relationships>
</file>

<file path=word/document.xml><?xml version="1.0" encoding="utf-8"?>
<w:document xmlns:w="http://schemas.openxmlformats.org/wordprocessingml/2006/main">
  <w:body>
    <w:p xmlns:w14="http://schemas.microsoft.com/office/word/2010/wordml" w:rsidR="00C17CB5" w:rsidRDefault="00C17CB5" w14:paraId="7455FE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104</w:t>
      </w:r>
      <w:r>
        <w:rPr>
          <w:rFonts w:ascii="Times New Roman" w:hAnsi="Times New Roman" w:eastAsia="Times New Roman" w:cs="Times New Roman"/>
          <w:sz w:val="22"/>
          <w:szCs w:val="22"/>
          <w:lang w:val="en-PH"/>
        </w:rPr>
      </w:r>
    </w:p>
    <w:p xmlns:w14="http://schemas.microsoft.com/office/word/2010/wordml" w:rsidR="00C17CB5" w:rsidRDefault="00C17CB5" w14:paraId="56254C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Initiatives for Research and Academic Excellence</w:t>
      </w:r>
      <w:r>
        <w:rPr>
          <w:rFonts w:ascii="Times New Roman" w:hAnsi="Times New Roman" w:eastAsia="Times New Roman" w:cs="Times New Roman"/>
          <w:sz w:val="22"/>
          <w:szCs w:val="22"/>
          <w:lang w:val="en-PH"/>
        </w:rPr>
      </w:r>
    </w:p>
    <w:p xmlns:w14="http://schemas.microsoft.com/office/word/2010/wordml" w:rsidR="00C17CB5" w:rsidRDefault="00C17CB5" w14:paraId="1B149B6E" w14:textId="77777777">
      <w:pPr>
        <w:spacing w:before="0" w:after="0" w:line="240" w:lineRule="auto"/>
        <w:rPr>
          <w:rFonts w:ascii="Arial" w:hAnsi="Arial" w:cs="Arial"/>
          <w:lang w:val="en-PH"/>
        </w:rPr>
      </w:pPr>
    </w:p>
    <w:p xmlns:w14="http://schemas.microsoft.com/office/word/2010/wordml" w:rsidR="00C17CB5" w:rsidRDefault="00C17CB5" w14:paraId="4F63E4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17F92B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Excellence for Students</w:t>
      </w:r>
      <w:r>
        <w:rPr>
          <w:rFonts w:ascii="Times New Roman" w:hAnsi="Times New Roman" w:eastAsia="Times New Roman" w:cs="Times New Roman"/>
          <w:sz w:val="22"/>
          <w:szCs w:val="22"/>
          <w:lang w:val="en-PH"/>
        </w:rPr>
      </w:r>
    </w:p>
    <w:p xmlns:w14="http://schemas.microsoft.com/office/word/2010/wordml" w:rsidR="00C17CB5" w:rsidRDefault="00C17CB5" w14:paraId="2C2C2109" w14:textId="77777777">
      <w:pPr>
        <w:spacing w:before="0" w:after="0" w:line="240" w:lineRule="auto"/>
        <w:rPr>
          <w:rFonts w:ascii="Arial" w:hAnsi="Arial" w:cs="Arial"/>
          <w:lang w:val="en-PH"/>
        </w:rPr>
      </w:pPr>
    </w:p>
    <w:p xmlns:w14="http://schemas.microsoft.com/office/word/2010/wordml" w:rsidR="00C17CB5" w:rsidRDefault="00C17CB5" w14:paraId="0ABBB7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59-104-10. Admission standards; adoption of admission policies.</w:t>
      </w:r>
      <w:r>
        <w:rPr>
          <w:rFonts w:ascii="Times New Roman" w:hAnsi="Times New Roman" w:eastAsia="Times New Roman" w:cs="Times New Roman"/>
          <w:b w:val="true"/>
          <w:sz w:val="22"/>
          <w:szCs w:val="22"/>
          <w:lang w:val="en-PH"/>
        </w:rPr>
      </w:r>
    </w:p>
    <w:p xmlns:w14="http://schemas.microsoft.com/office/word/2010/wordml" w:rsidR="00C17CB5" w:rsidRDefault="00C17CB5" w14:paraId="0FF09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consultation and coordination with the public institutions of higher learning in this State, the State Commission on Higher Education shall ensure that minimal admissions standards are maintained by the institutions.</w:t>
      </w:r>
      <w:r>
        <w:rPr>
          <w:rFonts w:ascii="Times New Roman" w:hAnsi="Times New Roman" w:eastAsia="Times New Roman" w:cs="Times New Roman"/>
          <w:sz w:val="22"/>
          <w:szCs w:val="22"/>
          <w:lang w:val="en-PH"/>
        </w:rPr>
      </w:r>
    </w:p>
    <w:p xmlns:w14="http://schemas.microsoft.com/office/word/2010/wordml" w:rsidR="00C17CB5" w:rsidRDefault="00C17CB5" w14:paraId="1687A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with the institutions, shall monitor the effect of compliance with admissions prerequisites that are effective at the institution.</w:t>
      </w:r>
      <w:r>
        <w:rPr>
          <w:rFonts w:ascii="Times New Roman" w:hAnsi="Times New Roman" w:eastAsia="Times New Roman" w:cs="Times New Roman"/>
          <w:sz w:val="22"/>
          <w:szCs w:val="22"/>
          <w:lang w:val="en-PH"/>
        </w:rPr>
      </w:r>
    </w:p>
    <w:p xmlns:w14="http://schemas.microsoft.com/office/word/2010/wordml" w:rsidR="00C17CB5" w:rsidRDefault="00C17CB5" w14:paraId="07A94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boards of trustees of each public institution of higher learning, excluding the State Board for Technical and Comprehensive Education, shall adopt admission policies reflecting the desired mix of in-state and out-of-state enrollment appropriate for each institution. Changes in the policies affecting the mix of in-state and out-of-state enrollment must be approved by the board of trustees of the affected institution. The boards shall submit the policies to the commission by July 1, 1989, and any subs</w:t>
      </w:r>
      <w:r>
        <w:rPr>
          <w:rFonts w:ascii="Times New Roman" w:hAnsi="Times New Roman" w:eastAsia="Times New Roman" w:cs="Times New Roman"/>
          <w:sz w:val="22"/>
          <w:szCs w:val="22"/>
          <w:lang w:val="en-PH"/>
        </w:rPr>
        <w:t>equent changes to the policies must be submitted to the commission. These admission policies and standards shall be reviewed by the commission as provided in Section 59-103-45(3). For purposes of this section enrollment must be calculated on a full-time equivalency basis with the equivalent of one full-time student being a student enrolled for thirty credit hours in an academic year. Out-of-state students mean students who are not eligible for in-state rates for tuition and fees under Chapter 112 of Title 5</w:t>
      </w:r>
      <w:r>
        <w:rPr>
          <w:rFonts w:ascii="Times New Roman" w:hAnsi="Times New Roman" w:eastAsia="Times New Roman" w:cs="Times New Roman"/>
          <w:sz w:val="22"/>
          <w:szCs w:val="22"/>
          <w:lang w:val="en-PH"/>
        </w:rPr>
        <w:t>9.</w:t>
      </w:r>
      <w:r>
        <w:rPr>
          <w:rFonts w:ascii="Times New Roman" w:hAnsi="Times New Roman" w:eastAsia="Times New Roman" w:cs="Times New Roman"/>
          <w:sz w:val="22"/>
          <w:szCs w:val="22"/>
          <w:lang w:val="en-PH"/>
        </w:rPr>
      </w:r>
    </w:p>
    <w:p xmlns:w14="http://schemas.microsoft.com/office/word/2010/wordml" w14:paraId="2EBA2C0A" w14:textId="77777777">
      <w:pPr>
        <w:spacing w:before="0" w:after="0" w:line="240" w:lineRule="auto"/>
      </w:pPr>
      <w:r>
        <w:t/>
      </w:r>
    </w:p>
    <w:p xmlns:w14="http://schemas.microsoft.com/office/word/2010/wordml" w:rsidR="00C17CB5" w:rsidRDefault="00C17CB5" w14:paraId="7975F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1A45021B" w14:textId="77777777">
      <w:pPr>
        <w:spacing w:before="0" w:after="0" w:line="240" w:lineRule="auto"/>
      </w:pPr>
      <w:r>
        <w:t/>
      </w:r>
    </w:p>
    <w:p xmlns:w14="http://schemas.microsoft.com/office/word/2010/wordml" w:rsidR="00C17CB5" w:rsidRDefault="00C17CB5" w14:paraId="4C76FE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59-104-20. Palmetto Fellows Scholarship Program established; adjudication of delinquency; drug and alcohol offenses.</w:t>
      </w:r>
      <w:r>
        <w:rPr>
          <w:rFonts w:ascii="Times New Roman" w:hAnsi="Times New Roman" w:eastAsia="Times New Roman" w:cs="Times New Roman"/>
          <w:b w:val="true"/>
          <w:sz w:val="22"/>
          <w:szCs w:val="22"/>
          <w:lang w:val="en-PH"/>
        </w:rPr>
      </w:r>
    </w:p>
    <w:p xmlns:w14="http://schemas.microsoft.com/office/word/2010/wordml" w:rsidR="00C17CB5" w:rsidRDefault="00C17CB5" w14:paraId="32758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Palmetto Fellows Scholarship Program is established to foster scholarship among the state's post-secondary students and retain outstanding South Carolina high school graduates in the State through awards based on scholarship and achievement. Measures must be taken to ensure equitable minority participation in this program. Recipients of these scholarships are designated Palmetto Fellows. Each Palmetto Fellow shall receive a scholarship in an amount not to exceed six thousand seven hundred dollars. T</w:t>
      </w:r>
      <w:r>
        <w:rPr>
          <w:rFonts w:ascii="Times New Roman" w:hAnsi="Times New Roman" w:eastAsia="Times New Roman" w:cs="Times New Roman"/>
          <w:sz w:val="22"/>
          <w:szCs w:val="22"/>
          <w:lang w:val="en-PH"/>
        </w:rPr>
        <w:t>hese scholarships in combination with all other grants and scholarships shall not exceed the cost of attendance at the institution attended. The commission shall promulgate regulations and establish procedures to administer the program and request annual state appropriations for the program.</w:t>
      </w:r>
      <w:r>
        <w:rPr>
          <w:rFonts w:ascii="Times New Roman" w:hAnsi="Times New Roman" w:eastAsia="Times New Roman" w:cs="Times New Roman"/>
          <w:sz w:val="22"/>
          <w:szCs w:val="22"/>
          <w:lang w:val="en-PH"/>
        </w:rPr>
      </w:r>
    </w:p>
    <w:p xmlns:w14="http://schemas.microsoft.com/office/word/2010/wordml" w:rsidR="00C17CB5" w:rsidRDefault="00C17CB5" w14:paraId="12AED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Students, either new or continuing, must not have been adjudicated delinquent or been convicted or pled guilty or nolo contendere to any felonies or any second or subsequent alcohol or drug-related offenses </w:t>
      </w:r>
      <w:r>
        <w:rPr>
          <w:rFonts w:ascii="Times New Roman" w:hAnsi="Times New Roman" w:eastAsia="Times New Roman" w:cs="Times New Roman"/>
          <w:sz w:val="22"/>
          <w:szCs w:val="22"/>
          <w:lang w:val="en-PH"/>
        </w:rPr>
        <w:t>under the laws of this or any other state or under the laws of the United States in order to be eligible for a Palmetto Fellows Scholarship, except that a high school or college student otherwise qualified who has been adjudicated delinquent or has been convicted or pled guilty or nolo contendere to a second or subsequent alcohol or drug-related misdemeanor offense nevertheless shall be eligible or continue to be eligible for such scholarships after the expiration of one academic year from the date of the a</w:t>
      </w:r>
      <w:r>
        <w:rPr>
          <w:rFonts w:ascii="Times New Roman" w:hAnsi="Times New Roman" w:eastAsia="Times New Roman" w:cs="Times New Roman"/>
          <w:sz w:val="22"/>
          <w:szCs w:val="22"/>
          <w:lang w:val="en-PH"/>
        </w:rPr>
        <w:t>djudication, conviction, or plea.</w:t>
      </w:r>
      <w:r>
        <w:rPr>
          <w:rFonts w:ascii="Times New Roman" w:hAnsi="Times New Roman" w:eastAsia="Times New Roman" w:cs="Times New Roman"/>
          <w:sz w:val="22"/>
          <w:szCs w:val="22"/>
          <w:lang w:val="en-PH"/>
        </w:rPr>
      </w:r>
    </w:p>
    <w:p xmlns:w14="http://schemas.microsoft.com/office/word/2010/wordml" w:rsidR="00C17CB5" w:rsidRDefault="00C17CB5" w14:paraId="5DC4E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Of the funds made available for higher education Palmetto Fellows Scholarships for any year, a percentage thereof must be allocated for students attending South Carolina independent colleges of higher learning in this State. This percentage must be equivalent to the percentage of the independent colleges' share of the total South Carolina resident undergraduate full-time enrollment (FTE) of all public and independent higher education institutions in South Carolina based on the previous year's data as de</w:t>
      </w:r>
      <w:r>
        <w:rPr>
          <w:rFonts w:ascii="Times New Roman" w:hAnsi="Times New Roman" w:eastAsia="Times New Roman" w:cs="Times New Roman"/>
          <w:sz w:val="22"/>
          <w:szCs w:val="22"/>
          <w:lang w:val="en-PH"/>
        </w:rPr>
        <w:t>termined by the Commission on Higher Education and the South Carolina Tuition Grants Commission.</w:t>
      </w:r>
      <w:r>
        <w:rPr>
          <w:rFonts w:ascii="Times New Roman" w:hAnsi="Times New Roman" w:eastAsia="Times New Roman" w:cs="Times New Roman"/>
          <w:sz w:val="22"/>
          <w:szCs w:val="22"/>
          <w:lang w:val="en-PH"/>
        </w:rPr>
      </w:r>
    </w:p>
    <w:p xmlns:w14="http://schemas.microsoft.com/office/word/2010/wordml" w:rsidR="00C17CB5" w:rsidRDefault="00C17CB5" w14:paraId="74E94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After expending funds appropriated for Palmetto Fellows Scholarships from all other sources, there is automatically appropriated from the general fund of the State whatever amount is necessary to provide Palmetto Fellows Scholarships to all persons meeting the requirements of this section.</w:t>
      </w:r>
      <w:r>
        <w:rPr>
          <w:rFonts w:ascii="Times New Roman" w:hAnsi="Times New Roman" w:eastAsia="Times New Roman" w:cs="Times New Roman"/>
          <w:sz w:val="22"/>
          <w:szCs w:val="22"/>
          <w:lang w:val="en-PH"/>
        </w:rPr>
      </w:r>
    </w:p>
    <w:p xmlns:w14="http://schemas.microsoft.com/office/word/2010/wordml" w:rsidR="00C17CB5" w:rsidRDefault="00C17CB5" w14:paraId="51843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Palmetto Fellows Scholarship is available to an eligible resident student who attends or will attend an eligible public or independent institution.</w:t>
      </w:r>
      <w:r>
        <w:rPr>
          <w:rFonts w:ascii="Times New Roman" w:hAnsi="Times New Roman" w:eastAsia="Times New Roman" w:cs="Times New Roman"/>
          <w:sz w:val="22"/>
          <w:szCs w:val="22"/>
          <w:lang w:val="en-PH"/>
        </w:rPr>
      </w:r>
    </w:p>
    <w:p xmlns:w14="http://schemas.microsoft.com/office/word/2010/wordml" w:rsidR="00C17CB5" w:rsidRDefault="00C17CB5" w14:paraId="4B65C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For purposes of subsection (E):</w:t>
      </w:r>
      <w:r>
        <w:rPr>
          <w:rFonts w:ascii="Times New Roman" w:hAnsi="Times New Roman" w:eastAsia="Times New Roman" w:cs="Times New Roman"/>
          <w:sz w:val="22"/>
          <w:szCs w:val="22"/>
          <w:lang w:val="en-PH"/>
        </w:rPr>
      </w:r>
    </w:p>
    <w:p xmlns:w14="http://schemas.microsoft.com/office/word/2010/wordml" w:rsidR="00C17CB5" w:rsidRDefault="00C17CB5" w14:paraId="40426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t>
      </w:r>
      <w:r>
        <w:rPr>
          <w:rFonts w:ascii="Times New Roman" w:hAnsi="Times New Roman" w:eastAsia="Times New Roman" w:cs="Times New Roman"/>
          <w:sz w:val="22"/>
          <w:szCs w:val="22"/>
          <w:lang w:val="en-PH"/>
        </w:rPr>
        <w:t>Public or independent institution" means a:</w:t>
      </w:r>
      <w:r>
        <w:rPr>
          <w:rFonts w:ascii="Times New Roman" w:hAnsi="Times New Roman" w:eastAsia="Times New Roman" w:cs="Times New Roman"/>
          <w:sz w:val="22"/>
          <w:szCs w:val="22"/>
          <w:lang w:val="en-PH"/>
        </w:rPr>
      </w:r>
    </w:p>
    <w:p xmlns:w14="http://schemas.microsoft.com/office/word/2010/wordml" w:rsidR="00C17CB5" w:rsidRDefault="00C17CB5" w14:paraId="6530C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South Carolina public institution defined in Section 59-103-5, and an independent institution as defined in Section 59-113-50;</w:t>
      </w:r>
      <w:r>
        <w:rPr>
          <w:rFonts w:ascii="Times New Roman" w:hAnsi="Times New Roman" w:eastAsia="Times New Roman" w:cs="Times New Roman"/>
          <w:sz w:val="22"/>
          <w:szCs w:val="22"/>
          <w:lang w:val="en-PH"/>
        </w:rPr>
      </w:r>
    </w:p>
    <w:p xmlns:w14="http://schemas.microsoft.com/office/word/2010/wordml" w:rsidR="00C17CB5" w:rsidRDefault="00C17CB5" w14:paraId="7D1EA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public or independent bachelor's level institution chartered before 1962 whose major campus and headquarters are located within South Carolina; or</w:t>
      </w:r>
      <w:r>
        <w:rPr>
          <w:rFonts w:ascii="Times New Roman" w:hAnsi="Times New Roman" w:eastAsia="Times New Roman" w:cs="Times New Roman"/>
          <w:sz w:val="22"/>
          <w:szCs w:val="22"/>
          <w:lang w:val="en-PH"/>
        </w:rPr>
      </w:r>
    </w:p>
    <w:p xmlns:w14="http://schemas.microsoft.com/office/word/2010/wordml" w:rsidR="00C17CB5" w:rsidRDefault="00C17CB5" w14:paraId="784C2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not for profit institutions accredited by the Accrediting Commission of Career Schools and Colleges.</w:t>
      </w:r>
      <w:r>
        <w:rPr>
          <w:rFonts w:ascii="Times New Roman" w:hAnsi="Times New Roman" w:eastAsia="Times New Roman" w:cs="Times New Roman"/>
          <w:sz w:val="22"/>
          <w:szCs w:val="22"/>
          <w:lang w:val="en-PH"/>
        </w:rPr>
      </w:r>
    </w:p>
    <w:p xmlns:w14="http://schemas.microsoft.com/office/word/2010/wordml" w:rsidR="00C17CB5" w:rsidRDefault="00C17CB5" w14:paraId="47A40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"Resident student" means a:</w:t>
      </w:r>
      <w:r>
        <w:rPr>
          <w:rFonts w:ascii="Times New Roman" w:hAnsi="Times New Roman" w:eastAsia="Times New Roman" w:cs="Times New Roman"/>
          <w:sz w:val="22"/>
          <w:szCs w:val="22"/>
          <w:lang w:val="en-PH"/>
        </w:rPr>
      </w:r>
    </w:p>
    <w:p xmlns:w14="http://schemas.microsoft.com/office/word/2010/wordml" w:rsidR="00C17CB5" w:rsidRDefault="00C17CB5" w14:paraId="56263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student who is either a member of a class graduating from a high school located in this State, a home school student who has successfully completed a high school home school program in this State in the manner required by law, or a student graduating from a preparatory high school outside this State, while a dependent of a parent or guardian who is a legal resident of this State and has custody of the dependent; and</w:t>
      </w:r>
      <w:r>
        <w:rPr>
          <w:rFonts w:ascii="Times New Roman" w:hAnsi="Times New Roman" w:eastAsia="Times New Roman" w:cs="Times New Roman"/>
          <w:sz w:val="22"/>
          <w:szCs w:val="22"/>
          <w:lang w:val="en-PH"/>
        </w:rPr>
      </w:r>
    </w:p>
    <w:p xmlns:w14="http://schemas.microsoft.com/office/word/2010/wordml" w:rsidR="00C17CB5" w:rsidRDefault="00C17CB5" w14:paraId="53074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student classified as a resident of South Carolina for in-state tuition purposes under Chapter 112 of this title at the time of enrollment at the institution.</w:t>
      </w:r>
      <w:r>
        <w:rPr>
          <w:rFonts w:ascii="Times New Roman" w:hAnsi="Times New Roman" w:eastAsia="Times New Roman" w:cs="Times New Roman"/>
          <w:sz w:val="22"/>
          <w:szCs w:val="22"/>
          <w:lang w:val="en-PH"/>
        </w:rPr>
      </w:r>
    </w:p>
    <w:p xmlns:w14="http://schemas.microsoft.com/office/word/2010/wordml" w:rsidR="00C17CB5" w:rsidRDefault="00C17CB5" w14:paraId="7AD35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In addition to qualifications established by regulation, to qualify for a Palmetto Fellows Scholarship, a student shall:</w:t>
      </w:r>
      <w:r>
        <w:rPr>
          <w:rFonts w:ascii="Times New Roman" w:hAnsi="Times New Roman" w:eastAsia="Times New Roman" w:cs="Times New Roman"/>
          <w:sz w:val="22"/>
          <w:szCs w:val="22"/>
          <w:lang w:val="en-PH"/>
        </w:rPr>
      </w:r>
    </w:p>
    <w:p xmlns:w14="http://schemas.microsoft.com/office/word/2010/wordml" w:rsidR="00C17CB5" w:rsidRDefault="00C17CB5" w14:paraId="5BD12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meet the following three criteria:</w:t>
      </w:r>
      <w:r>
        <w:rPr>
          <w:rFonts w:ascii="Times New Roman" w:hAnsi="Times New Roman" w:eastAsia="Times New Roman" w:cs="Times New Roman"/>
          <w:sz w:val="22"/>
          <w:szCs w:val="22"/>
          <w:lang w:val="en-PH"/>
        </w:rPr>
      </w:r>
    </w:p>
    <w:p xmlns:w14="http://schemas.microsoft.com/office/word/2010/wordml" w:rsidR="00C17CB5" w:rsidRDefault="00C17CB5" w14:paraId="0A8F5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minimum score of 1200 on the Scholastic Aptitude Test (SAT) or an equivalent ACT score;</w:t>
      </w:r>
      <w:r>
        <w:rPr>
          <w:rFonts w:ascii="Times New Roman" w:hAnsi="Times New Roman" w:eastAsia="Times New Roman" w:cs="Times New Roman"/>
          <w:sz w:val="22"/>
          <w:szCs w:val="22"/>
          <w:lang w:val="en-PH"/>
        </w:rPr>
      </w:r>
    </w:p>
    <w:p xmlns:w14="http://schemas.microsoft.com/office/word/2010/wordml" w:rsidR="00C17CB5" w:rsidRDefault="00C17CB5" w14:paraId="64FE0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cumulative 3.5 grade point ratio on the Uniform Grading Scale at the end of the junior or senior year; and</w:t>
      </w:r>
      <w:r>
        <w:rPr>
          <w:rFonts w:ascii="Times New Roman" w:hAnsi="Times New Roman" w:eastAsia="Times New Roman" w:cs="Times New Roman"/>
          <w:sz w:val="22"/>
          <w:szCs w:val="22"/>
          <w:lang w:val="en-PH"/>
        </w:rPr>
      </w:r>
    </w:p>
    <w:p xmlns:w14="http://schemas.microsoft.com/office/word/2010/wordml" w:rsidR="00C17CB5" w:rsidRDefault="00C17CB5" w14:paraId="12E38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rank in the top six percent of the class at the end of the sophomore, junior, or senior year. When calculating eligibility for Palmetto Fellows Scholarships in schools where the top six percent of the graduating class is two students or less, the top two students must be considered for the scholarship regardless of class rank. The top six percent of the graduating class must meet all Palmetto Fellows Scholarship eligibility requirements in order to receive a scholarship. If the top six percent of the cl</w:t>
      </w:r>
      <w:r>
        <w:rPr>
          <w:rFonts w:ascii="Times New Roman" w:hAnsi="Times New Roman" w:eastAsia="Times New Roman" w:cs="Times New Roman"/>
          <w:sz w:val="22"/>
          <w:szCs w:val="22"/>
          <w:lang w:val="en-PH"/>
        </w:rPr>
        <w:t>ass is not a whole number of students, the Commission on Higher Education shall round up t</w:t>
      </w:r>
      <w:r>
        <w:rPr>
          <w:rFonts w:ascii="Times New Roman" w:hAnsi="Times New Roman" w:eastAsia="Times New Roman" w:cs="Times New Roman"/>
          <w:sz w:val="22"/>
          <w:szCs w:val="22"/>
          <w:lang w:val="en-PH"/>
        </w:rPr>
        <w:t>o the next whole number of students eligible; or</w:t>
      </w:r>
      <w:r>
        <w:rPr>
          <w:rFonts w:ascii="Times New Roman" w:hAnsi="Times New Roman" w:eastAsia="Times New Roman" w:cs="Times New Roman"/>
          <w:sz w:val="22"/>
          <w:szCs w:val="22"/>
          <w:lang w:val="en-PH"/>
        </w:rPr>
      </w:r>
    </w:p>
    <w:p xmlns:w14="http://schemas.microsoft.com/office/word/2010/wordml" w:rsidR="00C17CB5" w:rsidRDefault="00C17CB5" w14:paraId="7AEA8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meet the following two criteria:</w:t>
      </w:r>
      <w:r>
        <w:rPr>
          <w:rFonts w:ascii="Times New Roman" w:hAnsi="Times New Roman" w:eastAsia="Times New Roman" w:cs="Times New Roman"/>
          <w:sz w:val="22"/>
          <w:szCs w:val="22"/>
          <w:lang w:val="en-PH"/>
        </w:rPr>
      </w:r>
    </w:p>
    <w:p xmlns:w14="http://schemas.microsoft.com/office/word/2010/wordml" w:rsidR="00C17CB5" w:rsidRDefault="00C17CB5" w14:paraId="4773A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minimum score of 1400 on the Scholastic Aptitude Test (SAT) or an equivalent ACT score; and</w:t>
      </w:r>
      <w:r>
        <w:rPr>
          <w:rFonts w:ascii="Times New Roman" w:hAnsi="Times New Roman" w:eastAsia="Times New Roman" w:cs="Times New Roman"/>
          <w:sz w:val="22"/>
          <w:szCs w:val="22"/>
          <w:lang w:val="en-PH"/>
        </w:rPr>
      </w:r>
    </w:p>
    <w:p xmlns:w14="http://schemas.microsoft.com/office/word/2010/wordml" w:rsidR="00C17CB5" w:rsidRDefault="00C17CB5" w14:paraId="6E925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cumulative 4.0 grade point ratio on the Uniform Grading Scale at the end of the junior or senior year.</w:t>
      </w:r>
      <w:r>
        <w:rPr>
          <w:rFonts w:ascii="Times New Roman" w:hAnsi="Times New Roman" w:eastAsia="Times New Roman" w:cs="Times New Roman"/>
          <w:sz w:val="22"/>
          <w:szCs w:val="22"/>
          <w:lang w:val="en-PH"/>
        </w:rPr>
      </w:r>
    </w:p>
    <w:p xmlns:w14="http://schemas.microsoft.com/office/word/2010/wordml" w:rsidR="00C17CB5" w:rsidRDefault="00C17CB5" w14:paraId="25C30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Qualifying scores must be certified by the high school on the Palmetto Fellows Scholarship application by the scholarship application deadline. For the purposes of meeting the rank criteria pursuant to this subsection, the existing high school rank of a South Carolina resident attending an out-of-state high school may be used provided it is calculated pursuant to a state-approved, standardized grading scale at the respective out-of-state high school. If the Commission on Higher Education determines that a s</w:t>
      </w:r>
      <w:r>
        <w:rPr>
          <w:rFonts w:ascii="Times New Roman" w:hAnsi="Times New Roman" w:eastAsia="Times New Roman" w:cs="Times New Roman"/>
          <w:sz w:val="22"/>
          <w:szCs w:val="22"/>
          <w:lang w:val="en-PH"/>
        </w:rPr>
        <w:t>tate-approved standardized grading scale substantially deviates from the South Carolina Uniform Grading Scale, the state-approved standardized grading scale shall not be used to meet the eligibility requirements for the Palmetto Fellows Scholarship.</w:t>
      </w:r>
      <w:r>
        <w:rPr>
          <w:rFonts w:ascii="Times New Roman" w:hAnsi="Times New Roman" w:eastAsia="Times New Roman" w:cs="Times New Roman"/>
          <w:sz w:val="22"/>
          <w:szCs w:val="22"/>
          <w:lang w:val="en-PH"/>
        </w:rPr>
      </w:r>
    </w:p>
    <w:p xmlns:w14="http://schemas.microsoft.com/office/word/2010/wordml" w:rsidR="00C17CB5" w:rsidRDefault="00C17CB5" w14:paraId="46989E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Notwithstanding another provision of law, a student who met the initial eligibility requirements to receive a Palmetto Fellows Scholarship Award as a senior in high school and has met the continuing eligibility requirements shall receive the award. A student who received a Palmetto Fellows Scholarship Award as a senior in high school but declined the award is eligible to reapply for the annual scholarship, providing he meets all of the initial and continuing academic eligibility requirements of the Palm</w:t>
      </w:r>
      <w:r>
        <w:rPr>
          <w:rFonts w:ascii="Times New Roman" w:hAnsi="Times New Roman" w:eastAsia="Times New Roman" w:cs="Times New Roman"/>
          <w:sz w:val="22"/>
          <w:szCs w:val="22"/>
          <w:lang w:val="en-PH"/>
        </w:rPr>
        <w:t>etto Fellows program, if he transfers to a qualifying South Carolina institution of higher learning. The number of semesters or academic years a student attended an out-of-state institution are to be deducted from the number of semesters or academic years a student is eligible for the scholarship. All funding provided for Palmetto Fellows Scholarships regardless of its source or allocation must be used to implement the provisions of this subsection. A student who uses a Palmetto Fellows Scholarship to atten</w:t>
      </w:r>
      <w:r>
        <w:rPr>
          <w:rFonts w:ascii="Times New Roman" w:hAnsi="Times New Roman" w:eastAsia="Times New Roman" w:cs="Times New Roman"/>
          <w:sz w:val="22"/>
          <w:szCs w:val="22"/>
          <w:lang w:val="en-PH"/>
        </w:rPr>
        <w:t>d an eligible two-year institution shall receive a maximum of four continuous semesters, and may continue to use the scholarship to attend an eligible four-year institution, subject to the maximum number of semesters for which the student may be eligible for the scholarship.</w:t>
      </w:r>
      <w:r>
        <w:rPr>
          <w:rFonts w:ascii="Times New Roman" w:hAnsi="Times New Roman" w:eastAsia="Times New Roman" w:cs="Times New Roman"/>
          <w:sz w:val="22"/>
          <w:szCs w:val="22"/>
          <w:lang w:val="en-PH"/>
        </w:rPr>
      </w:r>
    </w:p>
    <w:p xmlns:w14="http://schemas.microsoft.com/office/word/2010/wordml" w:rsidR="00C17CB5" w:rsidRDefault="00C17CB5" w14:paraId="3D97B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Commission on Higher Education shall, by regulation, define alternative qualifications for an exceptionally gifted student who is a resident of South Carolina and is accepted into an institution of higher learning without having attended or graduated from high school.</w:t>
      </w:r>
      <w:r>
        <w:rPr>
          <w:rFonts w:ascii="Times New Roman" w:hAnsi="Times New Roman" w:eastAsia="Times New Roman" w:cs="Times New Roman"/>
          <w:sz w:val="22"/>
          <w:szCs w:val="22"/>
          <w:lang w:val="en-PH"/>
        </w:rPr>
      </w:r>
    </w:p>
    <w:p xmlns:w14="http://schemas.microsoft.com/office/word/2010/wordml" w14:paraId="72700DC2" w14:textId="77777777">
      <w:pPr>
        <w:spacing w:before="0" w:after="0" w:line="240" w:lineRule="auto"/>
      </w:pPr>
      <w:r>
        <w:t/>
      </w:r>
    </w:p>
    <w:p xmlns:w14="http://schemas.microsoft.com/office/word/2010/wordml" w:rsidR="00C17CB5" w:rsidRDefault="00C17CB5" w14:paraId="4CB1C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 1996 Act No. 458, Part II, § 20B; 2000 Act No. 289, § 3(A); 2002 Act No. 356, § 3G; 2005 Act No. 162, § 1, eff June 14, 2005; 2007 Act No. 103, § 17, eff July 1, 2007; 2008 Act No. 178, § 1, eff February 13, 2008; 2008 Act No. 353, § 2, Pt 1.B.1, eff July 1, 2008; 2021 Act No. 36 (H.3017), § 1, eff May 6, 2021; 2024 Act No. 156 (S.125), § 4, eff July 1, 2024; 2024 Act No. 191 (S.974), § 1, eff May 21, 2024.</w:t>
      </w:r>
      <w:r>
        <w:rPr>
          <w:rFonts w:ascii="Times New Roman" w:hAnsi="Times New Roman" w:eastAsia="Times New Roman" w:cs="Times New Roman"/>
          <w:sz w:val="22"/>
          <w:szCs w:val="22"/>
          <w:lang w:val="en-PH"/>
        </w:rPr>
      </w:r>
    </w:p>
    <w:p xmlns:w14="http://schemas.microsoft.com/office/word/2010/wordml" w:rsidR="00C17CB5" w:rsidRDefault="00C17CB5" w14:paraId="0F0FF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F667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added subsections (E), (F), (G) and (H).</w:t>
      </w:r>
      <w:r>
        <w:rPr>
          <w:rFonts w:ascii="Times New Roman" w:hAnsi="Times New Roman" w:eastAsia="Times New Roman" w:cs="Times New Roman"/>
          <w:sz w:val="22"/>
          <w:szCs w:val="22"/>
          <w:lang w:val="en-PH"/>
        </w:rPr>
      </w:r>
    </w:p>
    <w:p xmlns:w14="http://schemas.microsoft.com/office/word/2010/wordml" w:rsidR="00C17CB5" w:rsidRDefault="00C17CB5" w14:paraId="2C492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(B), added "second or subsequent" in two places.</w:t>
      </w:r>
      <w:r>
        <w:rPr>
          <w:rFonts w:ascii="Times New Roman" w:hAnsi="Times New Roman" w:eastAsia="Times New Roman" w:cs="Times New Roman"/>
          <w:sz w:val="22"/>
          <w:szCs w:val="22"/>
          <w:lang w:val="en-PH"/>
        </w:rPr>
      </w:r>
    </w:p>
    <w:p xmlns:w14="http://schemas.microsoft.com/office/word/2010/wordml" w:rsidR="00C17CB5" w:rsidRDefault="00C17CB5" w14:paraId="7872A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in subsection (F), made nonsubstantive changes; and, in subsection (G) in the undesignated paragraph at the end, added the second and third sentences relating to the use of out-of-state high school rankings.</w:t>
      </w:r>
      <w:r>
        <w:rPr>
          <w:rFonts w:ascii="Times New Roman" w:hAnsi="Times New Roman" w:eastAsia="Times New Roman" w:cs="Times New Roman"/>
          <w:sz w:val="22"/>
          <w:szCs w:val="22"/>
          <w:lang w:val="en-PH"/>
        </w:rPr>
      </w:r>
    </w:p>
    <w:p xmlns:w14="http://schemas.microsoft.com/office/word/2010/wordml" w:rsidR="00C17CB5" w:rsidRDefault="00C17CB5" w14:paraId="5C860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added subsection (I) relating to regulations defining an exceptionally gifted student.</w:t>
      </w:r>
      <w:r>
        <w:rPr>
          <w:rFonts w:ascii="Times New Roman" w:hAnsi="Times New Roman" w:eastAsia="Times New Roman" w:cs="Times New Roman"/>
          <w:sz w:val="22"/>
          <w:szCs w:val="22"/>
          <w:lang w:val="en-PH"/>
        </w:rPr>
      </w:r>
    </w:p>
    <w:p xmlns:w14="http://schemas.microsoft.com/office/word/2010/wordml" w:rsidR="00C17CB5" w:rsidRDefault="00C17CB5" w14:paraId="3FD34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36, § 1, in (E), deleted "four-year" following "attend an eligible"; in (F)(1)(a), deleted "excluding a public two-year or technical institution," following "Section 59-103-5," and ", excluding an eleemosynary junior or independent two-year institution" following "Section 59-113-50"; and in (H), added the fifth sentence.</w:t>
      </w:r>
      <w:r>
        <w:rPr>
          <w:rFonts w:ascii="Times New Roman" w:hAnsi="Times New Roman" w:eastAsia="Times New Roman" w:cs="Times New Roman"/>
          <w:sz w:val="22"/>
          <w:szCs w:val="22"/>
          <w:lang w:val="en-PH"/>
        </w:rPr>
      </w:r>
    </w:p>
    <w:p xmlns:w14="http://schemas.microsoft.com/office/word/2010/wordml" w:rsidR="00C17CB5" w:rsidRDefault="00C17CB5" w14:paraId="6A464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156, § 4, in (H), in the fifth sentence, substituted "the maximum number" for "maximum number".</w:t>
      </w:r>
      <w:r>
        <w:rPr>
          <w:rFonts w:ascii="Times New Roman" w:hAnsi="Times New Roman" w:eastAsia="Times New Roman" w:cs="Times New Roman"/>
          <w:sz w:val="22"/>
          <w:szCs w:val="22"/>
          <w:lang w:val="en-PH"/>
        </w:rPr>
      </w:r>
    </w:p>
    <w:p xmlns:w14="http://schemas.microsoft.com/office/word/2010/wordml" w:rsidR="00C17CB5" w:rsidRDefault="00C17CB5" w14:paraId="72AE3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191, § 1, in (F)(1), added (c) and made a nonsubstantive change.</w:t>
      </w:r>
      <w:r>
        <w:rPr>
          <w:rFonts w:ascii="Times New Roman" w:hAnsi="Times New Roman" w:eastAsia="Times New Roman" w:cs="Times New Roman"/>
          <w:sz w:val="22"/>
          <w:szCs w:val="22"/>
          <w:lang w:val="en-PH"/>
        </w:rPr>
      </w:r>
    </w:p>
    <w:p xmlns:w14="http://schemas.microsoft.com/office/word/2010/wordml" w14:paraId="07B40B90" w14:textId="77777777">
      <w:pPr>
        <w:spacing w:before="0" w:after="0" w:line="240" w:lineRule="auto"/>
      </w:pPr>
      <w:r>
        <w:t/>
      </w:r>
    </w:p>
    <w:p xmlns:w14="http://schemas.microsoft.com/office/word/2010/wordml" w:rsidR="00C17CB5" w:rsidRDefault="00C17CB5" w14:paraId="62EAFA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59-104-25. Additional Palmetto Fellows Scholarship stipend.</w:t>
      </w:r>
      <w:r>
        <w:rPr>
          <w:rFonts w:ascii="Times New Roman" w:hAnsi="Times New Roman" w:eastAsia="Times New Roman" w:cs="Times New Roman"/>
          <w:b w:val="true"/>
          <w:sz w:val="22"/>
          <w:szCs w:val="22"/>
          <w:lang w:val="en-PH"/>
        </w:rPr>
      </w:r>
    </w:p>
    <w:p xmlns:w14="http://schemas.microsoft.com/office/word/2010/wordml" w:rsidR="00C17CB5" w:rsidRDefault="00C17CB5" w14:paraId="326BC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resident student who is at least a sophomore attending a four-year public or private institution of higher learning in this State, who is majoring in education, science, or mathematics as defined below, and who is receiving a Palmetto Fellows Scholarship for the current year, shall receive an additional Palmetto Fellows Scholarship stipend equal to the cost of attendance after applying all other scholarships or grants, not to exceed three thousand three hundred dollars each year for no more than three</w:t>
      </w:r>
      <w:r>
        <w:rPr>
          <w:rFonts w:ascii="Times New Roman" w:hAnsi="Times New Roman" w:eastAsia="Times New Roman" w:cs="Times New Roman"/>
          <w:sz w:val="22"/>
          <w:szCs w:val="22"/>
          <w:lang w:val="en-PH"/>
        </w:rPr>
        <w:t xml:space="preserve"> additional years of instruction, including his sophomore year, if the student enrolled in a four-year degree program, or for not more than four additional years of instruction, including his sophomore year, if enrolled in a five-year degree program or a 3 plus 2 program. A year is defined as thirty credit hours of instruction or its equivalent each year. To receive the additional Palmetto Fellows Scholarship stipend each year, the student must receive the underlying Palmetto Fellows Scholarship for that ye</w:t>
      </w:r>
      <w:r>
        <w:rPr>
          <w:rFonts w:ascii="Times New Roman" w:hAnsi="Times New Roman" w:eastAsia="Times New Roman" w:cs="Times New Roman"/>
          <w:sz w:val="22"/>
          <w:szCs w:val="22"/>
          <w:lang w:val="en-PH"/>
        </w:rPr>
        <w:t>ar and must be making acceptable progress each year toward receiving a degree in his education, science, or mathematics major. In addition, during his freshman year, the student majoring in science or mathematics must have successfully completed a total of at least fourteen credit hours of instruction in mathematics courses, or life and physical science courses, or a combination of both. For purposes of meeting the required minimum level of instruction in mathematics and life and physical science courses du</w:t>
      </w:r>
      <w:r>
        <w:rPr>
          <w:rFonts w:ascii="Times New Roman" w:hAnsi="Times New Roman" w:eastAsia="Times New Roman" w:cs="Times New Roman"/>
          <w:sz w:val="22"/>
          <w:szCs w:val="22"/>
          <w:lang w:val="en-PH"/>
        </w:rPr>
        <w:t>ring a student's freshman year, advanced placement courses in mathematics and life and physical sciences taken in high school on which the student scored high enough on the advanced placement test to receive credit at his institution and for which he received credit, count toward the fulfillment of this minimum requirement.</w:t>
      </w:r>
      <w:r>
        <w:rPr>
          <w:rFonts w:ascii="Times New Roman" w:hAnsi="Times New Roman" w:eastAsia="Times New Roman" w:cs="Times New Roman"/>
          <w:sz w:val="22"/>
          <w:szCs w:val="22"/>
          <w:lang w:val="en-PH"/>
        </w:rPr>
      </w:r>
    </w:p>
    <w:p xmlns:w14="http://schemas.microsoft.com/office/word/2010/wordml" w:rsidR="00C17CB5" w:rsidRDefault="00C17CB5" w14:paraId="2A3B8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on Higher Education by regulation shall define what constitutes a science or mathematics major, applicable beginning with the 2024-2025 School Year to persons who did not receive a Palmetto Fellows Scholarship stipend before the 2024-2025 School Year. This definition of a science or mathematics major must include, at a minimum, majors in science or mathematics disciplines, computer science or informational technology, engineering, accounting, and healthcare and related disciplines includi</w:t>
      </w:r>
      <w:r>
        <w:rPr>
          <w:rFonts w:ascii="Times New Roman" w:hAnsi="Times New Roman" w:eastAsia="Times New Roman" w:cs="Times New Roman"/>
          <w:sz w:val="22"/>
          <w:szCs w:val="22"/>
          <w:lang w:val="en-PH"/>
        </w:rPr>
        <w:t>ng medicine and dentistry; provided, that nothing herein prevents a student from changing majors within acceptable science or mathematics disciplines. For purposes of determining stipend eligibility of accounting majors, courses in microeconomics, macroeconomics, and business statistics completed by an accounting major in his freshman year must count towards the requirement in subsection (A) that the student shall complete at least fourteen credit hours of instruction in mathematics and science courses duri</w:t>
      </w:r>
      <w:r>
        <w:rPr>
          <w:rFonts w:ascii="Times New Roman" w:hAnsi="Times New Roman" w:eastAsia="Times New Roman" w:cs="Times New Roman"/>
          <w:sz w:val="22"/>
          <w:szCs w:val="22"/>
          <w:lang w:val="en-PH"/>
        </w:rPr>
        <w:t>ng the student's freshman year, and these provisions apply beginning with students who took microeconomics, macroeconomics, and business statistics courses as freshman accounting majors during the 2024-2025 School Year so as to enable them to have those courses count toward the fourteen-hour coursework requirement in subsection (A) for purposes of attaining Palmetto Fellows Scholarship stipend eligibility.</w:t>
      </w:r>
      <w:r>
        <w:rPr>
          <w:rFonts w:ascii="Times New Roman" w:hAnsi="Times New Roman" w:eastAsia="Times New Roman" w:cs="Times New Roman"/>
          <w:sz w:val="22"/>
          <w:szCs w:val="22"/>
          <w:lang w:val="en-PH"/>
        </w:rPr>
      </w:r>
    </w:p>
    <w:p xmlns:w14="http://schemas.microsoft.com/office/word/2010/wordml" w:rsidR="00C17CB5" w:rsidRDefault="00C17CB5" w14:paraId="644DF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on Higher Education shall by regulation define what constitutes an education major for purposes of this section, applicable beginning with the 2024-2025 School Year to persons who did not receive a Palmetto Fellows Scholarship stipend before the 2024-2025 School Year. This definition of an education major must include, in addition to other subjects considered appropriate by the commission, (1) mathematics education majors, (2) science education majors, and (3) students who major in mathem</w:t>
      </w:r>
      <w:r>
        <w:rPr>
          <w:rFonts w:ascii="Times New Roman" w:hAnsi="Times New Roman" w:eastAsia="Times New Roman" w:cs="Times New Roman"/>
          <w:sz w:val="22"/>
          <w:szCs w:val="22"/>
          <w:lang w:val="en-PH"/>
        </w:rPr>
        <w:t>atics, science, or another subject and obtain teacher certification in a subject area related to their major prior to completion of their undergraduate degree. Additionally, the commission shall set forth eligibility criteria that the student shall meet to receive a Palmetto Fellows Scholarship stipend, which must include a contractual requirement, including a default provision, that the stipend recipient shall upon graduation work in a South Carolina public school for at least one school year for every yea</w:t>
      </w:r>
      <w:r>
        <w:rPr>
          <w:rFonts w:ascii="Times New Roman" w:hAnsi="Times New Roman" w:eastAsia="Times New Roman" w:cs="Times New Roman"/>
          <w:sz w:val="22"/>
          <w:szCs w:val="22"/>
          <w:lang w:val="en-PH"/>
        </w:rPr>
        <w:t>r the stipend is received.</w:t>
      </w:r>
      <w:r>
        <w:rPr>
          <w:rFonts w:ascii="Times New Roman" w:hAnsi="Times New Roman" w:eastAsia="Times New Roman" w:cs="Times New Roman"/>
          <w:sz w:val="22"/>
          <w:szCs w:val="22"/>
          <w:lang w:val="en-PH"/>
        </w:rPr>
      </w:r>
    </w:p>
    <w:p xmlns:w14="http://schemas.microsoft.com/office/word/2010/wordml" w:rsidR="00C17CB5" w:rsidRDefault="00C17CB5" w14:paraId="0B7C5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qualified for the Palmetto Fellows Scholarship stipend before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027686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shall remain so qualified and eligible for the Palmetto Fellows Scholarship stipend on that basis, notwithstanding revisions in eligibility criteria applicable beginning with the 2024-2025 School Year; and</w:t>
      </w:r>
      <w:r>
        <w:rPr>
          <w:rFonts w:ascii="Times New Roman" w:hAnsi="Times New Roman" w:eastAsia="Times New Roman" w:cs="Times New Roman"/>
          <w:sz w:val="22"/>
          <w:szCs w:val="22"/>
          <w:lang w:val="en-PH"/>
        </w:rPr>
      </w:r>
    </w:p>
    <w:p xmlns:w14="http://schemas.microsoft.com/office/word/2010/wordml" w:rsidR="00C17CB5" w:rsidRDefault="00C17CB5" w14:paraId="4F56C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exempt from the contractual work requirement of education majors in subsection (C).</w:t>
      </w:r>
      <w:r>
        <w:rPr>
          <w:rFonts w:ascii="Times New Roman" w:hAnsi="Times New Roman" w:eastAsia="Times New Roman" w:cs="Times New Roman"/>
          <w:sz w:val="22"/>
          <w:szCs w:val="22"/>
          <w:lang w:val="en-PH"/>
        </w:rPr>
      </w:r>
    </w:p>
    <w:p xmlns:w14="http://schemas.microsoft.com/office/word/2010/wordml" w:rsidR="00C17CB5" w:rsidRDefault="00C17CB5" w14:paraId="21C18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on Higher Education annually shall communicate with high school guidance counselors regarding the list of qualifying majors in this section.</w:t>
      </w:r>
      <w:r>
        <w:rPr>
          <w:rFonts w:ascii="Times New Roman" w:hAnsi="Times New Roman" w:eastAsia="Times New Roman" w:cs="Times New Roman"/>
          <w:sz w:val="22"/>
          <w:szCs w:val="22"/>
          <w:lang w:val="en-PH"/>
        </w:rPr>
      </w:r>
    </w:p>
    <w:p xmlns:w14="http://schemas.microsoft.com/office/word/2010/wordml" w14:paraId="07AF2E84" w14:textId="77777777">
      <w:pPr>
        <w:spacing w:before="0" w:after="0" w:line="240" w:lineRule="auto"/>
      </w:pPr>
      <w:r>
        <w:t/>
      </w:r>
    </w:p>
    <w:p xmlns:w14="http://schemas.microsoft.com/office/word/2010/wordml" w:rsidR="00C17CB5" w:rsidRDefault="00C17CB5" w14:paraId="3E696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115, § 7.A, eff June 29, 2007; 2008 Act No. 235, § 1, eff upon approval (became law without the Governor's signature on May 22, 2008); 2024 Act No. 156 (S.125), § 2, eff July 1, 2024; 2025 Act No. 44 (H.3632), § 2, eff May 12, 2025.</w:t>
      </w:r>
      <w:r>
        <w:rPr>
          <w:rFonts w:ascii="Times New Roman" w:hAnsi="Times New Roman" w:eastAsia="Times New Roman" w:cs="Times New Roman"/>
          <w:sz w:val="22"/>
          <w:szCs w:val="22"/>
          <w:lang w:val="en-PH"/>
        </w:rPr>
      </w:r>
    </w:p>
    <w:p xmlns:w14="http://schemas.microsoft.com/office/word/2010/wordml" w:rsidR="00C17CB5" w:rsidRDefault="00C17CB5" w14:paraId="3AF31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49A5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2007 Act No. 115, § 7.D,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9BC4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upon approval by the Governor, and applies beginning with the academic year beginning in the fall of 2007."</w:t>
      </w:r>
      <w:r>
        <w:rPr>
          <w:rFonts w:ascii="Times New Roman" w:hAnsi="Times New Roman" w:eastAsia="Times New Roman" w:cs="Times New Roman"/>
          <w:sz w:val="22"/>
          <w:szCs w:val="22"/>
          <w:lang w:val="en-PH"/>
        </w:rPr>
      </w:r>
    </w:p>
    <w:p xmlns:w14="http://schemas.microsoft.com/office/word/2010/wordml" w:rsidR="00C17CB5" w:rsidRDefault="00C17CB5" w14:paraId="3FC98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B9F2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the fourth sentence of subsection (A) substituted "mathematics courses, or life and physical science courses, or a combination of both" for "mathematics and life and physical science courses with a minimum of six hours in mathematics and a minimum of six hours in life and physical science including one laboratory course".</w:t>
      </w:r>
      <w:r>
        <w:rPr>
          <w:rFonts w:ascii="Times New Roman" w:hAnsi="Times New Roman" w:eastAsia="Times New Roman" w:cs="Times New Roman"/>
          <w:sz w:val="22"/>
          <w:szCs w:val="22"/>
          <w:lang w:val="en-PH"/>
        </w:rPr>
      </w:r>
    </w:p>
    <w:p xmlns:w14="http://schemas.microsoft.com/office/word/2010/wordml" w:rsidR="00C17CB5" w:rsidRDefault="00C17CB5" w14:paraId="55F0E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156, § 2, in (A), in the first and third sentences, substituted "education, science, or mathematics" for "science or mathematics", and in the fourth sentence, inserted "majoring in science or mathematics" following "the student"; rewrote (B) to (D); and added (E).</w:t>
      </w:r>
      <w:r>
        <w:rPr>
          <w:rFonts w:ascii="Times New Roman" w:hAnsi="Times New Roman" w:eastAsia="Times New Roman" w:cs="Times New Roman"/>
          <w:sz w:val="22"/>
          <w:szCs w:val="22"/>
          <w:lang w:val="en-PH"/>
        </w:rPr>
      </w:r>
    </w:p>
    <w:p xmlns:w14="http://schemas.microsoft.com/office/word/2010/wordml" w:rsidR="00C17CB5" w:rsidRDefault="00C17CB5" w14:paraId="706BF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44, § 2, in (B), added the last sentence and made a nonsubstantive change.</w:t>
      </w:r>
      <w:r>
        <w:rPr>
          <w:rFonts w:ascii="Times New Roman" w:hAnsi="Times New Roman" w:eastAsia="Times New Roman" w:cs="Times New Roman"/>
          <w:sz w:val="22"/>
          <w:szCs w:val="22"/>
          <w:lang w:val="en-PH"/>
        </w:rPr>
      </w:r>
    </w:p>
    <w:p xmlns:w14="http://schemas.microsoft.com/office/word/2010/wordml" w14:paraId="2CDBF93D" w14:textId="77777777">
      <w:pPr>
        <w:spacing w:before="0" w:after="0" w:line="240" w:lineRule="auto"/>
      </w:pPr>
      <w:r>
        <w:t/>
      </w:r>
    </w:p>
    <w:p xmlns:w14="http://schemas.microsoft.com/office/word/2010/wordml" w:rsidR="00C17CB5" w:rsidRDefault="00C17CB5" w14:paraId="274154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59-104-30. Developmental education plans, studies, and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1C4DB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public institution of higher learning in this State shall develop a plan for developmental education in accord with provisions, procedures, and requirements developed by the Commission on Higher Education. The commission shall conduct a study as well as evaluations and reviews of developmental education in this State. The commission shall develop appropriate methods of funding developmental education programs and courses.</w:t>
      </w:r>
      <w:r>
        <w:rPr>
          <w:rFonts w:ascii="Times New Roman" w:hAnsi="Times New Roman" w:eastAsia="Times New Roman" w:cs="Times New Roman"/>
          <w:sz w:val="22"/>
          <w:szCs w:val="22"/>
          <w:lang w:val="en-PH"/>
        </w:rPr>
      </w:r>
    </w:p>
    <w:p xmlns:w14="http://schemas.microsoft.com/office/word/2010/wordml" w14:paraId="3C7D2AC9" w14:textId="77777777">
      <w:pPr>
        <w:spacing w:before="0" w:after="0" w:line="240" w:lineRule="auto"/>
      </w:pPr>
      <w:r>
        <w:t/>
      </w:r>
    </w:p>
    <w:p xmlns:w14="http://schemas.microsoft.com/office/word/2010/wordml" w:rsidR="00C17CB5" w:rsidRDefault="00C17CB5" w14:paraId="278B5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44671A79" w14:textId="77777777">
      <w:pPr>
        <w:spacing w:before="0" w:after="0" w:line="240" w:lineRule="auto"/>
      </w:pPr>
      <w:r>
        <w:t/>
      </w:r>
    </w:p>
    <w:p xmlns:w14="http://schemas.microsoft.com/office/word/2010/wordml" w:rsidR="00C17CB5" w:rsidRDefault="00C17CB5" w14:paraId="71147E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59-104-40. Technical education system shall convert to semester calendar; limitation on offering of certain courses.</w:t>
      </w:r>
      <w:r>
        <w:rPr>
          <w:rFonts w:ascii="Times New Roman" w:hAnsi="Times New Roman" w:eastAsia="Times New Roman" w:cs="Times New Roman"/>
          <w:b w:val="true"/>
          <w:sz w:val="22"/>
          <w:szCs w:val="22"/>
          <w:lang w:val="en-PH"/>
        </w:rPr>
      </w:r>
    </w:p>
    <w:p xmlns:w14="http://schemas.microsoft.com/office/word/2010/wordml" w:rsidR="00C17CB5" w:rsidRDefault="00C17CB5" w14:paraId="50812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State Board for Technical and Comprehensive Education, in consultation with the commission, shall limit the offering of courses designed for college transfer in those technical colleges that do not have approved college transfer programs. The offering of "college parallel" </w:t>
      </w:r>
      <w:r>
        <w:rPr>
          <w:rFonts w:ascii="Times New Roman" w:hAnsi="Times New Roman" w:eastAsia="Times New Roman" w:cs="Times New Roman"/>
          <w:sz w:val="22"/>
          <w:szCs w:val="22"/>
          <w:lang w:val="en-PH"/>
        </w:rPr>
        <w:t>general education courses in institutions not authorized to award the associate in arts or associate in science degree is limited to those necessary to support approved nontransfer programs. The commission, after consultation with the State Board for Technical and Comprehensive Education and with public senior colleges and universities, shall establish rules and procedures by which this limitation must be regulated. The commission shall establish procedures concerning courses acceptable for transfer as prov</w:t>
      </w:r>
      <w:r>
        <w:rPr>
          <w:rFonts w:ascii="Times New Roman" w:hAnsi="Times New Roman" w:eastAsia="Times New Roman" w:cs="Times New Roman"/>
          <w:sz w:val="22"/>
          <w:szCs w:val="22"/>
          <w:lang w:val="en-PH"/>
        </w:rPr>
        <w:t>ided in Section 59-103-45(1).</w:t>
      </w:r>
      <w:r>
        <w:rPr>
          <w:rFonts w:ascii="Times New Roman" w:hAnsi="Times New Roman" w:eastAsia="Times New Roman" w:cs="Times New Roman"/>
          <w:sz w:val="22"/>
          <w:szCs w:val="22"/>
          <w:lang w:val="en-PH"/>
        </w:rPr>
      </w:r>
    </w:p>
    <w:p xmlns:w14="http://schemas.microsoft.com/office/word/2010/wordml" w14:paraId="2E5EA9AB" w14:textId="77777777">
      <w:pPr>
        <w:spacing w:before="0" w:after="0" w:line="240" w:lineRule="auto"/>
      </w:pPr>
      <w:r>
        <w:t/>
      </w:r>
    </w:p>
    <w:p xmlns:w14="http://schemas.microsoft.com/office/word/2010/wordml" w:rsidR="00C17CB5" w:rsidRDefault="00C17CB5" w14:paraId="60EB2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 2026 Act No. 188 (H.4738), § 4, eff May 18, 2026.</w:t>
      </w:r>
      <w:r>
        <w:rPr>
          <w:rFonts w:ascii="Times New Roman" w:hAnsi="Times New Roman" w:eastAsia="Times New Roman" w:cs="Times New Roman"/>
          <w:sz w:val="22"/>
          <w:szCs w:val="22"/>
          <w:lang w:val="en-PH"/>
        </w:rPr>
      </w:r>
    </w:p>
    <w:p xmlns:w14="http://schemas.microsoft.com/office/word/2010/wordml" w:rsidR="00C17CB5" w:rsidRDefault="00C17CB5" w14:paraId="3BA66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C02B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188, § 4, deleted (A); and deleted the paragraph lettering for (B).</w:t>
      </w:r>
      <w:r>
        <w:rPr>
          <w:rFonts w:ascii="Times New Roman" w:hAnsi="Times New Roman" w:eastAsia="Times New Roman" w:cs="Times New Roman"/>
          <w:sz w:val="22"/>
          <w:szCs w:val="22"/>
          <w:lang w:val="en-PH"/>
        </w:rPr>
      </w:r>
    </w:p>
    <w:p xmlns:w14="http://schemas.microsoft.com/office/word/2010/wordml" w14:paraId="5F100714" w14:textId="77777777">
      <w:pPr>
        <w:spacing w:before="0" w:after="0" w:line="240" w:lineRule="auto"/>
      </w:pPr>
      <w:r>
        <w:t/>
      </w:r>
    </w:p>
    <w:p xmlns:w14="http://schemas.microsoft.com/office/word/2010/wordml" w:rsidR="00C17CB5" w:rsidRDefault="00C17CB5" w14:paraId="5C4D7B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5A3F96C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Excellence in Instruction and Educational Services</w:t>
      </w:r>
      <w:r>
        <w:rPr>
          <w:rFonts w:ascii="Times New Roman" w:hAnsi="Times New Roman" w:eastAsia="Times New Roman" w:cs="Times New Roman"/>
          <w:sz w:val="22"/>
          <w:szCs w:val="22"/>
          <w:lang w:val="en-PH"/>
        </w:rPr>
      </w:r>
    </w:p>
    <w:p xmlns:w14="http://schemas.microsoft.com/office/word/2010/wordml" w:rsidR="00C17CB5" w:rsidRDefault="00C17CB5" w14:paraId="092F283A" w14:textId="77777777">
      <w:pPr>
        <w:spacing w:before="0" w:after="0" w:line="240" w:lineRule="auto"/>
        <w:rPr>
          <w:rFonts w:ascii="Arial" w:hAnsi="Arial" w:cs="Arial"/>
          <w:lang w:val="en-PH"/>
        </w:rPr>
      </w:pPr>
    </w:p>
    <w:p xmlns:w14="http://schemas.microsoft.com/office/word/2010/wordml" w:rsidR="00C17CB5" w:rsidRDefault="00C17CB5" w14:paraId="7D1B32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59-104-210. Repealed.</w:t>
      </w:r>
      <w:r>
        <w:rPr>
          <w:rFonts w:ascii="Times New Roman" w:hAnsi="Times New Roman" w:eastAsia="Times New Roman" w:cs="Times New Roman"/>
          <w:b w:val="true"/>
          <w:sz w:val="22"/>
          <w:szCs w:val="22"/>
          <w:lang w:val="en-PH"/>
        </w:rPr>
      </w:r>
    </w:p>
    <w:p xmlns:w14="http://schemas.microsoft.com/office/word/2010/wordml" w14:paraId="5BC064C2" w14:textId="77777777">
      <w:pPr>
        <w:spacing w:before="0" w:after="0" w:line="240" w:lineRule="auto"/>
      </w:pPr>
      <w:r>
        <w:t/>
      </w:r>
    </w:p>
    <w:p xmlns:w14="http://schemas.microsoft.com/office/word/2010/wordml" w:rsidR="00C17CB5" w:rsidRDefault="00C17CB5" w14:paraId="6623D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Competitive grants program established, had the following history: 1988 Act No. 629, § 1; 1996 Act No. 359, § 10. Repealed by 2026 Act No. 188, § 9, eff May 18, 2026.</w:t>
      </w:r>
      <w:r>
        <w:rPr>
          <w:rFonts w:ascii="Times New Roman" w:hAnsi="Times New Roman" w:eastAsia="Times New Roman" w:cs="Times New Roman"/>
          <w:sz w:val="22"/>
          <w:szCs w:val="22"/>
          <w:lang w:val="en-PH"/>
        </w:rPr>
      </w:r>
    </w:p>
    <w:p xmlns:w14="http://schemas.microsoft.com/office/word/2010/wordml" w14:paraId="5F94A7D9" w14:textId="77777777">
      <w:pPr>
        <w:spacing w:before="0" w:after="0" w:line="240" w:lineRule="auto"/>
      </w:pPr>
      <w:r>
        <w:t/>
      </w:r>
    </w:p>
    <w:p xmlns:w14="http://schemas.microsoft.com/office/word/2010/wordml" w:rsidR="00C17CB5" w:rsidRDefault="00C17CB5" w14:paraId="23C840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59-104-220. Governor's Professor of the Year Award established.</w:t>
      </w:r>
      <w:r>
        <w:rPr>
          <w:rFonts w:ascii="Times New Roman" w:hAnsi="Times New Roman" w:eastAsia="Times New Roman" w:cs="Times New Roman"/>
          <w:b w:val="true"/>
          <w:sz w:val="22"/>
          <w:szCs w:val="22"/>
          <w:lang w:val="en-PH"/>
        </w:rPr>
      </w:r>
    </w:p>
    <w:p xmlns:w14="http://schemas.microsoft.com/office/word/2010/wordml" w:rsidR="00C17CB5" w:rsidRDefault="00C17CB5" w14:paraId="308C4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Governor's Professor of the Year Award is established as follows:</w:t>
      </w:r>
      <w:r>
        <w:rPr>
          <w:rFonts w:ascii="Times New Roman" w:hAnsi="Times New Roman" w:eastAsia="Times New Roman" w:cs="Times New Roman"/>
          <w:sz w:val="22"/>
          <w:szCs w:val="22"/>
          <w:lang w:val="en-PH"/>
        </w:rPr>
      </w:r>
    </w:p>
    <w:p xmlns:w14="http://schemas.microsoft.com/office/word/2010/wordml" w:rsidR="00C17CB5" w:rsidRDefault="00C17CB5" w14:paraId="7B87E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public or private institution of higher learning in this State is eligible to nominate one faculty member for this award who has demonstrated exceptional teaching performance.</w:t>
      </w:r>
      <w:r>
        <w:rPr>
          <w:rFonts w:ascii="Times New Roman" w:hAnsi="Times New Roman" w:eastAsia="Times New Roman" w:cs="Times New Roman"/>
          <w:sz w:val="22"/>
          <w:szCs w:val="22"/>
          <w:lang w:val="en-PH"/>
        </w:rPr>
      </w:r>
    </w:p>
    <w:p xmlns:w14="http://schemas.microsoft.com/office/word/2010/wordml" w:rsidR="00C17CB5" w:rsidRDefault="00C17CB5" w14:paraId="7FEA3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Governor's office in conjunction with the Commission on Higher Education shall establish a committee to choose the Professor of the Year from a senior institution and a Professor of the Year from an institution offering no degree above the associate's degree. The committee must consist of representatives of the Governor's office, the commission, and appropriate civic, business, government, and academic organizations.</w:t>
      </w:r>
      <w:r>
        <w:rPr>
          <w:rFonts w:ascii="Times New Roman" w:hAnsi="Times New Roman" w:eastAsia="Times New Roman" w:cs="Times New Roman"/>
          <w:sz w:val="22"/>
          <w:szCs w:val="22"/>
          <w:lang w:val="en-PH"/>
        </w:rPr>
      </w:r>
    </w:p>
    <w:p xmlns:w14="http://schemas.microsoft.com/office/word/2010/wordml" w:rsidR="00C17CB5" w:rsidRDefault="00C17CB5" w14:paraId="08EB7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award must include a citation and a payment of five thousand dollars. Up to ten finalists may be awarded five hundred dollars each by the Commission on Higher Education. The Governor's office shall host an appropriate ceremony at which the awards must be presented.</w:t>
      </w:r>
      <w:r>
        <w:rPr>
          <w:rFonts w:ascii="Times New Roman" w:hAnsi="Times New Roman" w:eastAsia="Times New Roman" w:cs="Times New Roman"/>
          <w:sz w:val="22"/>
          <w:szCs w:val="22"/>
          <w:lang w:val="en-PH"/>
        </w:rPr>
      </w:r>
    </w:p>
    <w:p xmlns:w14="http://schemas.microsoft.com/office/word/2010/wordml" w:rsidR="00C17CB5" w:rsidRDefault="00C17CB5" w14:paraId="10DAD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commission shall request annual state appropriations for the award.</w:t>
      </w:r>
      <w:r>
        <w:rPr>
          <w:rFonts w:ascii="Times New Roman" w:hAnsi="Times New Roman" w:eastAsia="Times New Roman" w:cs="Times New Roman"/>
          <w:sz w:val="22"/>
          <w:szCs w:val="22"/>
          <w:lang w:val="en-PH"/>
        </w:rPr>
      </w:r>
    </w:p>
    <w:p xmlns:w14="http://schemas.microsoft.com/office/word/2010/wordml" w14:paraId="3A77CA02" w14:textId="77777777">
      <w:pPr>
        <w:spacing w:before="0" w:after="0" w:line="240" w:lineRule="auto"/>
      </w:pPr>
      <w:r>
        <w:t/>
      </w:r>
    </w:p>
    <w:p xmlns:w14="http://schemas.microsoft.com/office/word/2010/wordml" w:rsidR="00C17CB5" w:rsidRDefault="00C17CB5" w14:paraId="7DC5C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 1996 Act No. 458, Part II, § 74.</w:t>
      </w:r>
      <w:r>
        <w:rPr>
          <w:rFonts w:ascii="Times New Roman" w:hAnsi="Times New Roman" w:eastAsia="Times New Roman" w:cs="Times New Roman"/>
          <w:sz w:val="22"/>
          <w:szCs w:val="22"/>
          <w:lang w:val="en-PH"/>
        </w:rPr>
      </w:r>
    </w:p>
    <w:p xmlns:w14="http://schemas.microsoft.com/office/word/2010/wordml" w14:paraId="056D8D02" w14:textId="77777777">
      <w:pPr>
        <w:spacing w:before="0" w:after="0" w:line="240" w:lineRule="auto"/>
      </w:pPr>
      <w:r>
        <w:t/>
      </w:r>
    </w:p>
    <w:p xmlns:w14="http://schemas.microsoft.com/office/word/2010/wordml" w:rsidR="00C17CB5" w:rsidRDefault="00C17CB5" w14:paraId="078C36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59-104-230. Repealed.</w:t>
      </w:r>
      <w:r>
        <w:rPr>
          <w:rFonts w:ascii="Times New Roman" w:hAnsi="Times New Roman" w:eastAsia="Times New Roman" w:cs="Times New Roman"/>
          <w:b w:val="true"/>
          <w:sz w:val="22"/>
          <w:szCs w:val="22"/>
          <w:lang w:val="en-PH"/>
        </w:rPr>
      </w:r>
    </w:p>
    <w:p xmlns:w14="http://schemas.microsoft.com/office/word/2010/wordml" w14:paraId="19096B7D" w14:textId="77777777">
      <w:pPr>
        <w:spacing w:before="0" w:after="0" w:line="240" w:lineRule="auto"/>
      </w:pPr>
      <w:r>
        <w:t/>
      </w:r>
    </w:p>
    <w:p xmlns:w14="http://schemas.microsoft.com/office/word/2010/wordml" w:rsidR="00C17CB5" w:rsidRDefault="00C17CB5" w14:paraId="17441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Endowed professorships program, had the following history: 1988 Act No. 629, § 1; 1996 Act No. 359, § 10. Repealed by 2026 Act No. 188, § 9, eff May 18, 2026.</w:t>
      </w:r>
      <w:r>
        <w:rPr>
          <w:rFonts w:ascii="Times New Roman" w:hAnsi="Times New Roman" w:eastAsia="Times New Roman" w:cs="Times New Roman"/>
          <w:sz w:val="22"/>
          <w:szCs w:val="22"/>
          <w:lang w:val="en-PH"/>
        </w:rPr>
      </w:r>
    </w:p>
    <w:p xmlns:w14="http://schemas.microsoft.com/office/word/2010/wordml" w14:paraId="6E5CAE2F" w14:textId="77777777">
      <w:pPr>
        <w:spacing w:before="0" w:after="0" w:line="240" w:lineRule="auto"/>
      </w:pPr>
      <w:r>
        <w:t/>
      </w:r>
    </w:p>
    <w:p xmlns:w14="http://schemas.microsoft.com/office/word/2010/wordml" w:rsidR="00C17CB5" w:rsidRDefault="00C17CB5" w14:paraId="24441D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59-104-240. Salary enhancement program for technical colleges and two-year campuses.</w:t>
      </w:r>
      <w:r>
        <w:rPr>
          <w:rFonts w:ascii="Times New Roman" w:hAnsi="Times New Roman" w:eastAsia="Times New Roman" w:cs="Times New Roman"/>
          <w:b w:val="true"/>
          <w:sz w:val="22"/>
          <w:szCs w:val="22"/>
          <w:lang w:val="en-PH"/>
        </w:rPr>
      </w:r>
    </w:p>
    <w:p xmlns:w14="http://schemas.microsoft.com/office/word/2010/wordml" w:rsidR="00C17CB5" w:rsidRDefault="00C17CB5" w14:paraId="5B5FC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on Higher Education shall request state funds to implement a program to endow salary enhancements for outstanding faculty in technical colleges and two-year campuses of the University of South Carolina. The purpose of the program is to enable the state's two-year college systems to retain and reward outstanding instructional personnel.</w:t>
      </w:r>
      <w:r>
        <w:rPr>
          <w:rFonts w:ascii="Times New Roman" w:hAnsi="Times New Roman" w:eastAsia="Times New Roman" w:cs="Times New Roman"/>
          <w:sz w:val="22"/>
          <w:szCs w:val="22"/>
          <w:lang w:val="en-PH"/>
        </w:rPr>
      </w:r>
    </w:p>
    <w:p xmlns:w14="http://schemas.microsoft.com/office/word/2010/wordml" w:rsidR="00C17CB5" w:rsidRDefault="00C17CB5" w14:paraId="4874E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in collaboration with the State Board for Technical and Comprehensive Education and the University of South Carolina, shall establish procedures to implement the program. Each salary enhancement must be supported by an endowment fund created especially for that purpose. Half of the corpus of each fund must be provided by the commission through this program, and half must be provided by the institution from private sources specifically donated for this purpose.</w:t>
      </w:r>
      <w:r>
        <w:rPr>
          <w:rFonts w:ascii="Times New Roman" w:hAnsi="Times New Roman" w:eastAsia="Times New Roman" w:cs="Times New Roman"/>
          <w:sz w:val="22"/>
          <w:szCs w:val="22"/>
          <w:lang w:val="en-PH"/>
        </w:rPr>
      </w:r>
    </w:p>
    <w:p xmlns:w14="http://schemas.microsoft.com/office/word/2010/wordml" w:rsidR="00C17CB5" w:rsidRDefault="00C17CB5" w14:paraId="21C9D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Treasurer shall establish a separate fund consisting of any funds appropriated for all salary enhancements plus accrued interest received. Any amount remaining in the established fund at the end of any fiscal year must be carried forward to the next fiscal year to be used for salary enhancements. Funds in the specified amounts to support each salary enhancement may be transferred by the commission to each eligible institution.</w:t>
      </w:r>
      <w:r>
        <w:rPr>
          <w:rFonts w:ascii="Times New Roman" w:hAnsi="Times New Roman" w:eastAsia="Times New Roman" w:cs="Times New Roman"/>
          <w:sz w:val="22"/>
          <w:szCs w:val="22"/>
          <w:lang w:val="en-PH"/>
        </w:rPr>
      </w:r>
    </w:p>
    <w:p xmlns:w14="http://schemas.microsoft.com/office/word/2010/wordml" w14:paraId="6DF0A688" w14:textId="77777777">
      <w:pPr>
        <w:spacing w:before="0" w:after="0" w:line="240" w:lineRule="auto"/>
      </w:pPr>
      <w:r>
        <w:t/>
      </w:r>
    </w:p>
    <w:p xmlns:w14="http://schemas.microsoft.com/office/word/2010/wordml" w:rsidR="00C17CB5" w:rsidRDefault="00C17CB5" w14:paraId="44A6F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1A452E86" w14:textId="77777777">
      <w:pPr>
        <w:spacing w:before="0" w:after="0" w:line="240" w:lineRule="auto"/>
      </w:pPr>
      <w:r>
        <w:t/>
      </w:r>
    </w:p>
    <w:p xmlns:w14="http://schemas.microsoft.com/office/word/2010/wordml" w:rsidR="00C17CB5" w:rsidRDefault="00C17CB5" w14:paraId="7670F6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59-104-250. Technical college libraries shall convert to computer-based automated system compatible with state library systems.</w:t>
      </w:r>
      <w:r>
        <w:rPr>
          <w:rFonts w:ascii="Times New Roman" w:hAnsi="Times New Roman" w:eastAsia="Times New Roman" w:cs="Times New Roman"/>
          <w:b w:val="true"/>
          <w:sz w:val="22"/>
          <w:szCs w:val="22"/>
          <w:lang w:val="en-PH"/>
        </w:rPr>
      </w:r>
    </w:p>
    <w:p xmlns:w14="http://schemas.microsoft.com/office/word/2010/wordml" w:rsidR="00C17CB5" w:rsidRDefault="00C17CB5" w14:paraId="4D4A8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libraries in the technical colleges in this State shall convert to a computer-based automated system that is compatible with existing state library systems and allows for appropriate networking with public colleges and universities if funds are appropriated for this purpose. The Commission on Higher Education shall request special appropriations to accomplish the conversion.</w:t>
      </w:r>
      <w:r>
        <w:rPr>
          <w:rFonts w:ascii="Times New Roman" w:hAnsi="Times New Roman" w:eastAsia="Times New Roman" w:cs="Times New Roman"/>
          <w:sz w:val="22"/>
          <w:szCs w:val="22"/>
          <w:lang w:val="en-PH"/>
        </w:rPr>
      </w:r>
    </w:p>
    <w:p xmlns:w14="http://schemas.microsoft.com/office/word/2010/wordml" w14:paraId="0CB58A17" w14:textId="77777777">
      <w:pPr>
        <w:spacing w:before="0" w:after="0" w:line="240" w:lineRule="auto"/>
      </w:pPr>
      <w:r>
        <w:t/>
      </w:r>
    </w:p>
    <w:p xmlns:w14="http://schemas.microsoft.com/office/word/2010/wordml" w:rsidR="00C17CB5" w:rsidRDefault="00C17CB5" w14:paraId="15BA9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6812692D" w14:textId="77777777">
      <w:pPr>
        <w:spacing w:before="0" w:after="0" w:line="240" w:lineRule="auto"/>
      </w:pPr>
      <w:r>
        <w:t/>
      </w:r>
    </w:p>
    <w:p xmlns:w14="http://schemas.microsoft.com/office/word/2010/wordml" w:rsidR="00C17CB5" w:rsidRDefault="00C17CB5" w14:paraId="6F6746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59-104-260. Commission shall encourage development of joint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216A1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on Higher Education shall encourage the development of joint programs that take advantage of the strengths of the public colleges and universities and discourage the development of independent competitive programs. The programs must be developed through planning and cooperation among the institutions in both academic and nonacademic areas.</w:t>
      </w:r>
      <w:r>
        <w:rPr>
          <w:rFonts w:ascii="Times New Roman" w:hAnsi="Times New Roman" w:eastAsia="Times New Roman" w:cs="Times New Roman"/>
          <w:sz w:val="22"/>
          <w:szCs w:val="22"/>
          <w:lang w:val="en-PH"/>
        </w:rPr>
      </w:r>
    </w:p>
    <w:p xmlns:w14="http://schemas.microsoft.com/office/word/2010/wordml" w14:paraId="1FDA0878" w14:textId="77777777">
      <w:pPr>
        <w:spacing w:before="0" w:after="0" w:line="240" w:lineRule="auto"/>
      </w:pPr>
      <w:r>
        <w:t/>
      </w:r>
    </w:p>
    <w:p xmlns:w14="http://schemas.microsoft.com/office/word/2010/wordml" w:rsidR="00C17CB5" w:rsidRDefault="00C17CB5" w14:paraId="42A85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6C7F24A9" w14:textId="77777777">
      <w:pPr>
        <w:spacing w:before="0" w:after="0" w:line="240" w:lineRule="auto"/>
      </w:pPr>
      <w:r>
        <w:t/>
      </w:r>
    </w:p>
    <w:p xmlns:w14="http://schemas.microsoft.com/office/word/2010/wordml" w:rsidR="00C17CB5" w:rsidRDefault="00C17CB5" w14:paraId="2FDD17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498249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Excellence in Research For Economic Development [Repealed]</w:t>
      </w:r>
      <w:r>
        <w:rPr>
          <w:rFonts w:ascii="Times New Roman" w:hAnsi="Times New Roman" w:eastAsia="Times New Roman" w:cs="Times New Roman"/>
          <w:sz w:val="22"/>
          <w:szCs w:val="22"/>
          <w:lang w:val="en-PH"/>
        </w:rPr>
      </w:r>
    </w:p>
    <w:p xmlns:w14="http://schemas.microsoft.com/office/word/2010/wordml" w:rsidR="00C17CB5" w:rsidRDefault="00C17CB5" w14:paraId="00FC510C" w14:textId="77777777">
      <w:pPr>
        <w:spacing w:before="0" w:after="0" w:line="240" w:lineRule="auto"/>
        <w:rPr>
          <w:rFonts w:ascii="Arial" w:hAnsi="Arial" w:cs="Arial"/>
          <w:lang w:val="en-PH"/>
        </w:rPr>
      </w:pPr>
    </w:p>
    <w:p xmlns:w14="http://schemas.microsoft.com/office/word/2010/wordml" w:rsidR="00C17CB5" w:rsidRDefault="00C17CB5" w14:paraId="54CED0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59-104-410. Repealed.</w:t>
      </w:r>
      <w:r>
        <w:rPr>
          <w:rFonts w:ascii="Times New Roman" w:hAnsi="Times New Roman" w:eastAsia="Times New Roman" w:cs="Times New Roman"/>
          <w:b w:val="true"/>
          <w:sz w:val="22"/>
          <w:szCs w:val="22"/>
          <w:lang w:val="en-PH"/>
        </w:rPr>
      </w:r>
    </w:p>
    <w:p xmlns:w14="http://schemas.microsoft.com/office/word/2010/wordml" w14:paraId="19B8A950" w14:textId="77777777">
      <w:pPr>
        <w:spacing w:before="0" w:after="0" w:line="240" w:lineRule="auto"/>
      </w:pPr>
      <w:r>
        <w:t/>
      </w:r>
    </w:p>
    <w:p xmlns:w14="http://schemas.microsoft.com/office/word/2010/wordml" w:rsidR="00C17CB5" w:rsidRDefault="00C17CB5" w14:paraId="08694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Research Investment Fund, had the following history: 1988 Act No. 629, § 1; 1996 Act No. 359, § 10. Repealed by 2026 Act No. 188, § 9, eff May 18, 2026.</w:t>
      </w:r>
      <w:r>
        <w:rPr>
          <w:rFonts w:ascii="Times New Roman" w:hAnsi="Times New Roman" w:eastAsia="Times New Roman" w:cs="Times New Roman"/>
          <w:sz w:val="22"/>
          <w:szCs w:val="22"/>
          <w:lang w:val="en-PH"/>
        </w:rPr>
      </w:r>
    </w:p>
    <w:p xmlns:w14="http://schemas.microsoft.com/office/word/2010/wordml" w14:paraId="6B7EDC16" w14:textId="77777777">
      <w:pPr>
        <w:spacing w:before="0" w:after="0" w:line="240" w:lineRule="auto"/>
      </w:pPr>
      <w:r>
        <w:t/>
      </w:r>
    </w:p>
    <w:p xmlns:w14="http://schemas.microsoft.com/office/word/2010/wordml" w:rsidR="00C17CB5" w:rsidRDefault="00C17CB5" w14:paraId="21138A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59-104-420. Repealed.</w:t>
      </w:r>
      <w:r>
        <w:rPr>
          <w:rFonts w:ascii="Times New Roman" w:hAnsi="Times New Roman" w:eastAsia="Times New Roman" w:cs="Times New Roman"/>
          <w:b w:val="true"/>
          <w:sz w:val="22"/>
          <w:szCs w:val="22"/>
          <w:lang w:val="en-PH"/>
        </w:rPr>
      </w:r>
    </w:p>
    <w:p xmlns:w14="http://schemas.microsoft.com/office/word/2010/wordml" w14:paraId="1A333897" w14:textId="77777777">
      <w:pPr>
        <w:spacing w:before="0" w:after="0" w:line="240" w:lineRule="auto"/>
      </w:pPr>
      <w:r>
        <w:t/>
      </w:r>
    </w:p>
    <w:p xmlns:w14="http://schemas.microsoft.com/office/word/2010/wordml" w:rsidR="00C17CB5" w:rsidRDefault="00C17CB5" w14:paraId="013D2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Criteria for use of fund, had the following history: 1988 Act No. 629, § 1; 1996 Act No. 359, § 10. Repealed by 2026 Act No. 188, § 9, eff May 18, 2026.</w:t>
      </w:r>
      <w:r>
        <w:rPr>
          <w:rFonts w:ascii="Times New Roman" w:hAnsi="Times New Roman" w:eastAsia="Times New Roman" w:cs="Times New Roman"/>
          <w:sz w:val="22"/>
          <w:szCs w:val="22"/>
          <w:lang w:val="en-PH"/>
        </w:rPr>
      </w:r>
    </w:p>
    <w:p xmlns:w14="http://schemas.microsoft.com/office/word/2010/wordml" w14:paraId="331D48FD" w14:textId="77777777">
      <w:pPr>
        <w:spacing w:before="0" w:after="0" w:line="240" w:lineRule="auto"/>
      </w:pPr>
      <w:r>
        <w:t/>
      </w:r>
    </w:p>
    <w:p xmlns:w14="http://schemas.microsoft.com/office/word/2010/wordml" w:rsidR="00C17CB5" w:rsidRDefault="00C17CB5" w14:paraId="0AE035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59-104-430. Repealed.</w:t>
      </w:r>
      <w:r>
        <w:rPr>
          <w:rFonts w:ascii="Times New Roman" w:hAnsi="Times New Roman" w:eastAsia="Times New Roman" w:cs="Times New Roman"/>
          <w:b w:val="true"/>
          <w:sz w:val="22"/>
          <w:szCs w:val="22"/>
          <w:lang w:val="en-PH"/>
        </w:rPr>
      </w:r>
    </w:p>
    <w:p xmlns:w14="http://schemas.microsoft.com/office/word/2010/wordml" w14:paraId="69939AD5" w14:textId="77777777">
      <w:pPr>
        <w:spacing w:before="0" w:after="0" w:line="240" w:lineRule="auto"/>
      </w:pPr>
      <w:r>
        <w:t/>
      </w:r>
    </w:p>
    <w:p xmlns:w14="http://schemas.microsoft.com/office/word/2010/wordml" w:rsidR="00C17CB5" w:rsidRDefault="00C17CB5" w14:paraId="73C7A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Comprehensive reports to be made at the end of fiscal year, had the following history: 1988 Act No. 629, § 1; 1996 Act No. 359, § 10. Repealed by 2026 Act No. 188, § 9, eff May 18, 2026.</w:t>
      </w:r>
      <w:r>
        <w:rPr>
          <w:rFonts w:ascii="Times New Roman" w:hAnsi="Times New Roman" w:eastAsia="Times New Roman" w:cs="Times New Roman"/>
          <w:sz w:val="22"/>
          <w:szCs w:val="22"/>
          <w:lang w:val="en-PH"/>
        </w:rPr>
      </w:r>
    </w:p>
    <w:p xmlns:w14="http://schemas.microsoft.com/office/word/2010/wordml" w14:paraId="5BCEAFF3" w14:textId="77777777">
      <w:pPr>
        <w:spacing w:before="0" w:after="0" w:line="240" w:lineRule="auto"/>
      </w:pPr>
      <w:r>
        <w:t/>
      </w:r>
    </w:p>
    <w:p xmlns:w14="http://schemas.microsoft.com/office/word/2010/wordml" w:rsidR="00C17CB5" w:rsidRDefault="00C17CB5" w14:paraId="3D2FDC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59-104-440. Repealed.</w:t>
      </w:r>
      <w:r>
        <w:rPr>
          <w:rFonts w:ascii="Times New Roman" w:hAnsi="Times New Roman" w:eastAsia="Times New Roman" w:cs="Times New Roman"/>
          <w:b w:val="true"/>
          <w:sz w:val="22"/>
          <w:szCs w:val="22"/>
          <w:lang w:val="en-PH"/>
        </w:rPr>
      </w:r>
    </w:p>
    <w:p xmlns:w14="http://schemas.microsoft.com/office/word/2010/wordml" w14:paraId="3788A042" w14:textId="77777777">
      <w:pPr>
        <w:spacing w:before="0" w:after="0" w:line="240" w:lineRule="auto"/>
      </w:pPr>
      <w:r>
        <w:t/>
      </w:r>
    </w:p>
    <w:p xmlns:w14="http://schemas.microsoft.com/office/word/2010/wordml" w:rsidR="00C17CB5" w:rsidRDefault="00C17CB5" w14:paraId="5A8D4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Allocation of funds, had the following history: 1988 Act No. 629, § 1; 1996 Act No. 359, § 10. Repealed by 2026 Act No. 188, § 9, eff May 18, 2026.</w:t>
      </w:r>
      <w:r>
        <w:rPr>
          <w:rFonts w:ascii="Times New Roman" w:hAnsi="Times New Roman" w:eastAsia="Times New Roman" w:cs="Times New Roman"/>
          <w:sz w:val="22"/>
          <w:szCs w:val="22"/>
          <w:lang w:val="en-PH"/>
        </w:rPr>
      </w:r>
    </w:p>
    <w:p xmlns:w14="http://schemas.microsoft.com/office/word/2010/wordml" w14:paraId="520CF48E" w14:textId="77777777">
      <w:pPr>
        <w:spacing w:before="0" w:after="0" w:line="240" w:lineRule="auto"/>
      </w:pPr>
      <w:r>
        <w:t/>
      </w:r>
    </w:p>
    <w:p xmlns:w14="http://schemas.microsoft.com/office/word/2010/wordml" w:rsidR="00C17CB5" w:rsidRDefault="00C17CB5" w14:paraId="3BFE9A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4B85B7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Improving Accountability Through Planning and Assessment</w:t>
      </w:r>
      <w:r>
        <w:rPr>
          <w:rFonts w:ascii="Times New Roman" w:hAnsi="Times New Roman" w:eastAsia="Times New Roman" w:cs="Times New Roman"/>
          <w:sz w:val="22"/>
          <w:szCs w:val="22"/>
          <w:lang w:val="en-PH"/>
        </w:rPr>
      </w:r>
    </w:p>
    <w:p xmlns:w14="http://schemas.microsoft.com/office/word/2010/wordml" w:rsidR="00C17CB5" w:rsidRDefault="00C17CB5" w14:paraId="5B676B43" w14:textId="77777777">
      <w:pPr>
        <w:spacing w:before="0" w:after="0" w:line="240" w:lineRule="auto"/>
        <w:rPr>
          <w:rFonts w:ascii="Arial" w:hAnsi="Arial" w:cs="Arial"/>
          <w:lang w:val="en-PH"/>
        </w:rPr>
      </w:pPr>
    </w:p>
    <w:p xmlns:w14="http://schemas.microsoft.com/office/word/2010/wordml" w:rsidR="00C17CB5" w:rsidRDefault="00C17CB5" w14:paraId="514B52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59-104-610. Statewide planning system.</w:t>
      </w:r>
      <w:r>
        <w:rPr>
          <w:rFonts w:ascii="Times New Roman" w:hAnsi="Times New Roman" w:eastAsia="Times New Roman" w:cs="Times New Roman"/>
          <w:b w:val="true"/>
          <w:sz w:val="22"/>
          <w:szCs w:val="22"/>
          <w:lang w:val="en-PH"/>
        </w:rPr>
      </w:r>
    </w:p>
    <w:p xmlns:w14="http://schemas.microsoft.com/office/word/2010/wordml" w:rsidR="00C17CB5" w:rsidRDefault="00C17CB5" w14:paraId="0F1D2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Commission on Higher Education shall maintain a statewide planning system to address strategic issues in public and private higher education. The system must focus upon the following goals to:</w:t>
      </w:r>
      <w:r>
        <w:rPr>
          <w:rFonts w:ascii="Times New Roman" w:hAnsi="Times New Roman" w:eastAsia="Times New Roman" w:cs="Times New Roman"/>
          <w:sz w:val="22"/>
          <w:szCs w:val="22"/>
          <w:lang w:val="en-PH"/>
        </w:rPr>
      </w:r>
    </w:p>
    <w:p xmlns:w14="http://schemas.microsoft.com/office/word/2010/wordml" w:rsidR="00C17CB5" w:rsidRDefault="00C17CB5" w14:paraId="101BE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identify future directions for higher education in South Carolina and recommend appropriate methods for meeting the resultant challenges;</w:t>
      </w:r>
      <w:r>
        <w:rPr>
          <w:rFonts w:ascii="Times New Roman" w:hAnsi="Times New Roman" w:eastAsia="Times New Roman" w:cs="Times New Roman"/>
          <w:sz w:val="22"/>
          <w:szCs w:val="22"/>
          <w:lang w:val="en-PH"/>
        </w:rPr>
      </w:r>
    </w:p>
    <w:p xmlns:w14="http://schemas.microsoft.com/office/word/2010/wordml" w:rsidR="00C17CB5" w:rsidRDefault="00C17CB5" w14:paraId="5F90A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review major goals identified by the public and private institutions of higher learning in this State and ascertain their relationship to higher education in South Carolina;</w:t>
      </w:r>
      <w:r>
        <w:rPr>
          <w:rFonts w:ascii="Times New Roman" w:hAnsi="Times New Roman" w:eastAsia="Times New Roman" w:cs="Times New Roman"/>
          <w:sz w:val="22"/>
          <w:szCs w:val="22"/>
          <w:lang w:val="en-PH"/>
        </w:rPr>
      </w:r>
    </w:p>
    <w:p xmlns:w14="http://schemas.microsoft.com/office/word/2010/wordml" w:rsidR="00C17CB5" w:rsidRDefault="00C17CB5" w14:paraId="15672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assure the maintenance and continued development of the quality of higher education in South Carolina;</w:t>
      </w:r>
      <w:r>
        <w:rPr>
          <w:rFonts w:ascii="Times New Roman" w:hAnsi="Times New Roman" w:eastAsia="Times New Roman" w:cs="Times New Roman"/>
          <w:sz w:val="22"/>
          <w:szCs w:val="22"/>
          <w:lang w:val="en-PH"/>
        </w:rPr>
      </w:r>
    </w:p>
    <w:p xmlns:w14="http://schemas.microsoft.com/office/word/2010/wordml" w:rsidR="00C17CB5" w:rsidRDefault="00C17CB5" w14:paraId="08238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assure the maintenance and continued provision of access to and equality of educational opportunity in higher education in South Carolina;</w:t>
      </w:r>
      <w:r>
        <w:rPr>
          <w:rFonts w:ascii="Times New Roman" w:hAnsi="Times New Roman" w:eastAsia="Times New Roman" w:cs="Times New Roman"/>
          <w:sz w:val="22"/>
          <w:szCs w:val="22"/>
          <w:lang w:val="en-PH"/>
        </w:rPr>
      </w:r>
    </w:p>
    <w:p xmlns:w14="http://schemas.microsoft.com/office/word/2010/wordml" w:rsidR="00C17CB5" w:rsidRDefault="00C17CB5" w14:paraId="04D360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measure and monitor an institution's standard of achievement in regard to the performance indicators for quality academic success as contained in Section 59-103-30.</w:t>
      </w:r>
      <w:r>
        <w:rPr>
          <w:rFonts w:ascii="Times New Roman" w:hAnsi="Times New Roman" w:eastAsia="Times New Roman" w:cs="Times New Roman"/>
          <w:sz w:val="22"/>
          <w:szCs w:val="22"/>
          <w:lang w:val="en-PH"/>
        </w:rPr>
      </w:r>
    </w:p>
    <w:p xmlns:w14="http://schemas.microsoft.com/office/word/2010/wordml" w14:paraId="5B1BB599" w14:textId="77777777">
      <w:pPr>
        <w:spacing w:before="0" w:after="0" w:line="240" w:lineRule="auto"/>
      </w:pPr>
      <w:r>
        <w:t/>
      </w:r>
    </w:p>
    <w:p xmlns:w14="http://schemas.microsoft.com/office/word/2010/wordml" w:rsidR="00C17CB5" w:rsidRDefault="00C17CB5" w14:paraId="399D0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4DA78D26" w14:textId="77777777">
      <w:pPr>
        <w:spacing w:before="0" w:after="0" w:line="240" w:lineRule="auto"/>
      </w:pPr>
      <w:r>
        <w:t/>
      </w:r>
    </w:p>
    <w:p xmlns:w14="http://schemas.microsoft.com/office/word/2010/wordml" w:rsidR="00C17CB5" w:rsidRDefault="00C17CB5" w14:paraId="587C9D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59-104-620. Advisory Council on Planning.</w:t>
      </w:r>
      <w:r>
        <w:rPr>
          <w:rFonts w:ascii="Times New Roman" w:hAnsi="Times New Roman" w:eastAsia="Times New Roman" w:cs="Times New Roman"/>
          <w:b w:val="true"/>
          <w:sz w:val="22"/>
          <w:szCs w:val="22"/>
          <w:lang w:val="en-PH"/>
        </w:rPr>
      </w:r>
    </w:p>
    <w:p xmlns:w14="http://schemas.microsoft.com/office/word/2010/wordml" w:rsidR="00C17CB5" w:rsidRDefault="00C17CB5" w14:paraId="0D430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on Higher Education shall establish an Advisory Council on Planning to assist the commission and the institutions of higher learning in maintaining planning as a high priority.</w:t>
      </w:r>
      <w:r>
        <w:rPr>
          <w:rFonts w:ascii="Times New Roman" w:hAnsi="Times New Roman" w:eastAsia="Times New Roman" w:cs="Times New Roman"/>
          <w:sz w:val="22"/>
          <w:szCs w:val="22"/>
          <w:lang w:val="en-PH"/>
        </w:rPr>
      </w:r>
    </w:p>
    <w:p xmlns:w14="http://schemas.microsoft.com/office/word/2010/wordml" w:rsidR="00C17CB5" w:rsidRDefault="00C17CB5" w14:paraId="4FC37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advisory council shall report to the executive committee of the commission, which shall serve as the standing committee on planning for the commission.</w:t>
      </w:r>
      <w:r>
        <w:rPr>
          <w:rFonts w:ascii="Times New Roman" w:hAnsi="Times New Roman" w:eastAsia="Times New Roman" w:cs="Times New Roman"/>
          <w:sz w:val="22"/>
          <w:szCs w:val="22"/>
          <w:lang w:val="en-PH"/>
        </w:rPr>
      </w:r>
    </w:p>
    <w:p xmlns:w14="http://schemas.microsoft.com/office/word/2010/wordml" w:rsidR="00C17CB5" w:rsidRDefault="00C17CB5" w14:paraId="22269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advisory council shall submit to the executive committee of the commission its advice, reports, and draft plans.</w:t>
      </w:r>
      <w:r>
        <w:rPr>
          <w:rFonts w:ascii="Times New Roman" w:hAnsi="Times New Roman" w:eastAsia="Times New Roman" w:cs="Times New Roman"/>
          <w:sz w:val="22"/>
          <w:szCs w:val="22"/>
          <w:lang w:val="en-PH"/>
        </w:rPr>
      </w:r>
    </w:p>
    <w:p xmlns:w14="http://schemas.microsoft.com/office/word/2010/wordml" w14:paraId="03F61B7F" w14:textId="77777777">
      <w:pPr>
        <w:spacing w:before="0" w:after="0" w:line="240" w:lineRule="auto"/>
      </w:pPr>
      <w:r>
        <w:t/>
      </w:r>
    </w:p>
    <w:p xmlns:w14="http://schemas.microsoft.com/office/word/2010/wordml" w:rsidR="00C17CB5" w:rsidRDefault="00C17CB5" w14:paraId="6D763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3ABAB6C8" w14:textId="77777777">
      <w:pPr>
        <w:spacing w:before="0" w:after="0" w:line="240" w:lineRule="auto"/>
      </w:pPr>
      <w:r>
        <w:t/>
      </w:r>
    </w:p>
    <w:p xmlns:w14="http://schemas.microsoft.com/office/word/2010/wordml" w:rsidR="00C17CB5" w:rsidRDefault="00C17CB5" w14:paraId="3EFE57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59-104-630. Individual planning process.</w:t>
      </w:r>
      <w:r>
        <w:rPr>
          <w:rFonts w:ascii="Times New Roman" w:hAnsi="Times New Roman" w:eastAsia="Times New Roman" w:cs="Times New Roman"/>
          <w:b w:val="true"/>
          <w:sz w:val="22"/>
          <w:szCs w:val="22"/>
          <w:lang w:val="en-PH"/>
        </w:rPr>
      </w:r>
    </w:p>
    <w:p xmlns:w14="http://schemas.microsoft.com/office/word/2010/wordml" w:rsidR="00C17CB5" w:rsidRDefault="00C17CB5" w14:paraId="3C246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on Higher Education shall ensure that each public institution of higher learning in this State maintains its individual planning process.</w:t>
      </w:r>
      <w:r>
        <w:rPr>
          <w:rFonts w:ascii="Times New Roman" w:hAnsi="Times New Roman" w:eastAsia="Times New Roman" w:cs="Times New Roman"/>
          <w:sz w:val="22"/>
          <w:szCs w:val="22"/>
          <w:lang w:val="en-PH"/>
        </w:rPr>
      </w:r>
    </w:p>
    <w:p xmlns:w14="http://schemas.microsoft.com/office/word/2010/wordml" w14:paraId="714F8DC3" w14:textId="77777777">
      <w:pPr>
        <w:spacing w:before="0" w:after="0" w:line="240" w:lineRule="auto"/>
      </w:pPr>
      <w:r>
        <w:t/>
      </w:r>
    </w:p>
    <w:p xmlns:w14="http://schemas.microsoft.com/office/word/2010/wordml" w:rsidR="00C17CB5" w:rsidRDefault="00C17CB5" w14:paraId="0BB5B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6BACB53E" w14:textId="77777777">
      <w:pPr>
        <w:spacing w:before="0" w:after="0" w:line="240" w:lineRule="auto"/>
      </w:pPr>
      <w:r>
        <w:t/>
      </w:r>
    </w:p>
    <w:p xmlns:w14="http://schemas.microsoft.com/office/word/2010/wordml" w:rsidR="00C17CB5" w:rsidRDefault="00C17CB5" w14:paraId="45D563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59-104-640. Prospectus for planning; statewide planning document; revisions.</w:t>
      </w:r>
      <w:r>
        <w:rPr>
          <w:rFonts w:ascii="Times New Roman" w:hAnsi="Times New Roman" w:eastAsia="Times New Roman" w:cs="Times New Roman"/>
          <w:b w:val="true"/>
          <w:sz w:val="22"/>
          <w:szCs w:val="22"/>
          <w:lang w:val="en-PH"/>
        </w:rPr>
      </w:r>
    </w:p>
    <w:p xmlns:w14="http://schemas.microsoft.com/office/word/2010/wordml" w:rsidR="00C17CB5" w:rsidRDefault="00C17CB5" w14:paraId="226B8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chief executive officer of the Commission on Higher Education shall develop a prospectus for planning each year.</w:t>
      </w:r>
      <w:r>
        <w:rPr>
          <w:rFonts w:ascii="Times New Roman" w:hAnsi="Times New Roman" w:eastAsia="Times New Roman" w:cs="Times New Roman"/>
          <w:sz w:val="22"/>
          <w:szCs w:val="22"/>
          <w:lang w:val="en-PH"/>
        </w:rPr>
      </w:r>
    </w:p>
    <w:p xmlns:w14="http://schemas.microsoft.com/office/word/2010/wordml" w:rsidR="00C17CB5" w:rsidRDefault="00C17CB5" w14:paraId="6413A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initial year, the Advisory Council on Planning is responsible for developing a statewide planning document for submission to the commission.</w:t>
      </w:r>
      <w:r>
        <w:rPr>
          <w:rFonts w:ascii="Times New Roman" w:hAnsi="Times New Roman" w:eastAsia="Times New Roman" w:cs="Times New Roman"/>
          <w:sz w:val="22"/>
          <w:szCs w:val="22"/>
          <w:lang w:val="en-PH"/>
        </w:rPr>
      </w:r>
    </w:p>
    <w:p xmlns:w14="http://schemas.microsoft.com/office/word/2010/wordml" w:rsidR="00C17CB5" w:rsidRDefault="00C17CB5" w14:paraId="7A8A5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After the initial year and annually thereafter, the advisory council shall prepare revisions of the planning document for consideration by the commission. The revisions must conform to, but need not be limited to, the prospectus provided by the commission.</w:t>
      </w:r>
      <w:r>
        <w:rPr>
          <w:rFonts w:ascii="Times New Roman" w:hAnsi="Times New Roman" w:eastAsia="Times New Roman" w:cs="Times New Roman"/>
          <w:sz w:val="22"/>
          <w:szCs w:val="22"/>
          <w:lang w:val="en-PH"/>
        </w:rPr>
      </w:r>
    </w:p>
    <w:p xmlns:w14="http://schemas.microsoft.com/office/word/2010/wordml" w14:paraId="1FB2C149" w14:textId="77777777">
      <w:pPr>
        <w:spacing w:before="0" w:after="0" w:line="240" w:lineRule="auto"/>
      </w:pPr>
      <w:r>
        <w:t/>
      </w:r>
    </w:p>
    <w:p xmlns:w14="http://schemas.microsoft.com/office/word/2010/wordml" w:rsidR="00C17CB5" w:rsidRDefault="00C17CB5" w14:paraId="407D1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4CEEEDDA" w14:textId="77777777">
      <w:pPr>
        <w:spacing w:before="0" w:after="0" w:line="240" w:lineRule="auto"/>
      </w:pPr>
      <w:r>
        <w:t/>
      </w:r>
    </w:p>
    <w:p xmlns:w14="http://schemas.microsoft.com/office/word/2010/wordml" w:rsidR="00C17CB5" w:rsidRDefault="00C17CB5" w14:paraId="19BB51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59-104-650. Institutional effectiveness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7B8D2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goals for maintaining an effective system of quality assessment by institutions of higher learning in South Carolina are to:</w:t>
      </w:r>
      <w:r>
        <w:rPr>
          <w:rFonts w:ascii="Times New Roman" w:hAnsi="Times New Roman" w:eastAsia="Times New Roman" w:cs="Times New Roman"/>
          <w:sz w:val="22"/>
          <w:szCs w:val="22"/>
          <w:lang w:val="en-PH"/>
        </w:rPr>
      </w:r>
    </w:p>
    <w:p xmlns:w14="http://schemas.microsoft.com/office/word/2010/wordml" w:rsidR="00C17CB5" w:rsidRDefault="00C17CB5" w14:paraId="16FF1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assure that a system for measuring institutional achievement in regard to the performance indicators for quality academic success as contained in Section 59-103-30 is in effect on every public college and university campus in this State;</w:t>
      </w:r>
      <w:r>
        <w:rPr>
          <w:rFonts w:ascii="Times New Roman" w:hAnsi="Times New Roman" w:eastAsia="Times New Roman" w:cs="Times New Roman"/>
          <w:sz w:val="22"/>
          <w:szCs w:val="22"/>
          <w:lang w:val="en-PH"/>
        </w:rPr>
      </w:r>
    </w:p>
    <w:p xmlns:w14="http://schemas.microsoft.com/office/word/2010/wordml" w:rsidR="00C17CB5" w:rsidRDefault="00C17CB5" w14:paraId="3437C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a vehicle for disseminating the results of these measurements to the constituents within the State;</w:t>
      </w:r>
      <w:r>
        <w:rPr>
          <w:rFonts w:ascii="Times New Roman" w:hAnsi="Times New Roman" w:eastAsia="Times New Roman" w:cs="Times New Roman"/>
          <w:sz w:val="22"/>
          <w:szCs w:val="22"/>
          <w:lang w:val="en-PH"/>
        </w:rPr>
      </w:r>
    </w:p>
    <w:p xmlns:w14="http://schemas.microsoft.com/office/word/2010/wordml" w:rsidR="00C17CB5" w:rsidRDefault="00C17CB5" w14:paraId="12078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data relative to the effectiveness of each institution that can be used to initiate curriculum, programmatic, or policy changes within the institution necessary to meet the standards for these performance indicators.</w:t>
      </w:r>
      <w:r>
        <w:rPr>
          <w:rFonts w:ascii="Times New Roman" w:hAnsi="Times New Roman" w:eastAsia="Times New Roman" w:cs="Times New Roman"/>
          <w:sz w:val="22"/>
          <w:szCs w:val="22"/>
          <w:lang w:val="en-PH"/>
        </w:rPr>
      </w:r>
    </w:p>
    <w:p xmlns:w14="http://schemas.microsoft.com/office/word/2010/wordml" w:rsidR="00C17CB5" w:rsidRDefault="00C17CB5" w14:paraId="34ECE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process by which these goals must be attained is as follows:</w:t>
      </w:r>
      <w:r>
        <w:rPr>
          <w:rFonts w:ascii="Times New Roman" w:hAnsi="Times New Roman" w:eastAsia="Times New Roman" w:cs="Times New Roman"/>
          <w:sz w:val="22"/>
          <w:szCs w:val="22"/>
          <w:lang w:val="en-PH"/>
        </w:rPr>
      </w:r>
    </w:p>
    <w:p xmlns:w14="http://schemas.microsoft.com/office/word/2010/wordml" w:rsidR="00C17CB5" w:rsidRDefault="00C17CB5" w14:paraId="54021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Each institution of higher learning is responsible for maintaining a system to measure institutional achievement in regard to the performance indicators for quality academic success in accord with provisions, procedures, and requirements developed by the Commission on Higher Education. The system for measuring such institutional achievement must include, but is not limited to, a description of criteria by which such institutional achievement is being assessed.</w:t>
      </w:r>
      <w:r>
        <w:rPr>
          <w:rFonts w:ascii="Times New Roman" w:hAnsi="Times New Roman" w:eastAsia="Times New Roman" w:cs="Times New Roman"/>
          <w:sz w:val="22"/>
          <w:szCs w:val="22"/>
          <w:lang w:val="en-PH"/>
        </w:rPr>
      </w:r>
    </w:p>
    <w:p xmlns:w14="http://schemas.microsoft.com/office/word/2010/wordml" w:rsidR="00C17CB5" w:rsidRDefault="00C17CB5" w14:paraId="00259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 a part of South Carolina's statewide planning process, each institution shall provide the commission with an annual report on the results of its institutional achievement program.</w:t>
      </w:r>
      <w:r>
        <w:rPr>
          <w:rFonts w:ascii="Times New Roman" w:hAnsi="Times New Roman" w:eastAsia="Times New Roman" w:cs="Times New Roman"/>
          <w:sz w:val="22"/>
          <w:szCs w:val="22"/>
          <w:lang w:val="en-PH"/>
        </w:rPr>
      </w:r>
    </w:p>
    <w:p xmlns:w14="http://schemas.microsoft.com/office/word/2010/wordml" w:rsidR="00C17CB5" w:rsidRDefault="00C17CB5" w14:paraId="276D0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commission shall prepare a report that must include results of institutional achievement, including student assessment programs. Information from private colleges and universities must be included for those institutions that voluntarily provide the information to the commission.</w:t>
      </w:r>
      <w:r>
        <w:rPr>
          <w:rFonts w:ascii="Times New Roman" w:hAnsi="Times New Roman" w:eastAsia="Times New Roman" w:cs="Times New Roman"/>
          <w:sz w:val="22"/>
          <w:szCs w:val="22"/>
          <w:lang w:val="en-PH"/>
        </w:rPr>
      </w:r>
    </w:p>
    <w:p xmlns:w14="http://schemas.microsoft.com/office/word/2010/wordml" w14:paraId="10C5E21A" w14:textId="77777777">
      <w:pPr>
        <w:spacing w:before="0" w:after="0" w:line="240" w:lineRule="auto"/>
      </w:pPr>
      <w:r>
        <w:t/>
      </w:r>
    </w:p>
    <w:p xmlns:w14="http://schemas.microsoft.com/office/word/2010/wordml" w:rsidR="00C17CB5" w:rsidRDefault="00C17CB5" w14:paraId="7E792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p xmlns:w14="http://schemas.microsoft.com/office/word/2010/wordml" w14:paraId="07185F10" w14:textId="77777777">
      <w:pPr>
        <w:spacing w:before="0" w:after="0" w:line="240" w:lineRule="auto"/>
      </w:pPr>
      <w:r>
        <w:t/>
      </w:r>
    </w:p>
    <w:p xmlns:w14="http://schemas.microsoft.com/office/word/2010/wordml" w:rsidR="00C17CB5" w:rsidRDefault="00C17CB5" w14:paraId="5E16CC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59-104-660. State-supported institutions to establish procedures and programs to measure student achievement.</w:t>
      </w:r>
      <w:r>
        <w:rPr>
          <w:rFonts w:ascii="Times New Roman" w:hAnsi="Times New Roman" w:eastAsia="Times New Roman" w:cs="Times New Roman"/>
          <w:b w:val="true"/>
          <w:sz w:val="22"/>
          <w:szCs w:val="22"/>
          <w:lang w:val="en-PH"/>
        </w:rPr>
      </w:r>
    </w:p>
    <w:p xmlns:w14="http://schemas.microsoft.com/office/word/2010/wordml" w:rsidR="00C17CB5" w:rsidRDefault="00C17CB5" w14:paraId="432F5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state-supported institutions of higher learning shall establish their own procedures and programs to measure student achievement which must include, but are not limited to, the performance indicators contained in Section 59-103-30(B)(6) and (7). The procedures and programs must be submitted to the Commission on Higher Education as part of the plan for measuring institutional achievement and must:</w:t>
      </w:r>
      <w:r>
        <w:rPr>
          <w:rFonts w:ascii="Times New Roman" w:hAnsi="Times New Roman" w:eastAsia="Times New Roman" w:cs="Times New Roman"/>
          <w:sz w:val="22"/>
          <w:szCs w:val="22"/>
          <w:lang w:val="en-PH"/>
        </w:rPr>
      </w:r>
    </w:p>
    <w:p xmlns:w14="http://schemas.microsoft.com/office/word/2010/wordml" w:rsidR="00C17CB5" w:rsidRDefault="00C17CB5" w14:paraId="766CF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derive from institutional initiatives, recognizing the diversity of South Carolina public colleges and universities, the tradition of institutional autonomy, and the capacity of faculty and administrators to identify their own problems and solve them creatively;</w:t>
      </w:r>
      <w:r>
        <w:rPr>
          <w:rFonts w:ascii="Times New Roman" w:hAnsi="Times New Roman" w:eastAsia="Times New Roman" w:cs="Times New Roman"/>
          <w:sz w:val="22"/>
          <w:szCs w:val="22"/>
          <w:lang w:val="en-PH"/>
        </w:rPr>
      </w:r>
    </w:p>
    <w:p xmlns:w14="http://schemas.microsoft.com/office/word/2010/wordml" w:rsidR="00C17CB5" w:rsidRDefault="00C17CB5" w14:paraId="3F944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 consistent with each institution's mission and educational objectives;</w:t>
      </w:r>
      <w:r>
        <w:rPr>
          <w:rFonts w:ascii="Times New Roman" w:hAnsi="Times New Roman" w:eastAsia="Times New Roman" w:cs="Times New Roman"/>
          <w:sz w:val="22"/>
          <w:szCs w:val="22"/>
          <w:lang w:val="en-PH"/>
        </w:rPr>
      </w:r>
    </w:p>
    <w:p xmlns:w14="http://schemas.microsoft.com/office/word/2010/wordml" w:rsidR="00C17CB5" w:rsidRDefault="00C17CB5" w14:paraId="6AC3D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involve faculty in setting the standards of achievement, selecting the measurement instruments, and analyzing the results;</w:t>
      </w:r>
      <w:r>
        <w:rPr>
          <w:rFonts w:ascii="Times New Roman" w:hAnsi="Times New Roman" w:eastAsia="Times New Roman" w:cs="Times New Roman"/>
          <w:sz w:val="22"/>
          <w:szCs w:val="22"/>
          <w:lang w:val="en-PH"/>
        </w:rPr>
      </w:r>
    </w:p>
    <w:p xmlns:w14="http://schemas.microsoft.com/office/word/2010/wordml" w:rsidR="00C17CB5" w:rsidRDefault="00C17CB5" w14:paraId="35D86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follow student progress through the curriculum, as appropriate;</w:t>
      </w:r>
      <w:r>
        <w:rPr>
          <w:rFonts w:ascii="Times New Roman" w:hAnsi="Times New Roman" w:eastAsia="Times New Roman" w:cs="Times New Roman"/>
          <w:sz w:val="22"/>
          <w:szCs w:val="22"/>
          <w:lang w:val="en-PH"/>
        </w:rPr>
      </w:r>
    </w:p>
    <w:p xmlns:w14="http://schemas.microsoft.com/office/word/2010/wordml" w:rsidR="00C17CB5" w:rsidRDefault="00C17CB5" w14:paraId="4CFC8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include follow-up of graduates.</w:t>
      </w:r>
      <w:r>
        <w:rPr>
          <w:rFonts w:ascii="Times New Roman" w:hAnsi="Times New Roman" w:eastAsia="Times New Roman" w:cs="Times New Roman"/>
          <w:sz w:val="22"/>
          <w:szCs w:val="22"/>
          <w:lang w:val="en-PH"/>
        </w:rPr>
      </w:r>
    </w:p>
    <w:p xmlns:w14="http://schemas.microsoft.com/office/word/2010/wordml" w:rsidR="00C17CB5" w:rsidRDefault="00C17CB5" w14:paraId="60C62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part of their annual report on institutional achievement, all state-supported colleges and universities shall describe their progress in developing assessment programs and submit information on student achievement to the commission.</w:t>
      </w:r>
      <w:r>
        <w:rPr>
          <w:rFonts w:ascii="Times New Roman" w:hAnsi="Times New Roman" w:eastAsia="Times New Roman" w:cs="Times New Roman"/>
          <w:sz w:val="22"/>
          <w:szCs w:val="22"/>
          <w:lang w:val="en-PH"/>
        </w:rPr>
      </w:r>
    </w:p>
    <w:p xmlns:w14="http://schemas.microsoft.com/office/word/2010/wordml" w14:paraId="060675D1" w14:textId="77777777">
      <w:pPr>
        <w:spacing w:before="0" w:after="0" w:line="240" w:lineRule="auto"/>
      </w:pPr>
      <w:r>
        <w:t/>
      </w:r>
    </w:p>
    <w:p xmlns:w14="http://schemas.microsoft.com/office/word/2010/wordml" w:rsidR="00C17CB5" w:rsidRDefault="00C17CB5" w14:paraId="1696D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629, § 1; 1996 Act No. 359, § 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