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ca25a9a50e04b1c" /><Relationship Type="http://schemas.openxmlformats.org/package/2006/relationships/metadata/core-properties" Target="/package/services/metadata/core-properties/0271cffb65984c0b89ceb57434e87320.psmdcp" Id="R075de29c68ce4fd1" /></Relationships>
</file>

<file path=word/document.xml><?xml version="1.0" encoding="utf-8"?>
<w:document xmlns:w="http://schemas.openxmlformats.org/wordprocessingml/2006/main">
  <w:body>
    <w:p xmlns:w14="http://schemas.microsoft.com/office/word/2010/wordml" w:rsidR="00C17CB5" w:rsidRDefault="00C17CB5" w14:paraId="2A4255B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106</w:t>
      </w:r>
      <w:r>
        <w:rPr>
          <w:rFonts w:ascii="Times New Roman" w:hAnsi="Times New Roman" w:eastAsia="Times New Roman" w:cs="Times New Roman"/>
          <w:sz w:val="22"/>
          <w:szCs w:val="22"/>
          <w:lang w:val="en-PH"/>
        </w:rPr>
      </w:r>
    </w:p>
    <w:p xmlns:w14="http://schemas.microsoft.com/office/word/2010/wordml" w:rsidR="00C17CB5" w:rsidRDefault="00C17CB5" w14:paraId="4856B2F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Campus Sex Crimes Prevention Act</w:t>
      </w:r>
      <w:r>
        <w:rPr>
          <w:rFonts w:ascii="Times New Roman" w:hAnsi="Times New Roman" w:eastAsia="Times New Roman" w:cs="Times New Roman"/>
          <w:sz w:val="22"/>
          <w:szCs w:val="22"/>
          <w:lang w:val="en-PH"/>
        </w:rPr>
      </w:r>
    </w:p>
    <w:p xmlns:w14="http://schemas.microsoft.com/office/word/2010/wordml" w:rsidR="00C17CB5" w:rsidRDefault="00C17CB5" w14:paraId="5C21D93D" w14:textId="77777777">
      <w:pPr>
        <w:spacing w:before="0" w:after="0" w:line="240" w:lineRule="auto"/>
        <w:rPr>
          <w:rFonts w:ascii="Arial" w:hAnsi="Arial" w:cs="Arial"/>
          <w:lang w:val="en-PH"/>
        </w:rPr>
      </w:pPr>
    </w:p>
    <w:p xmlns:w14="http://schemas.microsoft.com/office/word/2010/wordml" w:rsidR="00C17CB5" w:rsidRDefault="00C17CB5" w14:paraId="166DFC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59-106-10.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1009BF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act is known and may be cited as the "South Carolina Campus Sex Crimes Prevention Act".</w:t>
      </w:r>
      <w:r>
        <w:rPr>
          <w:rFonts w:ascii="Times New Roman" w:hAnsi="Times New Roman" w:eastAsia="Times New Roman" w:cs="Times New Roman"/>
          <w:sz w:val="22"/>
          <w:szCs w:val="22"/>
          <w:lang w:val="en-PH"/>
        </w:rPr>
      </w:r>
    </w:p>
    <w:p xmlns:w14="http://schemas.microsoft.com/office/word/2010/wordml" w14:paraId="7D708FCC" w14:textId="77777777">
      <w:pPr>
        <w:spacing w:before="0" w:after="0" w:line="240" w:lineRule="auto"/>
      </w:pPr>
      <w:r>
        <w:t/>
      </w:r>
    </w:p>
    <w:p xmlns:w14="http://schemas.microsoft.com/office/word/2010/wordml" w:rsidR="00C17CB5" w:rsidRDefault="00C17CB5" w14:paraId="1F150A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310, § 2.</w:t>
      </w:r>
      <w:r>
        <w:rPr>
          <w:rFonts w:ascii="Times New Roman" w:hAnsi="Times New Roman" w:eastAsia="Times New Roman" w:cs="Times New Roman"/>
          <w:sz w:val="22"/>
          <w:szCs w:val="22"/>
          <w:lang w:val="en-PH"/>
        </w:rPr>
      </w:r>
    </w:p>
    <w:p xmlns:w14="http://schemas.microsoft.com/office/word/2010/wordml" w14:paraId="6B8800FC" w14:textId="77777777">
      <w:pPr>
        <w:spacing w:before="0" w:after="0" w:line="240" w:lineRule="auto"/>
      </w:pPr>
      <w:r>
        <w:t/>
      </w:r>
    </w:p>
    <w:p xmlns:w14="http://schemas.microsoft.com/office/word/2010/wordml" w:rsidR="00C17CB5" w:rsidRDefault="00C17CB5" w14:paraId="5B22B9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59-106-20. Annual security reports; inclusion of statement as to obtaining information concerning registered sex offenders.</w:t>
      </w:r>
      <w:r>
        <w:rPr>
          <w:rFonts w:ascii="Times New Roman" w:hAnsi="Times New Roman" w:eastAsia="Times New Roman" w:cs="Times New Roman"/>
          <w:b w:val="true"/>
          <w:sz w:val="22"/>
          <w:szCs w:val="22"/>
          <w:lang w:val="en-PH"/>
        </w:rPr>
      </w:r>
    </w:p>
    <w:p xmlns:w14="http://schemas.microsoft.com/office/word/2010/wordml" w:rsidR="00C17CB5" w:rsidRDefault="00C17CB5" w14:paraId="5F2E57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institution of higher education must include a statement in their annual security report which advises the campus community where law enforcement information concerning registered sex offenders may be obtained, such as the law enforcement office of the institution, a local law enforcement agency with jurisdiction for the campus, or a computer network address. For purposes of this chapter, the annual security report means the report published pursuant to Section 485 of the Higher Education Act of 1965 a</w:t>
      </w:r>
      <w:r>
        <w:rPr>
          <w:rFonts w:ascii="Times New Roman" w:hAnsi="Times New Roman" w:eastAsia="Times New Roman" w:cs="Times New Roman"/>
          <w:sz w:val="22"/>
          <w:szCs w:val="22"/>
          <w:lang w:val="en-PH"/>
        </w:rPr>
        <w:t>s amended (20 U.S.C. Section 1092(f)). This information must be included in reports beginning in 2003.</w:t>
      </w:r>
      <w:r>
        <w:rPr>
          <w:rFonts w:ascii="Times New Roman" w:hAnsi="Times New Roman" w:eastAsia="Times New Roman" w:cs="Times New Roman"/>
          <w:sz w:val="22"/>
          <w:szCs w:val="22"/>
          <w:lang w:val="en-PH"/>
        </w:rPr>
      </w:r>
    </w:p>
    <w:p xmlns:w14="http://schemas.microsoft.com/office/word/2010/wordml" w14:paraId="1F94DB2A" w14:textId="77777777">
      <w:pPr>
        <w:spacing w:before="0" w:after="0" w:line="240" w:lineRule="auto"/>
      </w:pPr>
      <w:r>
        <w:t/>
      </w:r>
    </w:p>
    <w:p xmlns:w14="http://schemas.microsoft.com/office/word/2010/wordml" w:rsidR="00C17CB5" w:rsidRDefault="00C17CB5" w14:paraId="088284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310, § 2.</w:t>
      </w:r>
      <w:r>
        <w:rPr>
          <w:rFonts w:ascii="Times New Roman" w:hAnsi="Times New Roman" w:eastAsia="Times New Roman" w:cs="Times New Roman"/>
          <w:sz w:val="22"/>
          <w:szCs w:val="22"/>
          <w:lang w:val="en-PH"/>
        </w:rPr>
      </w:r>
    </w:p>
    <w:p xmlns:w14="http://schemas.microsoft.com/office/word/2010/wordml" w14:paraId="60399214" w14:textId="77777777">
      <w:pPr>
        <w:spacing w:before="0" w:after="0" w:line="240" w:lineRule="auto"/>
      </w:pPr>
      <w:r>
        <w:t/>
      </w:r>
    </w:p>
    <w:p xmlns:w14="http://schemas.microsoft.com/office/word/2010/wordml" w:rsidR="00C17CB5" w:rsidRDefault="00C17CB5" w14:paraId="774CC9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59-106-30. Institution of higher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5D96E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chapter, "institution of higher education" means any two-year or four-year college, community or junior college, technical school, or university located in this State.</w:t>
      </w:r>
      <w:r>
        <w:rPr>
          <w:rFonts w:ascii="Times New Roman" w:hAnsi="Times New Roman" w:eastAsia="Times New Roman" w:cs="Times New Roman"/>
          <w:sz w:val="22"/>
          <w:szCs w:val="22"/>
          <w:lang w:val="en-PH"/>
        </w:rPr>
      </w:r>
    </w:p>
    <w:p xmlns:w14="http://schemas.microsoft.com/office/word/2010/wordml" w14:paraId="08B565EE" w14:textId="77777777">
      <w:pPr>
        <w:spacing w:before="0" w:after="0" w:line="240" w:lineRule="auto"/>
      </w:pPr>
      <w:r>
        <w:t/>
      </w:r>
    </w:p>
    <w:p xmlns:w14="http://schemas.microsoft.com/office/word/2010/wordml" w:rsidR="00C17CB5" w:rsidRDefault="00C17CB5" w14:paraId="446E05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310, § 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