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614bb1fb3704867" /><Relationship Type="http://schemas.openxmlformats.org/package/2006/relationships/metadata/core-properties" Target="/package/services/metadata/core-properties/074e61e3149241c58b9bda93cbf12150.psmdcp" Id="R332f41f9b5fe4ec0" /></Relationships>
</file>

<file path=word/document.xml><?xml version="1.0" encoding="utf-8"?>
<w:document xmlns:w="http://schemas.openxmlformats.org/wordprocessingml/2006/main">
  <w:body>
    <w:p xmlns:w14="http://schemas.microsoft.com/office/word/2010/wordml" w:rsidR="0046493C" w:rsidRDefault="0046493C" w14:paraId="422EC31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46493C" w:rsidRDefault="0046493C" w14:paraId="280757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Masters and Referees</w:t>
      </w:r>
      <w:r>
        <w:rPr>
          <w:rFonts w:ascii="Times New Roman" w:hAnsi="Times New Roman" w:eastAsia="Times New Roman" w:cs="Times New Roman"/>
          <w:sz w:val="22"/>
          <w:szCs w:val="22"/>
          <w:lang w:val="en-PH"/>
        </w:rPr>
      </w:r>
    </w:p>
    <w:p xmlns:w14="http://schemas.microsoft.com/office/word/2010/wordml" w:rsidR="0046493C" w:rsidRDefault="0046493C" w14:paraId="47887B57" w14:textId="77777777">
      <w:pPr>
        <w:spacing w:before="0" w:after="0" w:line="240" w:lineRule="auto"/>
        <w:rPr>
          <w:rFonts w:ascii="Arial" w:hAnsi="Arial" w:cs="Arial"/>
          <w:lang w:val="en-PH"/>
        </w:rPr>
      </w:pPr>
    </w:p>
    <w:p xmlns:w14="http://schemas.microsoft.com/office/word/2010/wordml" w14:paraId="4B0CE68C" w14:textId="77777777">
      <w:pPr>
        <w:spacing w:before="0" w:after="0" w:line="240" w:lineRule="auto"/>
      </w:pPr>
      <w:r>
        <w:t/>
      </w:r>
    </w:p>
    <w:p xmlns:w14="http://schemas.microsoft.com/office/word/2010/wordml" w:rsidR="0046493C" w:rsidRDefault="0046493C" w14:paraId="42F6D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5BE1B0DC" w14:textId="77777777">
      <w:pPr>
        <w:spacing w:before="0" w:after="0" w:line="240" w:lineRule="auto"/>
        <w:rPr>
          <w:rFonts w:ascii="Arial" w:hAnsi="Arial" w:cs="Arial"/>
          <w:lang w:val="en-PH"/>
        </w:rPr>
      </w:pPr>
    </w:p>
    <w:p xmlns:w14="http://schemas.microsoft.com/office/word/2010/wordml" w:rsidR="0046493C" w:rsidRDefault="0046493C" w14:paraId="7D347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1976 Act No. 690, Article VII, § 5, provides:</w:t>
      </w:r>
      <w:r>
        <w:rPr>
          <w:rFonts w:ascii="Times New Roman" w:hAnsi="Times New Roman" w:eastAsia="Times New Roman" w:cs="Times New Roman"/>
          <w:sz w:val="22"/>
          <w:szCs w:val="22"/>
          <w:lang w:val="en-PH"/>
        </w:rPr>
      </w:r>
    </w:p>
    <w:p xmlns:w14="http://schemas.microsoft.com/office/word/2010/wordml" w:rsidR="0046493C" w:rsidRDefault="0046493C" w14:paraId="3DB88C42" w14:textId="77777777">
      <w:pPr>
        <w:spacing w:before="0" w:after="0" w:line="240" w:lineRule="auto"/>
        <w:rPr>
          <w:rFonts w:ascii="Arial" w:hAnsi="Arial" w:cs="Arial"/>
          <w:lang w:val="en-PH"/>
        </w:rPr>
      </w:pPr>
    </w:p>
    <w:p xmlns:w14="http://schemas.microsoft.com/office/word/2010/wordml" w:rsidR="0046493C" w:rsidRDefault="0046493C" w14:paraId="749A9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County courts and other similar courts with jurisdiction inferior to the circuit court and the offices of master-in-equity, standing master and special referee shall be abolished on July 1, 1979, and the jurisdiction of such courts devolved upon the unified court system; provided, however, that such county courts, other courts of similar jurisdiction, and the offices of master-in-equity, standing master and special referee shall be continued pursuant to Section 22 of Article V of the Constitution until July</w:t>
      </w:r>
      <w:r>
        <w:rPr>
          <w:rFonts w:ascii="Times New Roman" w:hAnsi="Times New Roman" w:eastAsia="Times New Roman" w:cs="Times New Roman"/>
          <w:sz w:val="22"/>
          <w:szCs w:val="22"/>
          <w:lang w:val="en-PH"/>
        </w:rPr>
        <w:t xml:space="preserve"> 1, 1979, subject, however, to the provisions of Article XI, Section 2 of this act; provided, further, that the General Assembly prior to July 1, 1979, shall provide sufficient judicial manpower to assure adequate staffing for the unified court system as provided by this act.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46493C" w:rsidRDefault="0046493C" w14:paraId="3BEE2ABC" w14:textId="77777777">
      <w:pPr>
        <w:spacing w:before="0" w:after="0" w:line="240" w:lineRule="auto"/>
        <w:rPr>
          <w:rFonts w:ascii="Arial" w:hAnsi="Arial" w:cs="Arial"/>
          <w:lang w:val="en-PH"/>
        </w:rPr>
      </w:pPr>
    </w:p>
    <w:p xmlns:w14="http://schemas.microsoft.com/office/word/2010/wordml" w:rsidR="0046493C" w:rsidRDefault="0046493C" w14:paraId="2192E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1976 Act No. 690, Article VIII, § 4, provides:</w:t>
      </w:r>
      <w:r>
        <w:rPr>
          <w:rFonts w:ascii="Times New Roman" w:hAnsi="Times New Roman" w:eastAsia="Times New Roman" w:cs="Times New Roman"/>
          <w:sz w:val="22"/>
          <w:szCs w:val="22"/>
          <w:lang w:val="en-PH"/>
        </w:rPr>
      </w:r>
    </w:p>
    <w:p xmlns:w14="http://schemas.microsoft.com/office/word/2010/wordml" w:rsidR="0046493C" w:rsidRDefault="0046493C" w14:paraId="38674379" w14:textId="77777777">
      <w:pPr>
        <w:spacing w:before="0" w:after="0" w:line="240" w:lineRule="auto"/>
        <w:rPr>
          <w:rFonts w:ascii="Arial" w:hAnsi="Arial" w:cs="Arial"/>
          <w:lang w:val="en-PH"/>
        </w:rPr>
      </w:pPr>
    </w:p>
    <w:p xmlns:w14="http://schemas.microsoft.com/office/word/2010/wordml" w:rsidR="0046493C" w:rsidRDefault="0046493C" w14:paraId="46755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 judge or master whose judicial office is eliminated by the provisions of this act shall be given credit for state retirement purposes for the time in which he served as judge or master under a formula to be determined by rule and regulation of the State Budget and Control Board."</w:t>
      </w:r>
      <w:r>
        <w:rPr>
          <w:rFonts w:ascii="Times New Roman" w:hAnsi="Times New Roman" w:eastAsia="Times New Roman" w:cs="Times New Roman"/>
          <w:sz w:val="22"/>
          <w:szCs w:val="22"/>
          <w:lang w:val="en-PH"/>
        </w:rPr>
      </w:r>
    </w:p>
    <w:p xmlns:w14="http://schemas.microsoft.com/office/word/2010/wordml" w:rsidR="0046493C" w:rsidRDefault="0046493C" w14:paraId="6D26D95E" w14:textId="77777777">
      <w:pPr>
        <w:spacing w:before="0" w:after="0" w:line="240" w:lineRule="auto"/>
        <w:rPr>
          <w:rFonts w:ascii="Arial" w:hAnsi="Arial" w:cs="Arial"/>
          <w:lang w:val="en-PH"/>
        </w:rPr>
      </w:pPr>
    </w:p>
    <w:p xmlns:w14="http://schemas.microsoft.com/office/word/2010/wordml" w:rsidR="0046493C" w:rsidRDefault="0046493C" w14:paraId="678CFD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46493C" w:rsidRDefault="0046493C" w14:paraId="319832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46493C" w:rsidRDefault="0046493C" w14:paraId="6485C75F" w14:textId="77777777">
      <w:pPr>
        <w:spacing w:before="0" w:after="0" w:line="240" w:lineRule="auto"/>
        <w:rPr>
          <w:rFonts w:ascii="Arial" w:hAnsi="Arial" w:cs="Arial"/>
          <w:lang w:val="en-PH"/>
        </w:rPr>
      </w:pPr>
    </w:p>
    <w:p xmlns:w14="http://schemas.microsoft.com/office/word/2010/wordml" w:rsidR="0046493C" w:rsidRDefault="0046493C" w14:paraId="121E0F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14-11-10. Establishment of master-in-equity court.</w:t>
      </w:r>
      <w:r>
        <w:rPr>
          <w:rFonts w:ascii="Times New Roman" w:hAnsi="Times New Roman" w:eastAsia="Times New Roman" w:cs="Times New Roman"/>
          <w:b w:val="true"/>
          <w:sz w:val="22"/>
          <w:szCs w:val="22"/>
          <w:lang w:val="en-PH"/>
        </w:rPr>
      </w:r>
    </w:p>
    <w:p xmlns:w14="http://schemas.microsoft.com/office/word/2010/wordml" w:rsidR="0046493C" w:rsidRDefault="0046493C" w14:paraId="236A8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As a part of the unified judicial system, there is established in each of the counties of this State having a population of at least one hundred thirty thousand, according to the latest official United States Decennial Census, a master-in-equity court. The master-in-equity for the court must be appointed pursuant to the provisions of Section 14-11-20. Nothing in this section prohibits a county or area with a population of less than one hundred thirty thousand, according to the latest official United States </w:t>
      </w:r>
      <w:r>
        <w:rPr>
          <w:rFonts w:ascii="Times New Roman" w:hAnsi="Times New Roman" w:eastAsia="Times New Roman" w:cs="Times New Roman"/>
          <w:sz w:val="22"/>
          <w:szCs w:val="22"/>
          <w:lang w:val="en-PH"/>
        </w:rPr>
        <w:t>Decennial Census, from having a part-time master-in-equity. The governing bodies of any two or more counties may join together to fund the office of master-in-equity to serve two or more counties. Funding of this master-in-equity must be borne by each county included on a per capita population basis.</w:t>
      </w:r>
      <w:r>
        <w:rPr>
          <w:rFonts w:ascii="Times New Roman" w:hAnsi="Times New Roman" w:eastAsia="Times New Roman" w:cs="Times New Roman"/>
          <w:sz w:val="22"/>
          <w:szCs w:val="22"/>
          <w:lang w:val="en-PH"/>
        </w:rPr>
      </w:r>
    </w:p>
    <w:p xmlns:w14="http://schemas.microsoft.com/office/word/2010/wordml" w14:paraId="1A0AFA06" w14:textId="77777777">
      <w:pPr>
        <w:spacing w:before="0" w:after="0" w:line="240" w:lineRule="auto"/>
      </w:pPr>
      <w:r>
        <w:t/>
      </w:r>
    </w:p>
    <w:p xmlns:w14="http://schemas.microsoft.com/office/word/2010/wordml" w:rsidR="0046493C" w:rsidRDefault="0046493C" w14:paraId="7C3C1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15-1802; 1952 Code § 15-1802; 1942 Code § 3678; 1932 Code § 3678; Civ. C. '22 § 2219; Civ. C. '12 § 1373; Civ. C. '02 § 966; G. S. 782; 1910 (16) 609; 1914 (29) 26; 1916 (29) 805; 1920 (31) 764; 1921 (32) 139; 1923 (33) 131, 193; 1924 (33) 948; 1935 (39) 458; 1936 (39) 1531; 1939 (41) 230; 1979 Act No. 164 Part II § 2, eff July 1, 1979; 1988 Act No. 678, Part II, § 1, eff July 1, 1989.</w:t>
      </w:r>
      <w:r>
        <w:rPr>
          <w:rFonts w:ascii="Times New Roman" w:hAnsi="Times New Roman" w:eastAsia="Times New Roman" w:cs="Times New Roman"/>
          <w:sz w:val="22"/>
          <w:szCs w:val="22"/>
          <w:lang w:val="en-PH"/>
        </w:rPr>
      </w:r>
    </w:p>
    <w:p xmlns:w14="http://schemas.microsoft.com/office/word/2010/wordml" w14:paraId="1A3004B5" w14:textId="77777777">
      <w:pPr>
        <w:spacing w:before="0" w:after="0" w:line="240" w:lineRule="auto"/>
      </w:pPr>
      <w:r>
        <w:t/>
      </w:r>
    </w:p>
    <w:p xmlns:w14="http://schemas.microsoft.com/office/word/2010/wordml" w:rsidR="0046493C" w:rsidRDefault="0046493C" w14:paraId="50879C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14-11-15. Equity courts.</w:t>
      </w:r>
      <w:r>
        <w:rPr>
          <w:rFonts w:ascii="Times New Roman" w:hAnsi="Times New Roman" w:eastAsia="Times New Roman" w:cs="Times New Roman"/>
          <w:b w:val="true"/>
          <w:sz w:val="22"/>
          <w:szCs w:val="22"/>
          <w:lang w:val="en-PH"/>
        </w:rPr>
      </w:r>
    </w:p>
    <w:p xmlns:w14="http://schemas.microsoft.com/office/word/2010/wordml" w:rsidR="0046493C" w:rsidRDefault="0046493C" w14:paraId="448CE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equity court is considered a division of the circuit court, and the master-in-equity, as judge of the equity court, is entitled to all the benefits and subject to all the requirements of the South Carolina Bar and the rules of the Supreme Court in the same respect as circuit court and family court judges. This section may not be construed as providing retirement for masters-in-equity under the provisions of Chapter 8 of Title 9.</w:t>
      </w:r>
      <w:r>
        <w:rPr>
          <w:rFonts w:ascii="Times New Roman" w:hAnsi="Times New Roman" w:eastAsia="Times New Roman" w:cs="Times New Roman"/>
          <w:sz w:val="22"/>
          <w:szCs w:val="22"/>
          <w:lang w:val="en-PH"/>
        </w:rPr>
      </w:r>
    </w:p>
    <w:p xmlns:w14="http://schemas.microsoft.com/office/word/2010/wordml" w14:paraId="2169F6DD" w14:textId="77777777">
      <w:pPr>
        <w:spacing w:before="0" w:after="0" w:line="240" w:lineRule="auto"/>
      </w:pPr>
      <w:r>
        <w:t/>
      </w:r>
    </w:p>
    <w:p xmlns:w14="http://schemas.microsoft.com/office/word/2010/wordml" w:rsidR="0046493C" w:rsidRDefault="0046493C" w14:paraId="0118F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678, Part II, § 3, eff January 1, 1989.</w:t>
      </w:r>
      <w:r>
        <w:rPr>
          <w:rFonts w:ascii="Times New Roman" w:hAnsi="Times New Roman" w:eastAsia="Times New Roman" w:cs="Times New Roman"/>
          <w:sz w:val="22"/>
          <w:szCs w:val="22"/>
          <w:lang w:val="en-PH"/>
        </w:rPr>
      </w:r>
    </w:p>
    <w:p xmlns:w14="http://schemas.microsoft.com/office/word/2010/wordml" w14:paraId="7C35D00B" w14:textId="77777777">
      <w:pPr>
        <w:spacing w:before="0" w:after="0" w:line="240" w:lineRule="auto"/>
      </w:pPr>
      <w:r>
        <w:t/>
      </w:r>
    </w:p>
    <w:p xmlns:w14="http://schemas.microsoft.com/office/word/2010/wordml" w:rsidR="0046493C" w:rsidRDefault="0046493C" w14:paraId="1E648A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14-11-20. Appointment of master-in-equity; term.</w:t>
      </w:r>
      <w:r>
        <w:rPr>
          <w:rFonts w:ascii="Times New Roman" w:hAnsi="Times New Roman" w:eastAsia="Times New Roman" w:cs="Times New Roman"/>
          <w:b w:val="true"/>
          <w:sz w:val="22"/>
          <w:szCs w:val="22"/>
          <w:lang w:val="en-PH"/>
        </w:rPr>
      </w:r>
    </w:p>
    <w:p xmlns:w14="http://schemas.microsoft.com/office/word/2010/wordml" w:rsidR="0046493C" w:rsidRDefault="0046493C" w14:paraId="02CE9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Pursuant to the provisions of Section 2-19-110, masters-in-equity must be appointed by the Governor with the advice and consent of the General Assembly for a term of six years and until their successors are appointed and qualify. No person is eligible to hold the office of master-in-equity who is not at the time of his appointment a citizen of the United States and of this State, has not attained the age of thirty-two years upon his appointment, has not been a licensed attorney for at least eight years upon</w:t>
      </w:r>
      <w:r>
        <w:rPr>
          <w:rFonts w:ascii="Times New Roman" w:hAnsi="Times New Roman" w:eastAsia="Times New Roman" w:cs="Times New Roman"/>
          <w:sz w:val="22"/>
          <w:szCs w:val="22"/>
          <w:lang w:val="en-PH"/>
        </w:rPr>
        <w:t xml:space="preserve"> his appointment, has not been a resident of this State for five years immediately preceding his appointment, and has not been found qualified by the Judicial Merit Selection Commission.</w:t>
      </w:r>
      <w:r>
        <w:rPr>
          <w:rFonts w:ascii="Times New Roman" w:hAnsi="Times New Roman" w:eastAsia="Times New Roman" w:cs="Times New Roman"/>
          <w:sz w:val="22"/>
          <w:szCs w:val="22"/>
          <w:lang w:val="en-PH"/>
        </w:rPr>
      </w:r>
    </w:p>
    <w:p xmlns:w14="http://schemas.microsoft.com/office/word/2010/wordml" w:rsidR="0046493C" w:rsidRDefault="0046493C" w14:paraId="2A0C4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master-in-equity of this State qualifies by taking the oath required by the Constitution of this State before a justice of the Supreme Court, a judge of the Court of Appeals, the President of the Senate, the Speaker of the House of Representatives, a circuit judge, the Clerk of the Supreme Court, a clerk of the court of common pleas, or a probate judge of the county and immediately enters upon his duties. The oath must be filed in the office of the Secretary of State.</w:t>
      </w:r>
      <w:r>
        <w:rPr>
          <w:rFonts w:ascii="Times New Roman" w:hAnsi="Times New Roman" w:eastAsia="Times New Roman" w:cs="Times New Roman"/>
          <w:sz w:val="22"/>
          <w:szCs w:val="22"/>
          <w:lang w:val="en-PH"/>
        </w:rPr>
      </w:r>
    </w:p>
    <w:p xmlns:w14="http://schemas.microsoft.com/office/word/2010/wordml" w:rsidR="0046493C" w:rsidRDefault="0046493C" w14:paraId="5DB0F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full-time master-in-equity is prohibited from engaging in the practice of law. A part-time master-in-equity may practice law but is prohibited from appearing before another master-in-equity. A standing master-in-equity may not serve as the probate judge of any county.</w:t>
      </w:r>
      <w:r>
        <w:rPr>
          <w:rFonts w:ascii="Times New Roman" w:hAnsi="Times New Roman" w:eastAsia="Times New Roman" w:cs="Times New Roman"/>
          <w:sz w:val="22"/>
          <w:szCs w:val="22"/>
          <w:lang w:val="en-PH"/>
        </w:rPr>
      </w:r>
    </w:p>
    <w:p xmlns:w14="http://schemas.microsoft.com/office/word/2010/wordml" w14:paraId="0562B64B" w14:textId="77777777">
      <w:pPr>
        <w:spacing w:before="0" w:after="0" w:line="240" w:lineRule="auto"/>
      </w:pPr>
      <w:r>
        <w:t/>
      </w:r>
    </w:p>
    <w:p xmlns:w14="http://schemas.microsoft.com/office/word/2010/wordml" w:rsidR="0046493C" w:rsidRDefault="0046493C" w14:paraId="4AEB0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15-1808; 1952 Code § 15-1808; 1942 Code § 3680; 1932 Code § 3687; Civ. C. '22 § 2224; Civ. C. '12 § 1375; Civ. C. '02 § 968; G. S. 784; R. S. 838; 1898 (22) 694; 1899 (33) 85; 1901 (26) 675; 1979 Act No. 164, Part II § 3, eff July 1, 1979; 1988 Act No. 678, Part II, § 4, eff January 1, 1989; 1996 Act No. 391, Part V, § 5, eff June 4, 1996; 1997 Act No. 35, § 5, eff May 21, 1997.</w:t>
      </w:r>
      <w:r>
        <w:rPr>
          <w:rFonts w:ascii="Times New Roman" w:hAnsi="Times New Roman" w:eastAsia="Times New Roman" w:cs="Times New Roman"/>
          <w:sz w:val="22"/>
          <w:szCs w:val="22"/>
          <w:lang w:val="en-PH"/>
        </w:rPr>
      </w:r>
    </w:p>
    <w:p xmlns:w14="http://schemas.microsoft.com/office/word/2010/wordml" w14:paraId="332D9DE4" w14:textId="77777777">
      <w:pPr>
        <w:spacing w:before="0" w:after="0" w:line="240" w:lineRule="auto"/>
      </w:pPr>
      <w:r>
        <w:t/>
      </w:r>
    </w:p>
    <w:p xmlns:w14="http://schemas.microsoft.com/office/word/2010/wordml" w:rsidR="0046493C" w:rsidRDefault="0046493C" w14:paraId="286A3B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14-11-30. Compensation of master-in-equity.</w:t>
      </w:r>
      <w:r>
        <w:rPr>
          <w:rFonts w:ascii="Times New Roman" w:hAnsi="Times New Roman" w:eastAsia="Times New Roman" w:cs="Times New Roman"/>
          <w:b w:val="true"/>
          <w:sz w:val="22"/>
          <w:szCs w:val="22"/>
          <w:lang w:val="en-PH"/>
        </w:rPr>
      </w:r>
    </w:p>
    <w:p xmlns:w14="http://schemas.microsoft.com/office/word/2010/wordml" w:rsidR="0046493C" w:rsidRDefault="0046493C" w14:paraId="7C775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the county or counties in which a master-in-equity serves shall provide the salary, equipment, facilities, and supplies of the master-in-equity, together with the salaries of support personnel and all other costs for the necessary and proper operation of the master-in-equity's office. The salaries of the masters-in-equity are as follows:</w:t>
      </w:r>
      <w:r>
        <w:rPr>
          <w:rFonts w:ascii="Times New Roman" w:hAnsi="Times New Roman" w:eastAsia="Times New Roman" w:cs="Times New Roman"/>
          <w:sz w:val="22"/>
          <w:szCs w:val="22"/>
          <w:lang w:val="en-PH"/>
        </w:rPr>
      </w:r>
    </w:p>
    <w:p xmlns:w14="http://schemas.microsoft.com/office/word/2010/wordml" w:rsidR="0046493C" w:rsidRDefault="0046493C" w14:paraId="507D7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Where the area served has a population of up to thirty-four thousand, nine hundred ninety-nine, according to the latest official United States Decennial Census, the master-in-equity serving that area is part time and must be paid a salary equal to ten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7B752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Where the area served has a population of between thirty-five thousand and forty-nine thousand, nine hundred ninety-nine, according to the latest official United States Decennial Census, the master-in-equity serving that area is part time and must be paid a salary equal to fifteen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78382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Where the area served has a population of between fifty thousand and seventy-nine thousand, nine hundred ninety-nine, according to the latest official United States Decennial Census, the master-in-equity serving that area is part time and must be paid a salary equal to twenty-five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625F5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Where the area served has a population of between eighty thousand and ninety-nine thousand, nine hundred ninety-nine, according to the latest official United States Decennial Census, the master-in-equity serving that area is part time and must be paid a salary equal to forty-five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1E5FF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Where the area served has a population of between one hundred thousand and one hundred twenty-nine thousand, nine hundred ninety-nine, according to the latest official United States Decennial Census, the master-in-equity serving that area is part time and must be paid a salary equal to fifty-five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1EC170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Where the area served has a population of between one hundred thirty thousand and one hundred forty-nine thousand, nine hundred ninety-nine, according to the latest official United States Decennial Census, the master-in-equity serving that area is full time and must be paid a salary equal to seventy-five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22DF9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Where the area served has a population of between one hundred fifty thousand and one hundred ninety-nine thousand, nine hundred ninety-nine, according to the latest official United States Decennial Census, the master-in-equity serving that area is full time and must be paid a salary equal to eighty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315D8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Where the area served has a population of between two hundred thousand and two hundred forty-nine thousand, nine hundred ninety-nine, according to the latest official United States Decennial Census, the master-in-equity serving that area is full time and must be paid a salary equal to eighty-five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05B25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Where the area served has a population of over two hundred fifty thousand, according to the latest official United States Decennial Census, or where the area served is located in a county which generates four million dollars or more in accommodations tax revenue, the master-in-equity serving that area is full time and must be paid a salary equal to ninety percent of that of a circuit judge.</w:t>
      </w:r>
      <w:r>
        <w:rPr>
          <w:rFonts w:ascii="Times New Roman" w:hAnsi="Times New Roman" w:eastAsia="Times New Roman" w:cs="Times New Roman"/>
          <w:sz w:val="22"/>
          <w:szCs w:val="22"/>
          <w:lang w:val="en-PH"/>
        </w:rPr>
      </w:r>
    </w:p>
    <w:p xmlns:w14="http://schemas.microsoft.com/office/word/2010/wordml" w:rsidR="0046493C" w:rsidRDefault="0046493C" w14:paraId="06738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sitting master-in-equity, whether full time or part time, may have his salary reduced during his tenure in office. Tenure in office continues at the expiration of a term if the incumbent master-in-equity is reappointed.</w:t>
      </w:r>
      <w:r>
        <w:rPr>
          <w:rFonts w:ascii="Times New Roman" w:hAnsi="Times New Roman" w:eastAsia="Times New Roman" w:cs="Times New Roman"/>
          <w:sz w:val="22"/>
          <w:szCs w:val="22"/>
          <w:lang w:val="en-PH"/>
        </w:rPr>
      </w:r>
    </w:p>
    <w:p xmlns:w14="http://schemas.microsoft.com/office/word/2010/wordml" w14:paraId="29EDBD9A" w14:textId="77777777">
      <w:pPr>
        <w:spacing w:before="0" w:after="0" w:line="240" w:lineRule="auto"/>
      </w:pPr>
      <w:r>
        <w:t/>
      </w:r>
    </w:p>
    <w:p xmlns:w14="http://schemas.microsoft.com/office/word/2010/wordml" w:rsidR="0046493C" w:rsidRDefault="0046493C" w14:paraId="3F711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15-1809; 1952 Code § 15-1809; 1942 Code § 3681; 1932 Code § 3688; Civ. C. '22 § 2225; Civ. C. '12 § 1376; Civ. C. '02 § 969; G. S. 785; R. S. 839; 1898 (22) 694; 1899 (23) 85; 1901 (24) 675; 1979 Act No. 164 Part II § 4, eff July 1, 1979; 1988 Act No. 678, Part II, § 5, eff January 1, 1989.</w:t>
      </w:r>
      <w:r>
        <w:rPr>
          <w:rFonts w:ascii="Times New Roman" w:hAnsi="Times New Roman" w:eastAsia="Times New Roman" w:cs="Times New Roman"/>
          <w:sz w:val="22"/>
          <w:szCs w:val="22"/>
          <w:lang w:val="en-PH"/>
        </w:rPr>
      </w:r>
    </w:p>
    <w:p xmlns:w14="http://schemas.microsoft.com/office/word/2010/wordml" w:rsidR="0046493C" w:rsidRDefault="0046493C" w14:paraId="11AD8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5DAB9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1979 Act No. 164, Part II , § 22,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5AC50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Notwithstanding the provisions of this PART the salaries of masters-in-equity serving on the effective date of this act shall not be reduced during their current terms."</w:t>
      </w:r>
      <w:r>
        <w:rPr>
          <w:rFonts w:ascii="Times New Roman" w:hAnsi="Times New Roman" w:eastAsia="Times New Roman" w:cs="Times New Roman"/>
          <w:sz w:val="22"/>
          <w:szCs w:val="22"/>
          <w:lang w:val="en-PH"/>
        </w:rPr>
      </w:r>
    </w:p>
    <w:p xmlns:w14="http://schemas.microsoft.com/office/word/2010/wordml" w14:paraId="6A134244" w14:textId="77777777">
      <w:pPr>
        <w:spacing w:before="0" w:after="0" w:line="240" w:lineRule="auto"/>
      </w:pPr>
      <w:r>
        <w:t/>
      </w:r>
    </w:p>
    <w:p xmlns:w14="http://schemas.microsoft.com/office/word/2010/wordml" w:rsidR="0046493C" w:rsidRDefault="0046493C" w14:paraId="2F2895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14-11-40. Accounting for fees and costs received.</w:t>
      </w:r>
      <w:r>
        <w:rPr>
          <w:rFonts w:ascii="Times New Roman" w:hAnsi="Times New Roman" w:eastAsia="Times New Roman" w:cs="Times New Roman"/>
          <w:b w:val="true"/>
          <w:sz w:val="22"/>
          <w:szCs w:val="22"/>
          <w:lang w:val="en-PH"/>
        </w:rPr>
      </w:r>
    </w:p>
    <w:p xmlns:w14="http://schemas.microsoft.com/office/word/2010/wordml" w:rsidR="0046493C" w:rsidRDefault="0046493C" w14:paraId="42A1C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fees and costs received and recovered by any master-in-equity shall be accounted for and paid into the general fund of the county as directed by the governing body thereof.</w:t>
      </w:r>
      <w:r>
        <w:rPr>
          <w:rFonts w:ascii="Times New Roman" w:hAnsi="Times New Roman" w:eastAsia="Times New Roman" w:cs="Times New Roman"/>
          <w:sz w:val="22"/>
          <w:szCs w:val="22"/>
          <w:lang w:val="en-PH"/>
        </w:rPr>
      </w:r>
    </w:p>
    <w:p xmlns:w14="http://schemas.microsoft.com/office/word/2010/wordml" w14:paraId="6A145273" w14:textId="77777777">
      <w:pPr>
        <w:spacing w:before="0" w:after="0" w:line="240" w:lineRule="auto"/>
      </w:pPr>
      <w:r>
        <w:t/>
      </w:r>
    </w:p>
    <w:p xmlns:w14="http://schemas.microsoft.com/office/word/2010/wordml" w:rsidR="0046493C" w:rsidRDefault="0046493C" w14:paraId="6E831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173; 1979 Act No. 164 Part II § 5, eff July 1, 1979.</w:t>
      </w:r>
      <w:r>
        <w:rPr>
          <w:rFonts w:ascii="Times New Roman" w:hAnsi="Times New Roman" w:eastAsia="Times New Roman" w:cs="Times New Roman"/>
          <w:sz w:val="22"/>
          <w:szCs w:val="22"/>
          <w:lang w:val="en-PH"/>
        </w:rPr>
      </w:r>
    </w:p>
    <w:p xmlns:w14="http://schemas.microsoft.com/office/word/2010/wordml" w14:paraId="509CAA03" w14:textId="77777777">
      <w:pPr>
        <w:spacing w:before="0" w:after="0" w:line="240" w:lineRule="auto"/>
      </w:pPr>
      <w:r>
        <w:t/>
      </w:r>
    </w:p>
    <w:p xmlns:w14="http://schemas.microsoft.com/office/word/2010/wordml" w:rsidR="0046493C" w:rsidRDefault="0046493C" w14:paraId="461EFF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14-11-50. Vacancies.</w:t>
      </w:r>
      <w:r>
        <w:rPr>
          <w:rFonts w:ascii="Times New Roman" w:hAnsi="Times New Roman" w:eastAsia="Times New Roman" w:cs="Times New Roman"/>
          <w:b w:val="true"/>
          <w:sz w:val="22"/>
          <w:szCs w:val="22"/>
          <w:lang w:val="en-PH"/>
        </w:rPr>
      </w:r>
    </w:p>
    <w:p xmlns:w14="http://schemas.microsoft.com/office/word/2010/wordml" w:rsidR="0046493C" w:rsidRDefault="0046493C" w14:paraId="70A58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vacancies in the office of master from death, resignation, removal from the State or any cause whatsoever shall be filled in the manner of original appointment for the unexpired term.</w:t>
      </w:r>
      <w:r>
        <w:rPr>
          <w:rFonts w:ascii="Times New Roman" w:hAnsi="Times New Roman" w:eastAsia="Times New Roman" w:cs="Times New Roman"/>
          <w:sz w:val="22"/>
          <w:szCs w:val="22"/>
          <w:lang w:val="en-PH"/>
        </w:rPr>
      </w:r>
    </w:p>
    <w:p xmlns:w14="http://schemas.microsoft.com/office/word/2010/wordml" w14:paraId="1B09B267" w14:textId="77777777">
      <w:pPr>
        <w:spacing w:before="0" w:after="0" w:line="240" w:lineRule="auto"/>
      </w:pPr>
      <w:r>
        <w:t/>
      </w:r>
    </w:p>
    <w:p xmlns:w14="http://schemas.microsoft.com/office/word/2010/wordml" w:rsidR="0046493C" w:rsidRDefault="0046493C" w14:paraId="7AAF7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15-1810; 1952 Code § 15-1810; 1942 Code § 3682; 1932 Code § 3689; Civ. C. '22 § 2226; Civ. C. '12 § 1377; Civ. C. '02 § 970; G. S. 786; R. S. 840; 1840 (11) 154 § 2; 1878 (16) 609 § 7; 1882 (17) 1126; 1911 (27) 85; 1961 (52) 41; 1979 Act No. 164 Part II § 6, eff July 1, 1979.</w:t>
      </w:r>
      <w:r>
        <w:rPr>
          <w:rFonts w:ascii="Times New Roman" w:hAnsi="Times New Roman" w:eastAsia="Times New Roman" w:cs="Times New Roman"/>
          <w:sz w:val="22"/>
          <w:szCs w:val="22"/>
          <w:lang w:val="en-PH"/>
        </w:rPr>
      </w:r>
    </w:p>
    <w:p xmlns:w14="http://schemas.microsoft.com/office/word/2010/wordml" w14:paraId="34D56881" w14:textId="77777777">
      <w:pPr>
        <w:spacing w:before="0" w:after="0" w:line="240" w:lineRule="auto"/>
      </w:pPr>
      <w:r>
        <w:t/>
      </w:r>
    </w:p>
    <w:p xmlns:w14="http://schemas.microsoft.com/office/word/2010/wordml" w:rsidR="0046493C" w:rsidRDefault="0046493C" w14:paraId="5B4B72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14-11-60. Appointment of special referee.</w:t>
      </w:r>
      <w:r>
        <w:rPr>
          <w:rFonts w:ascii="Times New Roman" w:hAnsi="Times New Roman" w:eastAsia="Times New Roman" w:cs="Times New Roman"/>
          <w:b w:val="true"/>
          <w:sz w:val="22"/>
          <w:szCs w:val="22"/>
          <w:lang w:val="en-PH"/>
        </w:rPr>
      </w:r>
    </w:p>
    <w:p xmlns:w14="http://schemas.microsoft.com/office/word/2010/wordml" w:rsidR="0046493C" w:rsidRDefault="0046493C" w14:paraId="490C4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of a vacancy in the office of master-in-equity or in case of the disqualification or disability of the master-in-equity from interest or any other reason for which cause can be shown the presiding circuit court judge, upon agreement of the parties, may appoint a special referee in any case who as to the case has all the powers of a master-in-equity. The special referee must be compensated by the parties involved in the action.</w:t>
      </w:r>
      <w:r>
        <w:rPr>
          <w:rFonts w:ascii="Times New Roman" w:hAnsi="Times New Roman" w:eastAsia="Times New Roman" w:cs="Times New Roman"/>
          <w:sz w:val="22"/>
          <w:szCs w:val="22"/>
          <w:lang w:val="en-PH"/>
        </w:rPr>
      </w:r>
    </w:p>
    <w:p xmlns:w14="http://schemas.microsoft.com/office/word/2010/wordml" w14:paraId="317B4BDF" w14:textId="77777777">
      <w:pPr>
        <w:spacing w:before="0" w:after="0" w:line="240" w:lineRule="auto"/>
      </w:pPr>
      <w:r>
        <w:t/>
      </w:r>
    </w:p>
    <w:p xmlns:w14="http://schemas.microsoft.com/office/word/2010/wordml" w:rsidR="0046493C" w:rsidRDefault="0046493C" w14:paraId="1768C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15-1811; 1952 Code § 15-1811; 1942 Code § 3684; 1932 Code § 3691; Civ. C. '22 § 2228; Civ. C. '12 § 1379; Civ. C. '02 § 972; G. S. 789; R. S. 843; 1840 (11) 154 § 2; 1885 (19) 89; 1979 Act No. 164 Part II § 7, eff July 1, 1979; 1988 Act No. 678, Part II, § 6, eff January 1, 1989.</w:t>
      </w:r>
      <w:r>
        <w:rPr>
          <w:rFonts w:ascii="Times New Roman" w:hAnsi="Times New Roman" w:eastAsia="Times New Roman" w:cs="Times New Roman"/>
          <w:sz w:val="22"/>
          <w:szCs w:val="22"/>
          <w:lang w:val="en-PH"/>
        </w:rPr>
      </w:r>
    </w:p>
    <w:p xmlns:w14="http://schemas.microsoft.com/office/word/2010/wordml" w14:paraId="4DECB82E" w14:textId="77777777">
      <w:pPr>
        <w:spacing w:before="0" w:after="0" w:line="240" w:lineRule="auto"/>
      </w:pPr>
      <w:r>
        <w:t/>
      </w:r>
    </w:p>
    <w:p xmlns:w14="http://schemas.microsoft.com/office/word/2010/wordml" w:rsidR="0046493C" w:rsidRDefault="0046493C" w14:paraId="0EC525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14-11-70. Limitation on practice of law.</w:t>
      </w:r>
      <w:r>
        <w:rPr>
          <w:rFonts w:ascii="Times New Roman" w:hAnsi="Times New Roman" w:eastAsia="Times New Roman" w:cs="Times New Roman"/>
          <w:b w:val="true"/>
          <w:sz w:val="22"/>
          <w:szCs w:val="22"/>
          <w:lang w:val="en-PH"/>
        </w:rPr>
      </w:r>
    </w:p>
    <w:p xmlns:w14="http://schemas.microsoft.com/office/word/2010/wordml" w:rsidR="0046493C" w:rsidRDefault="0046493C" w14:paraId="4FE58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while he holds the office of full time master shall practice or be a partner with anyone engaged in the practice of law in this State.</w:t>
      </w:r>
      <w:r>
        <w:rPr>
          <w:rFonts w:ascii="Times New Roman" w:hAnsi="Times New Roman" w:eastAsia="Times New Roman" w:cs="Times New Roman"/>
          <w:sz w:val="22"/>
          <w:szCs w:val="22"/>
          <w:lang w:val="en-PH"/>
        </w:rPr>
      </w:r>
    </w:p>
    <w:p xmlns:w14="http://schemas.microsoft.com/office/word/2010/wordml" w14:paraId="219877C7" w14:textId="77777777">
      <w:pPr>
        <w:spacing w:before="0" w:after="0" w:line="240" w:lineRule="auto"/>
      </w:pPr>
      <w:r>
        <w:t/>
      </w:r>
    </w:p>
    <w:p xmlns:w14="http://schemas.microsoft.com/office/word/2010/wordml" w:rsidR="0046493C" w:rsidRDefault="0046493C" w14:paraId="4FDE2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15-1812; 1952 Code § 15-1812; 1942 Code § 3683; 1932 Code § 3690; Civ. C. '22 § 2227; Civ. C. '12 § 1378; Civ. C. '02 § 971; G. S. 783; R. S. 842; 1840 (11) 171 § 30; 1878 (16) 609 § 5; 1909 (26) 179; 1910 (26) 642; 1911 (27) 84; 1912 (27) 554; 1914 (28) 510; 1916 (29) 796, 798; 1920 (31) 964; 1925 (34) 97; 1926 (34) 1014; 1927 (35) 280; 1928 (35) 1162; 1979 Act No. 164 Part II § 8, eff July 1, 1979.</w:t>
      </w:r>
      <w:r>
        <w:rPr>
          <w:rFonts w:ascii="Times New Roman" w:hAnsi="Times New Roman" w:eastAsia="Times New Roman" w:cs="Times New Roman"/>
          <w:sz w:val="22"/>
          <w:szCs w:val="22"/>
          <w:lang w:val="en-PH"/>
        </w:rPr>
      </w:r>
    </w:p>
    <w:p xmlns:w14="http://schemas.microsoft.com/office/word/2010/wordml" w14:paraId="1A7C87E5" w14:textId="77777777">
      <w:pPr>
        <w:spacing w:before="0" w:after="0" w:line="240" w:lineRule="auto"/>
      </w:pPr>
      <w:r>
        <w:t/>
      </w:r>
    </w:p>
    <w:p xmlns:w14="http://schemas.microsoft.com/office/word/2010/wordml" w:rsidR="0046493C" w:rsidRDefault="0046493C" w14:paraId="67F5F2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14-11-80. General duties.</w:t>
      </w:r>
      <w:r>
        <w:rPr>
          <w:rFonts w:ascii="Times New Roman" w:hAnsi="Times New Roman" w:eastAsia="Times New Roman" w:cs="Times New Roman"/>
          <w:b w:val="true"/>
          <w:sz w:val="22"/>
          <w:szCs w:val="22"/>
          <w:lang w:val="en-PH"/>
        </w:rPr>
      </w:r>
    </w:p>
    <w:p xmlns:w14="http://schemas.microsoft.com/office/word/2010/wordml" w:rsidR="0046493C" w:rsidRDefault="0046493C" w14:paraId="6995D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master shall make all such sales as the circumstances may require or as the court may order him to make in granting equitable relief and shall execute all proper conveyances thereof. Such sales shall be conducted at the county courthouse or at such other public places in the county designated in the notice of sale. He shall execute and perform all orders of the court upon references to him conformably to the practice of the court.</w:t>
      </w:r>
      <w:r>
        <w:rPr>
          <w:rFonts w:ascii="Times New Roman" w:hAnsi="Times New Roman" w:eastAsia="Times New Roman" w:cs="Times New Roman"/>
          <w:sz w:val="22"/>
          <w:szCs w:val="22"/>
          <w:lang w:val="en-PH"/>
        </w:rPr>
      </w:r>
    </w:p>
    <w:p xmlns:w14="http://schemas.microsoft.com/office/word/2010/wordml" w14:paraId="732E7B3B" w14:textId="77777777">
      <w:pPr>
        <w:spacing w:before="0" w:after="0" w:line="240" w:lineRule="auto"/>
      </w:pPr>
      <w:r>
        <w:t/>
      </w:r>
    </w:p>
    <w:p xmlns:w14="http://schemas.microsoft.com/office/word/2010/wordml" w:rsidR="0046493C" w:rsidRDefault="0046493C" w14:paraId="10559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15-1814; 1952 Code § 15-1814; 1942 Code § 3685; 1932 Code § 3692; Civ. C. '22 § 2229; Civ. C. '12 § 1380; Civ. C. '02 § 973; G. S. 790; R. S. 844; 1840 (11) 156; 1979 Act No. 164 Part II § 9, eff July 1, 1979.</w:t>
      </w:r>
      <w:r>
        <w:rPr>
          <w:rFonts w:ascii="Times New Roman" w:hAnsi="Times New Roman" w:eastAsia="Times New Roman" w:cs="Times New Roman"/>
          <w:sz w:val="22"/>
          <w:szCs w:val="22"/>
          <w:lang w:val="en-PH"/>
        </w:rPr>
      </w:r>
    </w:p>
    <w:p xmlns:w14="http://schemas.microsoft.com/office/word/2010/wordml" w:rsidR="0046493C" w:rsidRDefault="0046493C" w14:paraId="547B4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2E62C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1988 Act No. 678, Part II, § 2, effective January 1, 1989,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48361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master-in-equity for each county presently holding office continues to serve as master-in-equity until the expiration of his term of office at which time his successor may be selected as provided by law."</w:t>
      </w:r>
      <w:r>
        <w:rPr>
          <w:rFonts w:ascii="Times New Roman" w:hAnsi="Times New Roman" w:eastAsia="Times New Roman" w:cs="Times New Roman"/>
          <w:sz w:val="22"/>
          <w:szCs w:val="22"/>
          <w:lang w:val="en-PH"/>
        </w:rPr>
      </w:r>
    </w:p>
    <w:p xmlns:w14="http://schemas.microsoft.com/office/word/2010/wordml" w14:paraId="6949DE0E" w14:textId="77777777">
      <w:pPr>
        <w:spacing w:before="0" w:after="0" w:line="240" w:lineRule="auto"/>
      </w:pPr>
      <w:r>
        <w:t/>
      </w:r>
    </w:p>
    <w:p xmlns:w14="http://schemas.microsoft.com/office/word/2010/wordml" w:rsidR="0046493C" w:rsidRDefault="0046493C" w14:paraId="253203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14-11-85. Appeal from final judgment of master-in-equity.</w:t>
      </w:r>
      <w:r>
        <w:rPr>
          <w:rFonts w:ascii="Times New Roman" w:hAnsi="Times New Roman" w:eastAsia="Times New Roman" w:cs="Times New Roman"/>
          <w:b w:val="true"/>
          <w:sz w:val="22"/>
          <w:szCs w:val="22"/>
          <w:lang w:val="en-PH"/>
        </w:rPr>
      </w:r>
    </w:p>
    <w:p xmlns:w14="http://schemas.microsoft.com/office/word/2010/wordml" w:rsidR="0046493C" w:rsidRDefault="0046493C" w14:paraId="71393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some or all of the causes of action in a case are referred to a master-in-equity or special referee, the master or referee shall enter final judgment as to those causes of action, and an appeal from an order or judgment of the master or referee must be to the Supreme Court or the court of appeals as provided by the South Carolina Appellate Court Rules. A matter may not be referred to a master or referee for the purpose of making a report to the circuit court.</w:t>
      </w:r>
      <w:r>
        <w:rPr>
          <w:rFonts w:ascii="Times New Roman" w:hAnsi="Times New Roman" w:eastAsia="Times New Roman" w:cs="Times New Roman"/>
          <w:sz w:val="22"/>
          <w:szCs w:val="22"/>
          <w:lang w:val="en-PH"/>
        </w:rPr>
      </w:r>
    </w:p>
    <w:p xmlns:w14="http://schemas.microsoft.com/office/word/2010/wordml" w14:paraId="618B4E06" w14:textId="77777777">
      <w:pPr>
        <w:spacing w:before="0" w:after="0" w:line="240" w:lineRule="auto"/>
      </w:pPr>
      <w:r>
        <w:t/>
      </w:r>
    </w:p>
    <w:p xmlns:w14="http://schemas.microsoft.com/office/word/2010/wordml" w:rsidR="0046493C" w:rsidRDefault="0046493C" w14:paraId="02CC1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36, § 1, eff April 3, 1989. and applicable to all appeals from final judgment entered by master after July 25, 1988; 1999 Act No. 55, § 17, eff June 1, 1999.</w:t>
      </w:r>
      <w:r>
        <w:rPr>
          <w:rFonts w:ascii="Times New Roman" w:hAnsi="Times New Roman" w:eastAsia="Times New Roman" w:cs="Times New Roman"/>
          <w:sz w:val="22"/>
          <w:szCs w:val="22"/>
          <w:lang w:val="en-PH"/>
        </w:rPr>
      </w:r>
    </w:p>
    <w:p xmlns:w14="http://schemas.microsoft.com/office/word/2010/wordml" w:rsidR="0046493C" w:rsidRDefault="0046493C" w14:paraId="2604A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5DD91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1989 Act No. 36, § 2, effective April 3, 1989,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08B4B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is effective with respect to all appeals from final judgments entered by a master after July 25, 1988."</w:t>
      </w:r>
      <w:r>
        <w:rPr>
          <w:rFonts w:ascii="Times New Roman" w:hAnsi="Times New Roman" w:eastAsia="Times New Roman" w:cs="Times New Roman"/>
          <w:sz w:val="22"/>
          <w:szCs w:val="22"/>
          <w:lang w:val="en-PH"/>
        </w:rPr>
      </w:r>
    </w:p>
    <w:p xmlns:w14="http://schemas.microsoft.com/office/word/2010/wordml" w14:paraId="2CC86718" w14:textId="77777777">
      <w:pPr>
        <w:spacing w:before="0" w:after="0" w:line="240" w:lineRule="auto"/>
      </w:pPr>
      <w:r>
        <w:t/>
      </w:r>
    </w:p>
    <w:p xmlns:w14="http://schemas.microsoft.com/office/word/2010/wordml" w:rsidR="0046493C" w:rsidRDefault="0046493C" w14:paraId="0F1C18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14-11-100. Authority to administer oaths, and to take testimony, depositions, renunciations of dower, affidavits, and other instruments; fees.</w:t>
      </w:r>
      <w:r>
        <w:rPr>
          <w:rFonts w:ascii="Times New Roman" w:hAnsi="Times New Roman" w:eastAsia="Times New Roman" w:cs="Times New Roman"/>
          <w:b w:val="true"/>
          <w:sz w:val="22"/>
          <w:szCs w:val="22"/>
          <w:lang w:val="en-PH"/>
        </w:rPr>
      </w:r>
    </w:p>
    <w:p xmlns:w14="http://schemas.microsoft.com/office/word/2010/wordml" w:rsidR="0046493C" w:rsidRDefault="0046493C" w14:paraId="7199C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masters in this State, while in office, may administer oaths, take depositions, affidavits and renunciation of dower, probate deeds and other instruments and take testimony by commission as fully and effectually as the clerks of courts and notaries public. Their fees therefor shall be the same as allowed by law to other officers for similar services.</w:t>
      </w:r>
      <w:r>
        <w:rPr>
          <w:rFonts w:ascii="Times New Roman" w:hAnsi="Times New Roman" w:eastAsia="Times New Roman" w:cs="Times New Roman"/>
          <w:sz w:val="22"/>
          <w:szCs w:val="22"/>
          <w:lang w:val="en-PH"/>
        </w:rPr>
      </w:r>
    </w:p>
    <w:p xmlns:w14="http://schemas.microsoft.com/office/word/2010/wordml" w14:paraId="4EA60F30" w14:textId="77777777">
      <w:pPr>
        <w:spacing w:before="0" w:after="0" w:line="240" w:lineRule="auto"/>
      </w:pPr>
      <w:r>
        <w:t/>
      </w:r>
    </w:p>
    <w:p xmlns:w14="http://schemas.microsoft.com/office/word/2010/wordml" w:rsidR="0046493C" w:rsidRDefault="0046493C" w14:paraId="6D6D5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15-1816; 1952 Code § 15-1816; 1942 Code § 3689; 1932 Code § 3697; Civ. C. '22 § 2234; Civ. C. '12 § 1385; 1909 (26) 90.</w:t>
      </w:r>
      <w:r>
        <w:rPr>
          <w:rFonts w:ascii="Times New Roman" w:hAnsi="Times New Roman" w:eastAsia="Times New Roman" w:cs="Times New Roman"/>
          <w:sz w:val="22"/>
          <w:szCs w:val="22"/>
          <w:lang w:val="en-PH"/>
        </w:rPr>
      </w:r>
    </w:p>
    <w:p xmlns:w14="http://schemas.microsoft.com/office/word/2010/wordml" w14:paraId="6AA9956D" w14:textId="77777777">
      <w:pPr>
        <w:spacing w:before="0" w:after="0" w:line="240" w:lineRule="auto"/>
      </w:pPr>
      <w:r>
        <w:t/>
      </w:r>
    </w:p>
    <w:p xmlns:w14="http://schemas.microsoft.com/office/word/2010/wordml" w:rsidR="0046493C" w:rsidRDefault="0046493C" w14:paraId="417D7B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14-11-110. Master shall take testimony on application of party; procedure.</w:t>
      </w:r>
      <w:r>
        <w:rPr>
          <w:rFonts w:ascii="Times New Roman" w:hAnsi="Times New Roman" w:eastAsia="Times New Roman" w:cs="Times New Roman"/>
          <w:b w:val="true"/>
          <w:sz w:val="22"/>
          <w:szCs w:val="22"/>
          <w:lang w:val="en-PH"/>
        </w:rPr>
      </w:r>
    </w:p>
    <w:p xmlns:w14="http://schemas.microsoft.com/office/word/2010/wordml" w:rsidR="0046493C" w:rsidRDefault="0046493C" w14:paraId="339D4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master shall, upon the application of either party to any cause or proceedings in which equitable relief is demanded pending and at issue in his county, take in writing the testimony of any witness who may be produced before him by any party to the cause, ten days' notice of such application having been given to the opposite party. Such witness shall be subject to the same examination, cross-examination and reply and the same exceptions as to the admissibility of testimony may be taken as are allowed by</w:t>
      </w:r>
      <w:r>
        <w:rPr>
          <w:rFonts w:ascii="Times New Roman" w:hAnsi="Times New Roman" w:eastAsia="Times New Roman" w:cs="Times New Roman"/>
          <w:sz w:val="22"/>
          <w:szCs w:val="22"/>
          <w:lang w:val="en-PH"/>
        </w:rPr>
        <w:t xml:space="preserve"> law upon examination before the court except that in case any testimony be objected to the master shall receive the same subject to the exceptions, reporting the exceptions and his ruling thereon.</w:t>
      </w:r>
      <w:r>
        <w:rPr>
          <w:rFonts w:ascii="Times New Roman" w:hAnsi="Times New Roman" w:eastAsia="Times New Roman" w:cs="Times New Roman"/>
          <w:sz w:val="22"/>
          <w:szCs w:val="22"/>
          <w:lang w:val="en-PH"/>
        </w:rPr>
      </w:r>
    </w:p>
    <w:p xmlns:w14="http://schemas.microsoft.com/office/word/2010/wordml" w14:paraId="2BFA2B8F" w14:textId="77777777">
      <w:pPr>
        <w:spacing w:before="0" w:after="0" w:line="240" w:lineRule="auto"/>
      </w:pPr>
      <w:r>
        <w:t/>
      </w:r>
    </w:p>
    <w:p xmlns:w14="http://schemas.microsoft.com/office/word/2010/wordml" w:rsidR="0046493C" w:rsidRDefault="0046493C" w14:paraId="66D39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15-1819; 1952 Code § 15-1819; 1942 Code § 3691; 1932 Code § 3699; Civ. C. '22 § 2236; Civ. C. '12 § 1387; Civ. C. '02 § 978; G. S. 793; R. S. 849; 1840 (11) 157, 158 §§ 10, 11, 12; 1878 (16) 609.</w:t>
      </w:r>
      <w:r>
        <w:rPr>
          <w:rFonts w:ascii="Times New Roman" w:hAnsi="Times New Roman" w:eastAsia="Times New Roman" w:cs="Times New Roman"/>
          <w:sz w:val="22"/>
          <w:szCs w:val="22"/>
          <w:lang w:val="en-PH"/>
        </w:rPr>
      </w:r>
    </w:p>
    <w:p xmlns:w14="http://schemas.microsoft.com/office/word/2010/wordml" w14:paraId="5C92F638" w14:textId="77777777">
      <w:pPr>
        <w:spacing w:before="0" w:after="0" w:line="240" w:lineRule="auto"/>
      </w:pPr>
      <w:r>
        <w:t/>
      </w:r>
    </w:p>
    <w:p xmlns:w14="http://schemas.microsoft.com/office/word/2010/wordml" w:rsidR="0046493C" w:rsidRDefault="0046493C" w14:paraId="7E1041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14-11-120. Admission of deposition in evidence.</w:t>
      </w:r>
      <w:r>
        <w:rPr>
          <w:rFonts w:ascii="Times New Roman" w:hAnsi="Times New Roman" w:eastAsia="Times New Roman" w:cs="Times New Roman"/>
          <w:b w:val="true"/>
          <w:sz w:val="22"/>
          <w:szCs w:val="22"/>
          <w:lang w:val="en-PH"/>
        </w:rPr>
      </w:r>
    </w:p>
    <w:p xmlns:w14="http://schemas.microsoft.com/office/word/2010/wordml" w:rsidR="0046493C" w:rsidRDefault="0046493C" w14:paraId="424CF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deposition so taken may be read in evidence at the hearing, subject to the right of either party upon good cause shown to require the personal attendance and viva voce examination of the witness at the hearing.</w:t>
      </w:r>
      <w:r>
        <w:rPr>
          <w:rFonts w:ascii="Times New Roman" w:hAnsi="Times New Roman" w:eastAsia="Times New Roman" w:cs="Times New Roman"/>
          <w:sz w:val="22"/>
          <w:szCs w:val="22"/>
          <w:lang w:val="en-PH"/>
        </w:rPr>
      </w:r>
    </w:p>
    <w:p xmlns:w14="http://schemas.microsoft.com/office/word/2010/wordml" w14:paraId="0D10C9C4" w14:textId="77777777">
      <w:pPr>
        <w:spacing w:before="0" w:after="0" w:line="240" w:lineRule="auto"/>
      </w:pPr>
      <w:r>
        <w:t/>
      </w:r>
    </w:p>
    <w:p xmlns:w14="http://schemas.microsoft.com/office/word/2010/wordml" w:rsidR="0046493C" w:rsidRDefault="0046493C" w14:paraId="5C26B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15-1820; 1952 Code § 15-1820; 1942 Code § 3691; 1932 Code § 3699; Civ. C. '22 § 2236; Civ. C. '12 § 1387; Civ. C. '02 § 978; G. S. 793; R. S. 849; 1840 (11) 157, 158 §§ 10, 11, 12; 1878 (16) 609.</w:t>
      </w:r>
      <w:r>
        <w:rPr>
          <w:rFonts w:ascii="Times New Roman" w:hAnsi="Times New Roman" w:eastAsia="Times New Roman" w:cs="Times New Roman"/>
          <w:sz w:val="22"/>
          <w:szCs w:val="22"/>
          <w:lang w:val="en-PH"/>
        </w:rPr>
      </w:r>
    </w:p>
    <w:p xmlns:w14="http://schemas.microsoft.com/office/word/2010/wordml" w14:paraId="1ED6918D" w14:textId="77777777">
      <w:pPr>
        <w:spacing w:before="0" w:after="0" w:line="240" w:lineRule="auto"/>
      </w:pPr>
      <w:r>
        <w:t/>
      </w:r>
    </w:p>
    <w:p xmlns:w14="http://schemas.microsoft.com/office/word/2010/wordml" w:rsidR="0046493C" w:rsidRDefault="0046493C" w14:paraId="004452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14-11-130. Power to compel attendance of witnesses and to punish for contempt.</w:t>
      </w:r>
      <w:r>
        <w:rPr>
          <w:rFonts w:ascii="Times New Roman" w:hAnsi="Times New Roman" w:eastAsia="Times New Roman" w:cs="Times New Roman"/>
          <w:b w:val="true"/>
          <w:sz w:val="22"/>
          <w:szCs w:val="22"/>
          <w:lang w:val="en-PH"/>
        </w:rPr>
      </w:r>
    </w:p>
    <w:p xmlns:w14="http://schemas.microsoft.com/office/word/2010/wordml" w:rsidR="0046493C" w:rsidRDefault="0046493C" w14:paraId="49CC1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master may compel the attendance of witnesses before him and punish for any contempt.</w:t>
      </w:r>
      <w:r>
        <w:rPr>
          <w:rFonts w:ascii="Times New Roman" w:hAnsi="Times New Roman" w:eastAsia="Times New Roman" w:cs="Times New Roman"/>
          <w:sz w:val="22"/>
          <w:szCs w:val="22"/>
          <w:lang w:val="en-PH"/>
        </w:rPr>
      </w:r>
    </w:p>
    <w:p xmlns:w14="http://schemas.microsoft.com/office/word/2010/wordml" w14:paraId="585948DD" w14:textId="77777777">
      <w:pPr>
        <w:spacing w:before="0" w:after="0" w:line="240" w:lineRule="auto"/>
      </w:pPr>
      <w:r>
        <w:t/>
      </w:r>
    </w:p>
    <w:p xmlns:w14="http://schemas.microsoft.com/office/word/2010/wordml" w:rsidR="0046493C" w:rsidRDefault="0046493C" w14:paraId="72E7F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15-1821; 1952 Code § 15-1821; 1942 Code § 3691; 1932 Code § 3699; Civ. C. '22 § 2236; Civ. C. '12 § 1387; Civ. C. '02 § 978; G. S. 793; R. S. 849; 1878 (16) 609; 1840 (11) 157, 158 §§ 10, 11, 12.</w:t>
      </w:r>
      <w:r>
        <w:rPr>
          <w:rFonts w:ascii="Times New Roman" w:hAnsi="Times New Roman" w:eastAsia="Times New Roman" w:cs="Times New Roman"/>
          <w:sz w:val="22"/>
          <w:szCs w:val="22"/>
          <w:lang w:val="en-PH"/>
        </w:rPr>
      </w:r>
    </w:p>
    <w:p xmlns:w14="http://schemas.microsoft.com/office/word/2010/wordml" w14:paraId="201B87A6" w14:textId="77777777">
      <w:pPr>
        <w:spacing w:before="0" w:after="0" w:line="240" w:lineRule="auto"/>
      </w:pPr>
      <w:r>
        <w:t/>
      </w:r>
    </w:p>
    <w:p xmlns:w14="http://schemas.microsoft.com/office/word/2010/wordml" w:rsidR="0046493C" w:rsidRDefault="0046493C" w14:paraId="519C3A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14-11-150. Master may sell lands in another county.</w:t>
      </w:r>
      <w:r>
        <w:rPr>
          <w:rFonts w:ascii="Times New Roman" w:hAnsi="Times New Roman" w:eastAsia="Times New Roman" w:cs="Times New Roman"/>
          <w:b w:val="true"/>
          <w:sz w:val="22"/>
          <w:szCs w:val="22"/>
          <w:lang w:val="en-PH"/>
        </w:rPr>
      </w:r>
    </w:p>
    <w:p xmlns:w14="http://schemas.microsoft.com/office/word/2010/wordml" w:rsidR="0046493C" w:rsidRDefault="0046493C" w14:paraId="4AF13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court of common pleas in any county shall have acquired jurisdiction over real estate lying in another county the master for the county in which the action is brought may sell such real estate in the county in which the land is situated and all such sales heretofore made, otherwise valid and not appealed from, are hereby confirmed.</w:t>
      </w:r>
      <w:r>
        <w:rPr>
          <w:rFonts w:ascii="Times New Roman" w:hAnsi="Times New Roman" w:eastAsia="Times New Roman" w:cs="Times New Roman"/>
          <w:sz w:val="22"/>
          <w:szCs w:val="22"/>
          <w:lang w:val="en-PH"/>
        </w:rPr>
      </w:r>
    </w:p>
    <w:p xmlns:w14="http://schemas.microsoft.com/office/word/2010/wordml" w14:paraId="4274527D" w14:textId="77777777">
      <w:pPr>
        <w:spacing w:before="0" w:after="0" w:line="240" w:lineRule="auto"/>
      </w:pPr>
      <w:r>
        <w:t/>
      </w:r>
    </w:p>
    <w:p xmlns:w14="http://schemas.microsoft.com/office/word/2010/wordml" w:rsidR="0046493C" w:rsidRDefault="0046493C" w14:paraId="5167E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15-1823; 1952 Code § 15-1823; 1942 Code § 3686; 1932 Code § 3693; Civ. C. '22 § 2230; Civ. C. '12 § 1381; Civ. C. '02 § 974; R. S. 845; 1884 (18) 708.</w:t>
      </w:r>
      <w:r>
        <w:rPr>
          <w:rFonts w:ascii="Times New Roman" w:hAnsi="Times New Roman" w:eastAsia="Times New Roman" w:cs="Times New Roman"/>
          <w:sz w:val="22"/>
          <w:szCs w:val="22"/>
          <w:lang w:val="en-PH"/>
        </w:rPr>
      </w:r>
    </w:p>
    <w:p xmlns:w14="http://schemas.microsoft.com/office/word/2010/wordml" w14:paraId="148353C4" w14:textId="77777777">
      <w:pPr>
        <w:spacing w:before="0" w:after="0" w:line="240" w:lineRule="auto"/>
      </w:pPr>
      <w:r>
        <w:t/>
      </w:r>
    </w:p>
    <w:p xmlns:w14="http://schemas.microsoft.com/office/word/2010/wordml" w:rsidR="0046493C" w:rsidRDefault="0046493C" w14:paraId="7F42FF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14-11-160. Master may sell real estate in any county under order by consent.</w:t>
      </w:r>
      <w:r>
        <w:rPr>
          <w:rFonts w:ascii="Times New Roman" w:hAnsi="Times New Roman" w:eastAsia="Times New Roman" w:cs="Times New Roman"/>
          <w:b w:val="true"/>
          <w:sz w:val="22"/>
          <w:szCs w:val="22"/>
          <w:lang w:val="en-PH"/>
        </w:rPr>
      </w:r>
    </w:p>
    <w:p xmlns:w14="http://schemas.microsoft.com/office/word/2010/wordml" w:rsidR="0046493C" w:rsidRDefault="0046493C" w14:paraId="0C3A1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real estate is adjudged to be sold by a master such sale may take place by consent of the parties to the cause or their attorneys or, when infants are parties, by the consent of the guardians ad litem of such infants or their attorneys in any county which the court may direct. All such sales heretofore made and otherwise valid are hereby confirmed.</w:t>
      </w:r>
      <w:r>
        <w:rPr>
          <w:rFonts w:ascii="Times New Roman" w:hAnsi="Times New Roman" w:eastAsia="Times New Roman" w:cs="Times New Roman"/>
          <w:sz w:val="22"/>
          <w:szCs w:val="22"/>
          <w:lang w:val="en-PH"/>
        </w:rPr>
      </w:r>
    </w:p>
    <w:p xmlns:w14="http://schemas.microsoft.com/office/word/2010/wordml" w14:paraId="76E5281B" w14:textId="77777777">
      <w:pPr>
        <w:spacing w:before="0" w:after="0" w:line="240" w:lineRule="auto"/>
      </w:pPr>
      <w:r>
        <w:t/>
      </w:r>
    </w:p>
    <w:p xmlns:w14="http://schemas.microsoft.com/office/word/2010/wordml" w:rsidR="0046493C" w:rsidRDefault="0046493C" w14:paraId="18465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15-1824; 1952 Code § 15-1824; 1942 Code § 3687; 1932 Code § 3694; Civ. C. '22 § 2231; Civ. C. '12 § 1382; Civ. C. '02 § 975; R. S. 846; 1885 (19) 7.</w:t>
      </w:r>
      <w:r>
        <w:rPr>
          <w:rFonts w:ascii="Times New Roman" w:hAnsi="Times New Roman" w:eastAsia="Times New Roman" w:cs="Times New Roman"/>
          <w:sz w:val="22"/>
          <w:szCs w:val="22"/>
          <w:lang w:val="en-PH"/>
        </w:rPr>
      </w:r>
    </w:p>
    <w:p xmlns:w14="http://schemas.microsoft.com/office/word/2010/wordml" w14:paraId="5A19E7C6" w14:textId="77777777">
      <w:pPr>
        <w:spacing w:before="0" w:after="0" w:line="240" w:lineRule="auto"/>
      </w:pPr>
      <w:r>
        <w:t/>
      </w:r>
    </w:p>
    <w:p xmlns:w14="http://schemas.microsoft.com/office/word/2010/wordml" w:rsidR="0046493C" w:rsidRDefault="0046493C" w14:paraId="2EEC80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14-11-170. Deposit of funds.</w:t>
      </w:r>
      <w:r>
        <w:rPr>
          <w:rFonts w:ascii="Times New Roman" w:hAnsi="Times New Roman" w:eastAsia="Times New Roman" w:cs="Times New Roman"/>
          <w:b w:val="true"/>
          <w:sz w:val="22"/>
          <w:szCs w:val="22"/>
          <w:lang w:val="en-PH"/>
        </w:rPr>
      </w:r>
    </w:p>
    <w:p xmlns:w14="http://schemas.microsoft.com/office/word/2010/wordml" w:rsidR="0046493C" w:rsidRDefault="0046493C" w14:paraId="18413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master shall deposit all funds in his hands in some bank located in the county.</w:t>
      </w:r>
      <w:r>
        <w:rPr>
          <w:rFonts w:ascii="Times New Roman" w:hAnsi="Times New Roman" w:eastAsia="Times New Roman" w:cs="Times New Roman"/>
          <w:sz w:val="22"/>
          <w:szCs w:val="22"/>
          <w:lang w:val="en-PH"/>
        </w:rPr>
      </w:r>
    </w:p>
    <w:p xmlns:w14="http://schemas.microsoft.com/office/word/2010/wordml" w14:paraId="53C28C2C" w14:textId="77777777">
      <w:pPr>
        <w:spacing w:before="0" w:after="0" w:line="240" w:lineRule="auto"/>
      </w:pPr>
      <w:r>
        <w:t/>
      </w:r>
    </w:p>
    <w:p xmlns:w14="http://schemas.microsoft.com/office/word/2010/wordml" w:rsidR="0046493C" w:rsidRDefault="0046493C" w14:paraId="75DA4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15-1826; 1952 Code § 15-1826; 1942 Code § 3692; 1932 Code § 3700; Civ. C. '22 § 2237; Civ. C. '12 § 1388; Civ. C. '02 § 979; G. S. 794; R. S. 850; 1840 (11) 161 § 16; 1868 (14) 16 § 10; 1909 (26) 48; 1925 (34) 96; 1930 (36) 1233.</w:t>
      </w:r>
      <w:r>
        <w:rPr>
          <w:rFonts w:ascii="Times New Roman" w:hAnsi="Times New Roman" w:eastAsia="Times New Roman" w:cs="Times New Roman"/>
          <w:sz w:val="22"/>
          <w:szCs w:val="22"/>
          <w:lang w:val="en-PH"/>
        </w:rPr>
      </w:r>
    </w:p>
    <w:p xmlns:w14="http://schemas.microsoft.com/office/word/2010/wordml" w14:paraId="758B295E" w14:textId="77777777">
      <w:pPr>
        <w:spacing w:before="0" w:after="0" w:line="240" w:lineRule="auto"/>
      </w:pPr>
      <w:r>
        <w:t/>
      </w:r>
    </w:p>
    <w:p xmlns:w14="http://schemas.microsoft.com/office/word/2010/wordml" w:rsidR="0046493C" w:rsidRDefault="0046493C" w14:paraId="352302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14-11-190. Books of office.</w:t>
      </w:r>
      <w:r>
        <w:rPr>
          <w:rFonts w:ascii="Times New Roman" w:hAnsi="Times New Roman" w:eastAsia="Times New Roman" w:cs="Times New Roman"/>
          <w:b w:val="true"/>
          <w:sz w:val="22"/>
          <w:szCs w:val="22"/>
          <w:lang w:val="en-PH"/>
        </w:rPr>
      </w:r>
    </w:p>
    <w:p xmlns:w14="http://schemas.microsoft.com/office/word/2010/wordml" w:rsidR="0046493C" w:rsidRDefault="0046493C" w14:paraId="3EEF5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master shall keep a reference book in which he shall record all references held by him and the proceedings therein and a ledger in which shall be kept the account of all cases in his hands to the credit of which he may receive funds. When he shall cease to be master these books shall be deposited in the office of the clerk of the court of common pleas of his county.</w:t>
      </w:r>
      <w:r>
        <w:rPr>
          <w:rFonts w:ascii="Times New Roman" w:hAnsi="Times New Roman" w:eastAsia="Times New Roman" w:cs="Times New Roman"/>
          <w:sz w:val="22"/>
          <w:szCs w:val="22"/>
          <w:lang w:val="en-PH"/>
        </w:rPr>
      </w:r>
    </w:p>
    <w:p xmlns:w14="http://schemas.microsoft.com/office/word/2010/wordml" w14:paraId="43665A4C" w14:textId="77777777">
      <w:pPr>
        <w:spacing w:before="0" w:after="0" w:line="240" w:lineRule="auto"/>
      </w:pPr>
      <w:r>
        <w:t/>
      </w:r>
    </w:p>
    <w:p xmlns:w14="http://schemas.microsoft.com/office/word/2010/wordml" w:rsidR="0046493C" w:rsidRDefault="0046493C" w14:paraId="56891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15-1828; 1952 Code § 15-1828; 1942 Code § 3694; 1932 Code § 3702; Civ. C. '22 § 2239; Civ. C. '12 § 1390; Civ. C. '02 § 981; G. S. 796; R. S. 852.</w:t>
      </w:r>
      <w:r>
        <w:rPr>
          <w:rFonts w:ascii="Times New Roman" w:hAnsi="Times New Roman" w:eastAsia="Times New Roman" w:cs="Times New Roman"/>
          <w:sz w:val="22"/>
          <w:szCs w:val="22"/>
          <w:lang w:val="en-PH"/>
        </w:rPr>
      </w:r>
    </w:p>
    <w:p xmlns:w14="http://schemas.microsoft.com/office/word/2010/wordml" w14:paraId="2AABB236" w14:textId="77777777">
      <w:pPr>
        <w:spacing w:before="0" w:after="0" w:line="240" w:lineRule="auto"/>
      </w:pPr>
      <w:r>
        <w:t/>
      </w:r>
    </w:p>
    <w:p xmlns:w14="http://schemas.microsoft.com/office/word/2010/wordml" w:rsidR="0046493C" w:rsidRDefault="0046493C" w14:paraId="68029F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46493C" w:rsidRDefault="0046493C" w14:paraId="579D44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Fees</w:t>
      </w:r>
      <w:r>
        <w:rPr>
          <w:rFonts w:ascii="Times New Roman" w:hAnsi="Times New Roman" w:eastAsia="Times New Roman" w:cs="Times New Roman"/>
          <w:sz w:val="22"/>
          <w:szCs w:val="22"/>
          <w:lang w:val="en-PH"/>
        </w:rPr>
      </w:r>
    </w:p>
    <w:p xmlns:w14="http://schemas.microsoft.com/office/word/2010/wordml" w:rsidR="0046493C" w:rsidRDefault="0046493C" w14:paraId="5C2B7807" w14:textId="77777777">
      <w:pPr>
        <w:spacing w:before="0" w:after="0" w:line="240" w:lineRule="auto"/>
        <w:rPr>
          <w:rFonts w:ascii="Arial" w:hAnsi="Arial" w:cs="Arial"/>
          <w:lang w:val="en-PH"/>
        </w:rPr>
      </w:pPr>
    </w:p>
    <w:p xmlns:w14="http://schemas.microsoft.com/office/word/2010/wordml" w:rsidR="0046493C" w:rsidRDefault="0046493C" w14:paraId="446AA5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14-11-310. Masters-in-equity to collect certain fees.</w:t>
      </w:r>
      <w:r>
        <w:rPr>
          <w:rFonts w:ascii="Times New Roman" w:hAnsi="Times New Roman" w:eastAsia="Times New Roman" w:cs="Times New Roman"/>
          <w:b w:val="true"/>
          <w:sz w:val="22"/>
          <w:szCs w:val="22"/>
          <w:lang w:val="en-PH"/>
        </w:rPr>
      </w:r>
    </w:p>
    <w:p xmlns:w14="http://schemas.microsoft.com/office/word/2010/wordml" w:rsidR="0046493C" w:rsidRDefault="0046493C" w14:paraId="3DA49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Masters-in-equity shall collect the following fees which must be deposited in the general fund of the county:</w:t>
      </w:r>
      <w:r>
        <w:rPr>
          <w:rFonts w:ascii="Times New Roman" w:hAnsi="Times New Roman" w:eastAsia="Times New Roman" w:cs="Times New Roman"/>
          <w:sz w:val="22"/>
          <w:szCs w:val="22"/>
          <w:lang w:val="en-PH"/>
        </w:rPr>
      </w:r>
    </w:p>
    <w:p xmlns:w14="http://schemas.microsoft.com/office/word/2010/wordml" w:rsidR="0046493C" w:rsidRDefault="0046493C" w14:paraId="32EA0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actions for partitions, foreclosure of liens upon real property, or sales of real property, either in private or by auction, a fee of one hundred dollars. If the matter requires more than one day of hearing, there is a thirty-five dollar charge for each additional day or portion of the day until the matter is concluded;</w:t>
      </w:r>
      <w:r>
        <w:rPr>
          <w:rFonts w:ascii="Times New Roman" w:hAnsi="Times New Roman" w:eastAsia="Times New Roman" w:cs="Times New Roman"/>
          <w:sz w:val="22"/>
          <w:szCs w:val="22"/>
          <w:lang w:val="en-PH"/>
        </w:rPr>
      </w:r>
    </w:p>
    <w:p xmlns:w14="http://schemas.microsoft.com/office/word/2010/wordml" w:rsidR="0046493C" w:rsidRDefault="0046493C" w14:paraId="31CE7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for the preparation of a deed, a fee of twenty-five dollars;</w:t>
      </w:r>
      <w:r>
        <w:rPr>
          <w:rFonts w:ascii="Times New Roman" w:hAnsi="Times New Roman" w:eastAsia="Times New Roman" w:cs="Times New Roman"/>
          <w:sz w:val="22"/>
          <w:szCs w:val="22"/>
          <w:lang w:val="en-PH"/>
        </w:rPr>
      </w:r>
    </w:p>
    <w:p xmlns:w14="http://schemas.microsoft.com/office/word/2010/wordml" w:rsidR="0046493C" w:rsidRDefault="0046493C" w14:paraId="577E5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 sales of land, a fee equal to one percent of the bid or of the funds passing through the court, whichever is greater. The minimum commission collectible under this item is twenty-five dollars, and the maximum commission is two thousand, five hundred dollars;</w:t>
      </w:r>
      <w:r>
        <w:rPr>
          <w:rFonts w:ascii="Times New Roman" w:hAnsi="Times New Roman" w:eastAsia="Times New Roman" w:cs="Times New Roman"/>
          <w:sz w:val="22"/>
          <w:szCs w:val="22"/>
          <w:lang w:val="en-PH"/>
        </w:rPr>
      </w:r>
    </w:p>
    <w:p xmlns:w14="http://schemas.microsoft.com/office/word/2010/wordml" w:rsidR="0046493C" w:rsidRDefault="0046493C" w14:paraId="7E2B4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for a supplemental proceeding, a fee of twenty-five dollars;</w:t>
      </w:r>
      <w:r>
        <w:rPr>
          <w:rFonts w:ascii="Times New Roman" w:hAnsi="Times New Roman" w:eastAsia="Times New Roman" w:cs="Times New Roman"/>
          <w:sz w:val="22"/>
          <w:szCs w:val="22"/>
          <w:lang w:val="en-PH"/>
        </w:rPr>
      </w:r>
    </w:p>
    <w:p xmlns:w14="http://schemas.microsoft.com/office/word/2010/wordml" w:rsidR="0046493C" w:rsidRDefault="0046493C" w14:paraId="430D8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all other cases, fifty dollars for the first day's hearing or any portion of the day and for each day after the first day, thirty-five dollars. The fees must be assessed at the time of the order or report of the master-in-equity.</w:t>
      </w:r>
      <w:r>
        <w:rPr>
          <w:rFonts w:ascii="Times New Roman" w:hAnsi="Times New Roman" w:eastAsia="Times New Roman" w:cs="Times New Roman"/>
          <w:sz w:val="22"/>
          <w:szCs w:val="22"/>
          <w:lang w:val="en-PH"/>
        </w:rPr>
      </w:r>
    </w:p>
    <w:p xmlns:w14="http://schemas.microsoft.com/office/word/2010/wordml" w:rsidR="0046493C" w:rsidRDefault="0046493C" w14:paraId="275AA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fees provided for in this section, including the first day's fee provided for in item (5) and excluding the commission on sale, must be paid at the time the order of reference is signed and is nonrefundable unless so ordered by the master-in-equity on proper cause being shown. The cost of transcribing the record is in addition to the fees provided for in this section and must be assessed at the rate prescribed for circuit courts.</w:t>
      </w:r>
      <w:r>
        <w:rPr>
          <w:rFonts w:ascii="Times New Roman" w:hAnsi="Times New Roman" w:eastAsia="Times New Roman" w:cs="Times New Roman"/>
          <w:sz w:val="22"/>
          <w:szCs w:val="22"/>
          <w:lang w:val="en-PH"/>
        </w:rPr>
      </w:r>
    </w:p>
    <w:p xmlns:w14="http://schemas.microsoft.com/office/word/2010/wordml" w14:paraId="6647357C" w14:textId="77777777">
      <w:pPr>
        <w:spacing w:before="0" w:after="0" w:line="240" w:lineRule="auto"/>
      </w:pPr>
      <w:r>
        <w:t/>
      </w:r>
    </w:p>
    <w:p xmlns:w14="http://schemas.microsoft.com/office/word/2010/wordml" w:rsidR="0046493C" w:rsidRDefault="0046493C" w14:paraId="6B7BA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27-201; 1952 Code § 27-201; 1942 Code § 4941; 1932 Code § 4941; Civ. C. '22 § 5746; Civ. C. '12 § 4224; Civ. C. '02 § 3113; 1894 (21) 933; 1911 (27) 85; 1921 (32) 123; 1925 (34) 76, 112; 1926 (34) 1037; 1939 (41) 173; 1948 (45) 1626; 1979 Act No. 164 Part II § 11, eff July 1, 1979; 1988 Act No. 678, Part II, § 7, eff July 25, 1988.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