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1d0b4607add4e5f" /><Relationship Type="http://schemas.openxmlformats.org/package/2006/relationships/metadata/core-properties" Target="/package/services/metadata/core-properties/6929e7f580ed45598f028f25eec51440.psmdcp" Id="R0cf616de95f14f3b" /></Relationships>
</file>

<file path=word/document.xml><?xml version="1.0" encoding="utf-8"?>
<w:document xmlns:w="http://schemas.openxmlformats.org/wordprocessingml/2006/main">
  <w:body>
    <w:p xmlns:w14="http://schemas.microsoft.com/office/word/2010/wordml" w:rsidR="00C6181D" w:rsidRDefault="00C6181D" w14:paraId="2A074490" w14:textId="77777777">
      <w:pPr>
        <w:pStyle w:val="HTMLPreformatted"/>
        <w:rPr>
          <w:rFonts w:ascii="Arial" w:hAnsi="Arial" w:cs="Arial"/>
        </w:rPr>
      </w:pPr>
      <w:r>
        <w:rPr>
          <w:rFonts w:ascii="Arial" w:hAnsi="Arial" w:cs="Arial"/>
        </w:rPr>
        <w:t>CHAPTER 11</w:t>
      </w:r>
      <w:r>
        <w:rPr>
          <w:rFonts w:ascii="Arial" w:hAnsi="Arial" w:cs="Arial"/>
        </w:rPr>
        <w:br/>
      </w:r>
    </w:p>
    <w:p xmlns:w14="http://schemas.microsoft.com/office/word/2010/wordml" w:rsidR="00C6181D" w:rsidRDefault="00C6181D" w14:paraId="13E40BF4" w14:textId="77777777">
      <w:pPr>
        <w:pStyle w:val="HTMLPreformatted"/>
        <w:rPr>
          <w:rFonts w:ascii="Arial" w:hAnsi="Arial" w:cs="Arial"/>
        </w:rPr>
      </w:pPr>
    </w:p>
    <w:p xmlns:w14="http://schemas.microsoft.com/office/word/2010/wordml" w:rsidR="00C6181D" w:rsidRDefault="00C6181D" w14:paraId="1C8AAE3B" w14:textId="77777777">
      <w:pPr>
        <w:pStyle w:val="HTMLPreformatted"/>
        <w:rPr>
          <w:rFonts w:ascii="Arial" w:hAnsi="Arial" w:cs="Arial"/>
        </w:rPr>
      </w:pPr>
      <w:r>
        <w:rPr>
          <w:rFonts w:ascii="Arial" w:hAnsi="Arial" w:cs="Arial"/>
        </w:rPr>
        <w:t>Notice of Lis Pendens</w:t>
      </w:r>
      <w:r>
        <w:rPr>
          <w:rFonts w:ascii="Arial" w:hAnsi="Arial" w:cs="Arial"/>
        </w:rPr>
        <w:br/>
      </w:r>
    </w:p>
    <w:p xmlns:w14="http://schemas.microsoft.com/office/word/2010/wordml" w:rsidR="00C6181D" w:rsidRDefault="00C6181D" w14:paraId="56271E44" w14:textId="77777777">
      <w:pPr>
        <w:pStyle w:val="HTMLPreformatted"/>
        <w:rPr>
          <w:rFonts w:ascii="Arial" w:hAnsi="Arial" w:cs="Arial"/>
        </w:rPr>
      </w:pPr>
    </w:p>
    <w:p xmlns:w14="http://schemas.microsoft.com/office/word/2010/wordml" w:rsidR="00C6181D" w:rsidRDefault="00C6181D" w14:paraId="0932AA21" w14:textId="77777777">
      <w:pPr>
        <w:pStyle w:val="HTMLPreformatted"/>
        <w:rPr>
          <w:rFonts w:ascii="Arial" w:hAnsi="Arial" w:cs="Arial"/>
        </w:rPr>
      </w:pPr>
      <w:r>
        <w:rPr>
          <w:rFonts w:ascii="Arial" w:hAnsi="Arial" w:cs="Arial"/>
          <w:b w:val="true"/>
        </w:rPr>
        <w:t>SECTION 15-11-10. Time when notice of lis pendens may be filed.</w:t>
      </w:r>
      <w:r>
        <w:rPr>
          <w:rFonts w:ascii="Arial" w:hAnsi="Arial" w:cs="Arial"/>
          <w:b w:val="true"/>
        </w:rPr>
        <w:br/>
      </w:r>
    </w:p>
    <w:p xmlns:w14="http://schemas.microsoft.com/office/word/2010/wordml" w:rsidR="00C6181D" w:rsidRDefault="00C6181D" w14:paraId="52E03C07" w14:textId="77777777">
      <w:pPr>
        <w:pStyle w:val="HTMLPreformatted"/>
        <w:rPr>
          <w:rFonts w:ascii="Arial" w:hAnsi="Arial" w:cs="Arial"/>
        </w:rPr>
      </w:pPr>
    </w:p>
    <w:p xmlns:w14="http://schemas.microsoft.com/office/word/2010/wordml" w:rsidR="00C6181D" w:rsidRDefault="00C6181D" w14:paraId="191F0572" w14:textId="77777777">
      <w:pPr>
        <w:pStyle w:val="HTMLPreformatted"/>
        <w:rPr>
          <w:rFonts w:ascii="Arial" w:hAnsi="Arial" w:cs="Arial"/>
        </w:rPr>
      </w:pPr>
      <w:r>
        <w:rPr>
          <w:rFonts w:ascii="Arial" w:hAnsi="Arial" w:cs="Arial"/>
        </w:rPr>
        <w:tab/>
        <w:t>In an action affecting the title to real property the plaintiff (a) not more than twenty days before filing the complaint or at any time afterwards or (b) whenever a warrant of attachment under §§ 15-19-10 to 15-19-560 shall be issued or at any time afterwards or a defendant when he sets up an affirmative cause of action in his answer and demands substantive relief, at the time of filing his answer or at any time afterwards if such answer be intended to affect real estate, may file with the clerk of each c</w:t>
      </w:r>
      <w:r>
        <w:rPr>
          <w:rFonts w:ascii="Arial" w:hAnsi="Arial" w:cs="Arial"/>
        </w:rPr>
        <w:t>ounty in which the property is situated a notice of the pendency of the action, containing the names of the parties, the object of the action and the description of the property in that county affected thereby. If the action be for the foreclosure of a mortgage such notice must be filed twenty days before judgment and must contain the date of the mortgage, the parties thereto and the time and place of recording such mortgage.</w:t>
      </w:r>
      <w:r>
        <w:rPr>
          <w:rFonts w:ascii="Arial" w:hAnsi="Arial" w:cs="Arial"/>
        </w:rPr>
        <w:br/>
      </w:r>
    </w:p>
    <w:p xmlns:w14="http://schemas.microsoft.com/office/word/2010/wordml" w:rsidR="00C6181D" w:rsidRDefault="00C6181D" w14:paraId="7B27C00D" w14:textId="77777777">
      <w:pPr>
        <w:pStyle w:val="HTMLPreformatted"/>
        <w:rPr>
          <w:rFonts w:ascii="Arial" w:hAnsi="Arial" w:cs="Arial"/>
        </w:rPr>
      </w:pPr>
    </w:p>
    <w:p xmlns:w14="http://schemas.microsoft.com/office/word/2010/wordml" w:rsidR="00C6181D" w:rsidRDefault="00C6181D" w14:paraId="25DE04BC" w14:textId="77777777">
      <w:pPr>
        <w:pStyle w:val="HTMLPreformatted"/>
        <w:rPr>
          <w:rFonts w:ascii="Arial" w:hAnsi="Arial" w:cs="Arial"/>
        </w:rPr>
      </w:pPr>
      <w:r>
        <w:rPr>
          <w:rFonts w:ascii="Arial" w:hAnsi="Arial" w:cs="Arial"/>
        </w:rPr>
        <w:t>HISTORY: 1962 Code § 10-501; 1952 Code § 10-501; 1942 Code § 432; 1932 Code § 432; Civ. P. '22 § 388; Civ. P. '12 § 182; Civ. P. '02 § 153; 1870 (14) 455 § 155; 1930 (36) 1218; 1931 (37) 241; 1937 (40) 335.</w:t>
      </w:r>
      <w:r>
        <w:rPr>
          <w:rFonts w:ascii="Arial" w:hAnsi="Arial" w:cs="Arial"/>
        </w:rPr>
        <w:br/>
      </w:r>
    </w:p>
    <w:p xmlns:w14="http://schemas.microsoft.com/office/word/2010/wordml" w:rsidR="00C6181D" w:rsidRDefault="00C6181D" w14:paraId="30B2AD73" w14:textId="77777777">
      <w:pPr>
        <w:pStyle w:val="HTMLPreformatted"/>
        <w:rPr>
          <w:rFonts w:ascii="Arial" w:hAnsi="Arial" w:cs="Arial"/>
        </w:rPr>
      </w:pPr>
    </w:p>
    <w:p xmlns:w14="http://schemas.microsoft.com/office/word/2010/wordml" w:rsidR="00C6181D" w:rsidRDefault="00C6181D" w14:paraId="362F3C8E" w14:textId="77777777">
      <w:pPr>
        <w:pStyle w:val="HTMLPreformatted"/>
        <w:rPr>
          <w:rFonts w:ascii="Arial" w:hAnsi="Arial" w:cs="Arial"/>
        </w:rPr>
      </w:pPr>
      <w:r>
        <w:rPr>
          <w:rFonts w:ascii="Arial" w:hAnsi="Arial" w:cs="Arial"/>
          <w:b w:val="true"/>
        </w:rPr>
        <w:t>SECTION 15-11-20. Pendency as constructive notice; effect.</w:t>
      </w:r>
      <w:r>
        <w:rPr>
          <w:rFonts w:ascii="Arial" w:hAnsi="Arial" w:cs="Arial"/>
          <w:b w:val="true"/>
        </w:rPr>
        <w:br/>
      </w:r>
    </w:p>
    <w:p xmlns:w14="http://schemas.microsoft.com/office/word/2010/wordml" w:rsidR="00C6181D" w:rsidRDefault="00C6181D" w14:paraId="2F2ECB75" w14:textId="77777777">
      <w:pPr>
        <w:pStyle w:val="HTMLPreformatted"/>
        <w:rPr>
          <w:rFonts w:ascii="Arial" w:hAnsi="Arial" w:cs="Arial"/>
        </w:rPr>
      </w:pPr>
    </w:p>
    <w:p xmlns:w14="http://schemas.microsoft.com/office/word/2010/wordml" w:rsidR="00C6181D" w:rsidRDefault="00C6181D" w14:paraId="60DBE8E0" w14:textId="77777777">
      <w:pPr>
        <w:pStyle w:val="HTMLPreformatted"/>
        <w:rPr>
          <w:rFonts w:ascii="Arial" w:hAnsi="Arial" w:cs="Arial"/>
        </w:rPr>
      </w:pPr>
      <w:r>
        <w:rPr>
          <w:rFonts w:ascii="Arial" w:hAnsi="Arial" w:cs="Arial"/>
        </w:rPr>
        <w:tab/>
        <w:t>From the time of filing only, the pendency of the action shall be constructive notice to a purchaser or encumbrancer of the property affected thereby, and every person whose conveyance or encumbrance is subsequently executed or subsequently recorded shall be deemed a subsequent purchaser or encumbrancer and shall be bound by all proceedings taken after the filing of such notice to the same extent as if he were made a party to the action. For the purposes of this section, an action shall be deemed to be pen</w:t>
      </w:r>
      <w:r>
        <w:rPr>
          <w:rFonts w:ascii="Arial" w:hAnsi="Arial" w:cs="Arial"/>
        </w:rPr>
        <w:t>ding from the time of filing such notice.</w:t>
      </w:r>
      <w:r>
        <w:rPr>
          <w:rFonts w:ascii="Arial" w:hAnsi="Arial" w:cs="Arial"/>
        </w:rPr>
        <w:br/>
      </w:r>
    </w:p>
    <w:p xmlns:w14="http://schemas.microsoft.com/office/word/2010/wordml" w:rsidR="00C6181D" w:rsidRDefault="00C6181D" w14:paraId="272B5FDF" w14:textId="77777777">
      <w:pPr>
        <w:pStyle w:val="HTMLPreformatted"/>
        <w:rPr>
          <w:rFonts w:ascii="Arial" w:hAnsi="Arial" w:cs="Arial"/>
        </w:rPr>
      </w:pPr>
    </w:p>
    <w:p xmlns:w14="http://schemas.microsoft.com/office/word/2010/wordml" w:rsidR="00C6181D" w:rsidRDefault="00C6181D" w14:paraId="2390FC9A" w14:textId="77777777">
      <w:pPr>
        <w:pStyle w:val="HTMLPreformatted"/>
        <w:rPr>
          <w:rFonts w:ascii="Arial" w:hAnsi="Arial" w:cs="Arial"/>
        </w:rPr>
      </w:pPr>
      <w:r>
        <w:rPr>
          <w:rFonts w:ascii="Arial" w:hAnsi="Arial" w:cs="Arial"/>
        </w:rPr>
        <w:t>HISTORY: 1962 Code § 10-502; 1952 Code § 10-502; 1942 Code § 432; 1932 Code § 432; Civ. P. '22 § 388; Civ. P. '12 § 182; Civ. P. '02 § 153; 1870 (14) 455 § 155; 1930 (36) 1218; 1931 (37) 241; 1937 (40) 335.</w:t>
      </w:r>
      <w:r>
        <w:rPr>
          <w:rFonts w:ascii="Arial" w:hAnsi="Arial" w:cs="Arial"/>
        </w:rPr>
        <w:br/>
      </w:r>
    </w:p>
    <w:p xmlns:w14="http://schemas.microsoft.com/office/word/2010/wordml" w:rsidR="00C6181D" w:rsidRDefault="00C6181D" w14:paraId="4FE3164C" w14:textId="77777777">
      <w:pPr>
        <w:pStyle w:val="HTMLPreformatted"/>
        <w:rPr>
          <w:rFonts w:ascii="Arial" w:hAnsi="Arial" w:cs="Arial"/>
        </w:rPr>
      </w:pPr>
    </w:p>
    <w:p xmlns:w14="http://schemas.microsoft.com/office/word/2010/wordml" w:rsidR="00C6181D" w:rsidRDefault="00C6181D" w14:paraId="0DCBE44B" w14:textId="77777777">
      <w:pPr>
        <w:pStyle w:val="HTMLPreformatted"/>
        <w:rPr>
          <w:rFonts w:ascii="Arial" w:hAnsi="Arial" w:cs="Arial"/>
        </w:rPr>
      </w:pPr>
      <w:r>
        <w:rPr>
          <w:rFonts w:ascii="Arial" w:hAnsi="Arial" w:cs="Arial"/>
          <w:b w:val="true"/>
        </w:rPr>
        <w:t>SECTION 15-11-30. Service required.</w:t>
      </w:r>
      <w:r>
        <w:rPr>
          <w:rFonts w:ascii="Arial" w:hAnsi="Arial" w:cs="Arial"/>
          <w:b w:val="true"/>
        </w:rPr>
        <w:br/>
      </w:r>
    </w:p>
    <w:p xmlns:w14="http://schemas.microsoft.com/office/word/2010/wordml" w:rsidR="00C6181D" w:rsidRDefault="00C6181D" w14:paraId="6957C80A" w14:textId="77777777">
      <w:pPr>
        <w:pStyle w:val="HTMLPreformatted"/>
        <w:rPr>
          <w:rFonts w:ascii="Arial" w:hAnsi="Arial" w:cs="Arial"/>
        </w:rPr>
      </w:pPr>
    </w:p>
    <w:p xmlns:w14="http://schemas.microsoft.com/office/word/2010/wordml" w:rsidR="00C6181D" w:rsidRDefault="00C6181D" w14:paraId="526D8812" w14:textId="77777777">
      <w:pPr>
        <w:pStyle w:val="HTMLPreformatted"/>
        <w:rPr>
          <w:rFonts w:ascii="Arial" w:hAnsi="Arial" w:cs="Arial"/>
        </w:rPr>
      </w:pPr>
      <w:r>
        <w:rPr>
          <w:rFonts w:ascii="Arial" w:hAnsi="Arial" w:cs="Arial"/>
        </w:rPr>
        <w:tab/>
        <w:t>Such notice shall be of no avail unless it shall be followed by the first publication of the summons or an order therefor or by the personal service thereof on a defendant within sixty days after such filing.</w:t>
      </w:r>
      <w:r>
        <w:rPr>
          <w:rFonts w:ascii="Arial" w:hAnsi="Arial" w:cs="Arial"/>
        </w:rPr>
        <w:br/>
      </w:r>
    </w:p>
    <w:p xmlns:w14="http://schemas.microsoft.com/office/word/2010/wordml" w:rsidR="00C6181D" w:rsidRDefault="00C6181D" w14:paraId="32DCE749" w14:textId="77777777">
      <w:pPr>
        <w:pStyle w:val="HTMLPreformatted"/>
        <w:rPr>
          <w:rFonts w:ascii="Arial" w:hAnsi="Arial" w:cs="Arial"/>
        </w:rPr>
      </w:pPr>
    </w:p>
    <w:p xmlns:w14="http://schemas.microsoft.com/office/word/2010/wordml" w:rsidR="00C6181D" w:rsidRDefault="00C6181D" w14:paraId="18D85989" w14:textId="77777777">
      <w:pPr>
        <w:pStyle w:val="HTMLPreformatted"/>
        <w:rPr>
          <w:rFonts w:ascii="Arial" w:hAnsi="Arial" w:cs="Arial"/>
        </w:rPr>
      </w:pPr>
      <w:r>
        <w:rPr>
          <w:rFonts w:ascii="Arial" w:hAnsi="Arial" w:cs="Arial"/>
        </w:rPr>
        <w:t>HISTORY: 1962 Code § 10-503; 1952 Code § 10-503; 1942 Code § 432; 1932 Code § 432; Civ. P. '22 § 388; Civ. P. '12 § 182; Civ. P. '02 § 153; 1870 (14) 455 § 155; 1930 (36) 1218; 1931 (37) 241; 1937 (40) 335.</w:t>
      </w:r>
      <w:r>
        <w:rPr>
          <w:rFonts w:ascii="Arial" w:hAnsi="Arial" w:cs="Arial"/>
        </w:rPr>
        <w:br/>
      </w:r>
    </w:p>
    <w:p xmlns:w14="http://schemas.microsoft.com/office/word/2010/wordml" w:rsidR="00C6181D" w:rsidRDefault="00C6181D" w14:paraId="4F96050A" w14:textId="77777777">
      <w:pPr>
        <w:pStyle w:val="HTMLPreformatted"/>
        <w:rPr>
          <w:rFonts w:ascii="Arial" w:hAnsi="Arial" w:cs="Arial"/>
        </w:rPr>
      </w:pPr>
    </w:p>
    <w:p xmlns:w14="http://schemas.microsoft.com/office/word/2010/wordml" w:rsidR="00C6181D" w:rsidRDefault="00C6181D" w14:paraId="3B151DD3" w14:textId="77777777">
      <w:pPr>
        <w:pStyle w:val="HTMLPreformatted"/>
        <w:rPr>
          <w:rFonts w:ascii="Arial" w:hAnsi="Arial" w:cs="Arial"/>
        </w:rPr>
      </w:pPr>
      <w:r>
        <w:rPr>
          <w:rFonts w:ascii="Arial" w:hAnsi="Arial" w:cs="Arial"/>
          <w:b w:val="true"/>
        </w:rPr>
        <w:t>SECTION 15-11-40. Cancellation of notice.</w:t>
      </w:r>
      <w:r>
        <w:rPr>
          <w:rFonts w:ascii="Arial" w:hAnsi="Arial" w:cs="Arial"/>
          <w:b w:val="true"/>
        </w:rPr>
        <w:br/>
      </w:r>
    </w:p>
    <w:p xmlns:w14="http://schemas.microsoft.com/office/word/2010/wordml" w:rsidR="00C6181D" w:rsidRDefault="00C6181D" w14:paraId="722461CD" w14:textId="77777777">
      <w:pPr>
        <w:pStyle w:val="HTMLPreformatted"/>
        <w:rPr>
          <w:rFonts w:ascii="Arial" w:hAnsi="Arial" w:cs="Arial"/>
        </w:rPr>
      </w:pPr>
    </w:p>
    <w:p xmlns:w14="http://schemas.microsoft.com/office/word/2010/wordml" w:rsidR="00C6181D" w:rsidRDefault="00C6181D" w14:paraId="39354D4E" w14:textId="77777777">
      <w:pPr>
        <w:pStyle w:val="HTMLPreformatted"/>
        <w:rPr>
          <w:rFonts w:ascii="Arial" w:hAnsi="Arial" w:cs="Arial"/>
        </w:rPr>
      </w:pPr>
      <w:r>
        <w:rPr>
          <w:rFonts w:ascii="Arial" w:hAnsi="Arial" w:cs="Arial"/>
        </w:rPr>
        <w:tab/>
        <w:t>The court in which the action was commenced, in its discretion at any time after the action is settled, discontinued, or abated, as provided in Section 15-5-190, on application of a person aggrieved and on good cause shown and on a notice as directed or approved by the court, may order the notice authorized by this chapter to be cancelled of record by the clerk of any county in whose office the notice was filed or recorded. The cancellation must be made by an endorsement to that effect on the margin of the</w:t>
      </w:r>
      <w:r>
        <w:rPr>
          <w:rFonts w:ascii="Arial" w:hAnsi="Arial" w:cs="Arial"/>
        </w:rPr>
        <w:t xml:space="preserve"> record which refers to the order and for which the clerk is entitled to a fee of one dollar.</w:t>
      </w:r>
      <w:r>
        <w:rPr>
          <w:rFonts w:ascii="Arial" w:hAnsi="Arial" w:cs="Arial"/>
        </w:rPr>
        <w:br/>
      </w:r>
    </w:p>
    <w:p xmlns:w14="http://schemas.microsoft.com/office/word/2010/wordml" w:rsidR="00C6181D" w:rsidRDefault="00C6181D" w14:paraId="063FA0CC" w14:textId="77777777">
      <w:pPr>
        <w:pStyle w:val="HTMLPreformatted"/>
        <w:rPr>
          <w:rFonts w:ascii="Arial" w:hAnsi="Arial" w:cs="Arial"/>
        </w:rPr>
      </w:pPr>
    </w:p>
    <w:p xmlns:w14="http://schemas.microsoft.com/office/word/2010/wordml" w:rsidR="00C6181D" w:rsidRDefault="00C6181D" w14:paraId="451EDCAD" w14:textId="77777777">
      <w:pPr>
        <w:pStyle w:val="HTMLPreformatted"/>
        <w:rPr>
          <w:rFonts w:ascii="Arial" w:hAnsi="Arial" w:cs="Arial"/>
        </w:rPr>
      </w:pPr>
      <w:r>
        <w:rPr>
          <w:rFonts w:ascii="Arial" w:hAnsi="Arial" w:cs="Arial"/>
        </w:rPr>
        <w:tab/>
        <w:t>The lis pendens notice, however, may be cancelled without a court order by the person who filed the notice any time after the action has been settled, discontinued, abated, or dismissed by a court of law by the submission of a written notice of cancellation to the clerk of court of each county in which a notice was filed or recorded. The clerk may require a fee of one dollar for the effectuation of a cancellation in this manner.</w:t>
      </w:r>
      <w:r>
        <w:rPr>
          <w:rFonts w:ascii="Arial" w:hAnsi="Arial" w:cs="Arial"/>
        </w:rPr>
        <w:br/>
      </w:r>
    </w:p>
    <w:p xmlns:w14="http://schemas.microsoft.com/office/word/2010/wordml" w:rsidR="00C6181D" w:rsidRDefault="00C6181D" w14:paraId="08FCD93E" w14:textId="77777777">
      <w:pPr>
        <w:pStyle w:val="HTMLPreformatted"/>
        <w:rPr>
          <w:rFonts w:ascii="Arial" w:hAnsi="Arial" w:cs="Arial"/>
        </w:rPr>
      </w:pPr>
    </w:p>
    <w:p xmlns:w14="http://schemas.microsoft.com/office/word/2010/wordml" w:rsidR="00C6181D" w:rsidRDefault="00C6181D" w14:paraId="684CD049" w14:textId="77777777">
      <w:pPr>
        <w:pStyle w:val="HTMLPreformatted"/>
        <w:rPr>
          <w:rFonts w:ascii="Arial" w:hAnsi="Arial" w:cs="Arial"/>
        </w:rPr>
      </w:pPr>
      <w:r>
        <w:rPr>
          <w:rFonts w:ascii="Arial" w:hAnsi="Arial" w:cs="Arial"/>
        </w:rPr>
        <w:t>HISTORY: 1962 Code § 10-504; 1952 Code § 10-504; 1942 Code § 432; 1932 Code § 432; Civ. P. '22 § 388; Civ. P. '12 § 182; Civ. P. '02 § 153; 1870 (14) 455 § 155; 1930 (36) 1218; 1931 (37) 241; 1937 (40) 335; 1972 (57) 2603; 1989 Act No. 66, § 1.</w:t>
      </w:r>
      <w:r>
        <w:rPr>
          <w:rFonts w:ascii="Arial" w:hAnsi="Arial" w:cs="Arial"/>
        </w:rPr>
        <w:br/>
      </w:r>
    </w:p>
    <w:p xmlns:w14="http://schemas.microsoft.com/office/word/2010/wordml" w:rsidR="00C6181D" w:rsidRDefault="00C6181D" w14:paraId="66B5AEAA" w14:textId="77777777">
      <w:pPr>
        <w:pStyle w:val="HTMLPreformatted"/>
        <w:rPr>
          <w:rFonts w:ascii="Arial" w:hAnsi="Arial" w:cs="Arial"/>
        </w:rPr>
      </w:pPr>
    </w:p>
    <w:p xmlns:w14="http://schemas.microsoft.com/office/word/2010/wordml" w:rsidR="00C6181D" w:rsidRDefault="00C6181D" w14:paraId="0D44D8DE" w14:textId="77777777">
      <w:pPr>
        <w:pStyle w:val="HTMLPreformatted"/>
        <w:rPr>
          <w:rFonts w:ascii="Arial" w:hAnsi="Arial" w:cs="Arial"/>
        </w:rPr>
      </w:pPr>
      <w:r>
        <w:rPr>
          <w:rFonts w:ascii="Arial" w:hAnsi="Arial" w:cs="Arial"/>
          <w:b w:val="true"/>
        </w:rPr>
        <w:t>SECTION 15-11-50. Limitation of effect of notice; refiling.</w:t>
      </w:r>
      <w:r>
        <w:rPr>
          <w:rFonts w:ascii="Arial" w:hAnsi="Arial" w:cs="Arial"/>
          <w:b w:val="true"/>
        </w:rPr>
        <w:br/>
      </w:r>
    </w:p>
    <w:p xmlns:w14="http://schemas.microsoft.com/office/word/2010/wordml" w:rsidR="00C6181D" w:rsidRDefault="00C6181D" w14:paraId="5EBB477D" w14:textId="77777777">
      <w:pPr>
        <w:pStyle w:val="HTMLPreformatted"/>
        <w:rPr>
          <w:rFonts w:ascii="Arial" w:hAnsi="Arial" w:cs="Arial"/>
        </w:rPr>
      </w:pPr>
    </w:p>
    <w:p xmlns:w14="http://schemas.microsoft.com/office/word/2010/wordml" w:rsidR="00C6181D" w:rsidRDefault="00C6181D" w14:paraId="320D96A2" w14:textId="77777777">
      <w:pPr>
        <w:pStyle w:val="HTMLPreformatted"/>
        <w:rPr>
          <w:rFonts w:ascii="Arial" w:hAnsi="Arial" w:cs="Arial"/>
        </w:rPr>
      </w:pPr>
      <w:r>
        <w:rPr>
          <w:rFonts w:ascii="Arial" w:hAnsi="Arial" w:cs="Arial"/>
        </w:rPr>
        <w:tab/>
        <w:t xml:space="preserve">When the summons is published or served as above provided the notice of the pendency of the action shall constitute notice for only five years from the date of the filing of such notice, and, in order to provide constructive notice to a purchaser or encumbrancer of the property affected thereby after such five-year period or any such period after a refiling, the notice shall be refiled within five years from the date of filing in the first instance and within five years from the date of any such refiling. </w:t>
      </w:r>
      <w:r>
        <w:rPr>
          <w:rFonts w:ascii="Arial" w:hAnsi="Arial" w:cs="Arial"/>
        </w:rPr>
        <w:t>In the event any such notice be refiled it shall be entered in the book provided therefor as required for the original entry, and the clerk shall note upon the record of the filing that it is a refiling of such notice and shall also note thereupon the date of the first entry and the book and page at which such notice is filed.</w:t>
      </w:r>
      <w:r>
        <w:rPr>
          <w:rFonts w:ascii="Arial" w:hAnsi="Arial" w:cs="Arial"/>
        </w:rPr>
        <w:br/>
      </w:r>
    </w:p>
    <w:p xmlns:w14="http://schemas.microsoft.com/office/word/2010/wordml" w:rsidR="00C6181D" w:rsidRDefault="00C6181D" w14:paraId="1395E07F" w14:textId="77777777">
      <w:pPr>
        <w:pStyle w:val="HTMLPreformatted"/>
        <w:rPr>
          <w:rFonts w:ascii="Arial" w:hAnsi="Arial" w:cs="Arial"/>
        </w:rPr>
      </w:pPr>
    </w:p>
    <w:p xmlns:w14="http://schemas.microsoft.com/office/word/2010/wordml" w:rsidR="00C6181D" w:rsidRDefault="00C6181D" w14:paraId="11C9937E" w14:textId="77777777">
      <w:pPr>
        <w:pStyle w:val="HTMLPreformatted"/>
        <w:rPr>
          <w:rFonts w:ascii="Arial" w:hAnsi="Arial" w:cs="Arial"/>
        </w:rPr>
      </w:pPr>
      <w:r>
        <w:rPr>
          <w:rFonts w:ascii="Arial" w:hAnsi="Arial" w:cs="Arial"/>
        </w:rPr>
        <w:t>HISTORY: 1962 Code § 10-505; 1952 Code § 10-505; 1942 Code § 432; 1932 Code § 432; Civ. P. '22 § 388; Civ. P. '12 § 182; Civ. P. '02 § 153; 1870 (14) 455 § 155; 1930 (36) 1218; 1931 (37) 241; 1937 (40) 335.</w:t>
      </w:r>
      <w:r>
        <w:rPr>
          <w:rFonts w:ascii="Arial" w:hAnsi="Arial" w:cs="Arial"/>
        </w:rPr>
        <w:br/>
      </w:r>
    </w:p>
    <w:p xmlns:w14="http://schemas.microsoft.com/office/word/2010/wordml" w:rsidR="00C6181D" w:rsidRDefault="00C6181D" w14:paraId="251C20B3"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