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3639aaf70546c3" /><Relationship Type="http://schemas.openxmlformats.org/package/2006/relationships/metadata/core-properties" Target="/package/services/metadata/core-properties/f3dcd01ff24546ecb2fe0f3fc919d5e9.psmdcp" Id="R86b3c60822024326" /></Relationships>
</file>

<file path=word/document.xml><?xml version="1.0" encoding="utf-8"?>
<w:document xmlns:w="http://schemas.openxmlformats.org/wordprocessingml/2006/main">
  <w:body>
    <w:p xmlns:w14="http://schemas.microsoft.com/office/word/2010/wordml" w:rsidR="005A0C95" w:rsidRDefault="005A0C95" w14:paraId="55460A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5A0C95" w:rsidRDefault="005A0C95" w14:paraId="309B9C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Contractors</w:t>
      </w:r>
      <w:r>
        <w:rPr>
          <w:rFonts w:ascii="Times New Roman" w:hAnsi="Times New Roman" w:eastAsia="Times New Roman" w:cs="Times New Roman"/>
          <w:sz w:val="22"/>
          <w:szCs w:val="22"/>
          <w:lang w:val="en-PH"/>
        </w:rPr>
      </w:r>
    </w:p>
    <w:p xmlns:w14="http://schemas.microsoft.com/office/word/2010/wordml" w:rsidR="005A0C95" w:rsidRDefault="005A0C95" w14:paraId="5C88D9ED" w14:textId="77777777">
      <w:pPr>
        <w:spacing w:before="0" w:after="0" w:line="240" w:lineRule="auto"/>
        <w:rPr>
          <w:rFonts w:ascii="Arial" w:hAnsi="Arial" w:cs="Arial"/>
          <w:lang w:val="en-PH"/>
        </w:rPr>
      </w:pPr>
    </w:p>
    <w:p xmlns:w14="http://schemas.microsoft.com/office/word/2010/wordml" w:rsidR="005A0C95" w:rsidRDefault="005A0C95" w14:paraId="57671A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C666A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general</w:t>
      </w:r>
      <w:r>
        <w:rPr>
          <w:rFonts w:ascii="Times New Roman" w:hAnsi="Times New Roman" w:eastAsia="Times New Roman" w:cs="Times New Roman"/>
          <w:sz w:val="22"/>
          <w:szCs w:val="22"/>
          <w:lang w:val="en-PH"/>
        </w:rPr>
      </w:r>
    </w:p>
    <w:p xmlns:w14="http://schemas.microsoft.com/office/word/2010/wordml" w:rsidR="005A0C95" w:rsidRDefault="005A0C95" w14:paraId="04629D69" w14:textId="77777777">
      <w:pPr>
        <w:spacing w:before="0" w:after="0" w:line="240" w:lineRule="auto"/>
        <w:rPr>
          <w:rFonts w:ascii="Arial" w:hAnsi="Arial" w:cs="Arial"/>
          <w:lang w:val="en-PH"/>
        </w:rPr>
      </w:pPr>
    </w:p>
    <w:p xmlns:w14="http://schemas.microsoft.com/office/word/2010/wordml" w:rsidR="005A0C95" w:rsidRDefault="005A0C95" w14:paraId="602218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1B7CB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licensed contractors; however,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527D0D67" w14:textId="77777777">
      <w:pPr>
        <w:spacing w:before="0" w:after="0" w:line="240" w:lineRule="auto"/>
      </w:pPr>
      <w:r>
        <w:t/>
      </w:r>
    </w:p>
    <w:p xmlns:w14="http://schemas.microsoft.com/office/word/2010/wordml" w:rsidR="005A0C95" w:rsidRDefault="005A0C95" w14:paraId="6FFCB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46BCF740" w14:textId="77777777">
      <w:pPr>
        <w:spacing w:before="0" w:after="0" w:line="240" w:lineRule="auto"/>
      </w:pPr>
      <w:r>
        <w:t/>
      </w:r>
    </w:p>
    <w:p xmlns:w14="http://schemas.microsoft.com/office/word/2010/wordml" w:rsidR="005A0C95" w:rsidRDefault="005A0C95" w14:paraId="72486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40-11-10. South Carolina Contractor's licensing Board created; membership; terms; filling vacancies.</w:t>
      </w:r>
      <w:r>
        <w:rPr>
          <w:rFonts w:ascii="Times New Roman" w:hAnsi="Times New Roman" w:eastAsia="Times New Roman" w:cs="Times New Roman"/>
          <w:b w:val="true"/>
          <w:sz w:val="22"/>
          <w:szCs w:val="22"/>
          <w:lang w:val="en-PH"/>
        </w:rPr>
      </w:r>
    </w:p>
    <w:p xmlns:w14="http://schemas.microsoft.com/office/word/2010/wordml" w:rsidR="005A0C95" w:rsidRDefault="005A0C95" w14:paraId="7F29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Contractor's Licensing Board under the administration of the Department of Labor, Licensing and Regulation. The purpose of this board is to protect the health, safety, and welfare of the public through the regulation of businesses and individuals who identify, assess, and provide contracting work to individuals or other legal entities through the administration and enforcement of this chapter and any regulation promulgated under this chapter and Article 1, Chapter 1.</w:t>
      </w:r>
      <w:r>
        <w:rPr>
          <w:rFonts w:ascii="Times New Roman" w:hAnsi="Times New Roman" w:eastAsia="Times New Roman" w:cs="Times New Roman"/>
          <w:sz w:val="22"/>
          <w:szCs w:val="22"/>
          <w:lang w:val="en-PH"/>
        </w:rPr>
      </w:r>
    </w:p>
    <w:p xmlns:w14="http://schemas.microsoft.com/office/word/2010/wordml" w:rsidR="005A0C95" w:rsidRDefault="005A0C95" w14:paraId="4DB8F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board consists of nine members appointed by the Governor, seven of whom must be licensed contractors. Of the seven contractors, one must have as the larger part of his business the construction of highways, one must have as the larger part of his business the construction of public utilities, one must have as the larger part of his business the construction of commercial, industrial, and institutional buildings, one must have as the larger part of his business the performance of heating, plumbing, </w:t>
      </w:r>
      <w:r>
        <w:rPr>
          <w:rFonts w:ascii="Times New Roman" w:hAnsi="Times New Roman" w:eastAsia="Times New Roman" w:cs="Times New Roman"/>
          <w:sz w:val="22"/>
          <w:szCs w:val="22"/>
          <w:lang w:val="en-PH"/>
        </w:rPr>
        <w:t>or air conditioning work, one must have as the larger part of his business the performance of electrical work, and one must have as the larger part of his business the installation, servicing, and responding to burglar or fire alarm systems, and one must have as the larger part of his business the performance of fire sprinklers systems work. Two members must be consumer members representing the public at large. Nominations for appointment to the board may be submitted to the Governor by the board or an indi</w:t>
      </w:r>
      <w:r>
        <w:rPr>
          <w:rFonts w:ascii="Times New Roman" w:hAnsi="Times New Roman" w:eastAsia="Times New Roman" w:cs="Times New Roman"/>
          <w:sz w:val="22"/>
          <w:szCs w:val="22"/>
          <w:lang w:val="en-PH"/>
        </w:rPr>
        <w:t>vidual, group, or association.</w:t>
      </w:r>
      <w:r>
        <w:rPr>
          <w:rFonts w:ascii="Times New Roman" w:hAnsi="Times New Roman" w:eastAsia="Times New Roman" w:cs="Times New Roman"/>
          <w:sz w:val="22"/>
          <w:szCs w:val="22"/>
          <w:lang w:val="en-PH"/>
        </w:rPr>
      </w:r>
    </w:p>
    <w:p xmlns:w14="http://schemas.microsoft.com/office/word/2010/wordml" w:rsidR="005A0C95" w:rsidRDefault="005A0C95" w14:paraId="16F52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serve terms of five years and until their successors are appointed and qualify. A vacancy on the board must be filled in the manner of the original appointment for the remainder of the unexpired term.</w:t>
      </w:r>
      <w:r>
        <w:rPr>
          <w:rFonts w:ascii="Times New Roman" w:hAnsi="Times New Roman" w:eastAsia="Times New Roman" w:cs="Times New Roman"/>
          <w:sz w:val="22"/>
          <w:szCs w:val="22"/>
          <w:lang w:val="en-PH"/>
        </w:rPr>
      </w:r>
    </w:p>
    <w:p xmlns:w14="http://schemas.microsoft.com/office/word/2010/wordml" w14:paraId="1C6DCFDA" w14:textId="77777777">
      <w:pPr>
        <w:spacing w:before="0" w:after="0" w:line="240" w:lineRule="auto"/>
      </w:pPr>
      <w:r>
        <w:t/>
      </w:r>
    </w:p>
    <w:p xmlns:w14="http://schemas.microsoft.com/office/word/2010/wordml" w:rsidR="005A0C95" w:rsidRDefault="005A0C95" w14:paraId="7CB5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2005 Act No. 177, § 2; 2023 Act No. 69 (H.4115), § 1, eff May 19, 2023.</w:t>
      </w:r>
      <w:r>
        <w:rPr>
          <w:rFonts w:ascii="Times New Roman" w:hAnsi="Times New Roman" w:eastAsia="Times New Roman" w:cs="Times New Roman"/>
          <w:sz w:val="22"/>
          <w:szCs w:val="22"/>
          <w:lang w:val="en-PH"/>
        </w:rPr>
      </w:r>
    </w:p>
    <w:p xmlns:w14="http://schemas.microsoft.com/office/word/2010/wordml" w:rsidR="005A0C95" w:rsidRDefault="005A0C95" w14:paraId="3FF40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355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Laws:1936 (39) 1675; 1942 Code § 7084-2; 1952 Code § 56-402; 1962 Code § 56-402; 1956 (49) 1762; 1983 Act No. 151, Part II, § 39A; 1992 Act No. 360, § 7; 1976 Code § 40-11-20.</w:t>
      </w:r>
      <w:r>
        <w:rPr>
          <w:rFonts w:ascii="Times New Roman" w:hAnsi="Times New Roman" w:eastAsia="Times New Roman" w:cs="Times New Roman"/>
          <w:sz w:val="22"/>
          <w:szCs w:val="22"/>
          <w:lang w:val="en-PH"/>
        </w:rPr>
      </w:r>
    </w:p>
    <w:p xmlns:w14="http://schemas.microsoft.com/office/word/2010/wordml" w:rsidR="005A0C95" w:rsidRDefault="005A0C95" w14:paraId="044F3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4C41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 in (A), in the second sentence, substituted "contracting" for "contract".</w:t>
      </w:r>
      <w:r>
        <w:rPr>
          <w:rFonts w:ascii="Times New Roman" w:hAnsi="Times New Roman" w:eastAsia="Times New Roman" w:cs="Times New Roman"/>
          <w:sz w:val="22"/>
          <w:szCs w:val="22"/>
          <w:lang w:val="en-PH"/>
        </w:rPr>
      </w:r>
    </w:p>
    <w:p xmlns:w14="http://schemas.microsoft.com/office/word/2010/wordml" w14:paraId="0EB83B6F" w14:textId="77777777">
      <w:pPr>
        <w:spacing w:before="0" w:after="0" w:line="240" w:lineRule="auto"/>
      </w:pPr>
      <w:r>
        <w:t/>
      </w:r>
    </w:p>
    <w:p xmlns:w14="http://schemas.microsoft.com/office/word/2010/wordml" w:rsidR="005A0C95" w:rsidRDefault="005A0C95" w14:paraId="02A97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EB84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66089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"Ancillary work" means work that is directly associated with the building or structure which the licensee has been engaged to construct.</w:t>
      </w:r>
      <w:r>
        <w:rPr>
          <w:rFonts w:ascii="Times New Roman" w:hAnsi="Times New Roman" w:eastAsia="Times New Roman" w:cs="Times New Roman"/>
          <w:sz w:val="22"/>
          <w:szCs w:val="22"/>
          <w:lang w:val="en-PH"/>
        </w:rPr>
      </w:r>
    </w:p>
    <w:p xmlns:w14="http://schemas.microsoft.com/office/word/2010/wordml" w:rsidR="005A0C95" w:rsidRDefault="005A0C95" w14:paraId="129A0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Contractors' Licensing Board.</w:t>
      </w:r>
      <w:r>
        <w:rPr>
          <w:rFonts w:ascii="Times New Roman" w:hAnsi="Times New Roman" w:eastAsia="Times New Roman" w:cs="Times New Roman"/>
          <w:sz w:val="22"/>
          <w:szCs w:val="22"/>
          <w:lang w:val="en-PH"/>
        </w:rPr>
      </w:r>
    </w:p>
    <w:p xmlns:w14="http://schemas.microsoft.com/office/word/2010/wordml" w:rsidR="005A0C95" w:rsidRDefault="005A0C95" w14:paraId="722AE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"Bid" means an offer to furnish labor, equipment, or materials or other services regulated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8692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"Certificate holder" </w:t>
      </w:r>
      <w:r>
        <w:rPr>
          <w:rFonts w:ascii="Times New Roman" w:hAnsi="Times New Roman" w:eastAsia="Times New Roman" w:cs="Times New Roman"/>
          <w:sz w:val="22"/>
          <w:szCs w:val="22"/>
          <w:lang w:val="en-PH"/>
        </w:rPr>
        <w:t>means a qualifying party.</w:t>
      </w:r>
      <w:r>
        <w:rPr>
          <w:rFonts w:ascii="Times New Roman" w:hAnsi="Times New Roman" w:eastAsia="Times New Roman" w:cs="Times New Roman"/>
          <w:sz w:val="22"/>
          <w:szCs w:val="22"/>
          <w:lang w:val="en-PH"/>
        </w:rPr>
      </w:r>
    </w:p>
    <w:p xmlns:w14="http://schemas.microsoft.com/office/word/2010/wordml" w:rsidR="005A0C95" w:rsidRDefault="005A0C95" w14:paraId="646BC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"Contractor" means a general or mechanical contractor regulated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5FE1C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"Construction manager" means an entity working for a fee whose duties are to supervise and coordinate the work of design professionals and multiple prime contractors, while allowing the design professionals and contractors to control individual operations and the manner of design and construction. Services provided by a construction manager may include:</w:t>
      </w:r>
      <w:r>
        <w:rPr>
          <w:rFonts w:ascii="Times New Roman" w:hAnsi="Times New Roman" w:eastAsia="Times New Roman" w:cs="Times New Roman"/>
          <w:sz w:val="22"/>
          <w:szCs w:val="22"/>
          <w:lang w:val="en-PH"/>
        </w:rPr>
      </w:r>
    </w:p>
    <w:p xmlns:w14="http://schemas.microsoft.com/office/word/2010/wordml" w:rsidR="005A0C95" w:rsidRDefault="005A0C95" w14:paraId="1EDCE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coordination, management, or supervision of design or construction;</w:t>
      </w:r>
      <w:r>
        <w:rPr>
          <w:rFonts w:ascii="Times New Roman" w:hAnsi="Times New Roman" w:eastAsia="Times New Roman" w:cs="Times New Roman"/>
          <w:sz w:val="22"/>
          <w:szCs w:val="22"/>
          <w:lang w:val="en-PH"/>
        </w:rPr>
      </w:r>
    </w:p>
    <w:p xmlns:w14="http://schemas.microsoft.com/office/word/2010/wordml" w:rsidR="005A0C95" w:rsidRDefault="005A0C95" w14:paraId="0EE9C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cost management, including estimates of construction costs and development of project budgets;</w:t>
      </w:r>
      <w:r>
        <w:rPr>
          <w:rFonts w:ascii="Times New Roman" w:hAnsi="Times New Roman" w:eastAsia="Times New Roman" w:cs="Times New Roman"/>
          <w:sz w:val="22"/>
          <w:szCs w:val="22"/>
          <w:lang w:val="en-PH"/>
        </w:rPr>
      </w:r>
    </w:p>
    <w:p xmlns:w14="http://schemas.microsoft.com/office/word/2010/wordml" w:rsidR="005A0C95" w:rsidRDefault="005A0C95" w14:paraId="7B49B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scheduling, which may include critical path techniques, for all phases of a project;</w:t>
      </w:r>
      <w:r>
        <w:rPr>
          <w:rFonts w:ascii="Times New Roman" w:hAnsi="Times New Roman" w:eastAsia="Times New Roman" w:cs="Times New Roman"/>
          <w:sz w:val="22"/>
          <w:szCs w:val="22"/>
          <w:lang w:val="en-PH"/>
        </w:rPr>
      </w:r>
    </w:p>
    <w:p xmlns:w14="http://schemas.microsoft.com/office/word/2010/wordml" w:rsidR="005A0C95" w:rsidRDefault="005A0C95" w14:paraId="4CD1D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design review, including review of formal design submission and construction feasibility; and</w:t>
      </w:r>
      <w:r>
        <w:rPr>
          <w:rFonts w:ascii="Times New Roman" w:hAnsi="Times New Roman" w:eastAsia="Times New Roman" w:cs="Times New Roman"/>
          <w:sz w:val="22"/>
          <w:szCs w:val="22"/>
          <w:lang w:val="en-PH"/>
        </w:rPr>
      </w:r>
    </w:p>
    <w:p xmlns:w14="http://schemas.microsoft.com/office/word/2010/wordml" w:rsidR="005A0C95" w:rsidRDefault="005A0C95" w14:paraId="506EE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bid packaging and contractor selection. An owner, who performs construction management himself is not considered a construction manager 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56704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09A3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"Entity" means a sole proprietorship, partnership, limited liability partnership, limited liability company, association, joint venture, cooperative, corporation, or other legal entity authorized by law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5455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"GAAP" stands for Generally Accepted Accounting Principles and means accounting principles generally accepted in the United States of America.</w:t>
      </w:r>
      <w:r>
        <w:rPr>
          <w:rFonts w:ascii="Times New Roman" w:hAnsi="Times New Roman" w:eastAsia="Times New Roman" w:cs="Times New Roman"/>
          <w:sz w:val="22"/>
          <w:szCs w:val="22"/>
          <w:lang w:val="en-PH"/>
        </w:rPr>
      </w:r>
    </w:p>
    <w:p xmlns:w14="http://schemas.microsoft.com/office/word/2010/wordml" w:rsidR="005A0C95" w:rsidRDefault="005A0C95" w14:paraId="3BCE5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"General construction" means the installation, replacement, or repair of a building, structure, highway, sewer, grading, asphalt or concrete paving, or improvement of any kind to real property.</w:t>
      </w:r>
      <w:r>
        <w:rPr>
          <w:rFonts w:ascii="Times New Roman" w:hAnsi="Times New Roman" w:eastAsia="Times New Roman" w:cs="Times New Roman"/>
          <w:sz w:val="22"/>
          <w:szCs w:val="22"/>
          <w:lang w:val="en-PH"/>
        </w:rPr>
      </w:r>
    </w:p>
    <w:p xmlns:w14="http://schemas.microsoft.com/office/word/2010/wordml" w:rsidR="005A0C95" w:rsidRDefault="005A0C95" w14:paraId="29473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"General contractor" means an entity that performs or supervises or offers to perform or supervise general construction.</w:t>
      </w:r>
      <w:r>
        <w:rPr>
          <w:rFonts w:ascii="Times New Roman" w:hAnsi="Times New Roman" w:eastAsia="Times New Roman" w:cs="Times New Roman"/>
          <w:sz w:val="22"/>
          <w:szCs w:val="22"/>
          <w:lang w:val="en-PH"/>
        </w:rPr>
      </w:r>
    </w:p>
    <w:p xmlns:w14="http://schemas.microsoft.com/office/word/2010/wordml" w:rsidR="005A0C95" w:rsidRDefault="005A0C95" w14:paraId="44EFB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"License classification" or "subclassification" means the type of construction for which a contractor may be licensed to do business.</w:t>
      </w:r>
      <w:r>
        <w:rPr>
          <w:rFonts w:ascii="Times New Roman" w:hAnsi="Times New Roman" w:eastAsia="Times New Roman" w:cs="Times New Roman"/>
          <w:sz w:val="22"/>
          <w:szCs w:val="22"/>
          <w:lang w:val="en-PH"/>
        </w:rPr>
      </w:r>
    </w:p>
    <w:p xmlns:w14="http://schemas.microsoft.com/office/word/2010/wordml" w:rsidR="005A0C95" w:rsidRDefault="005A0C95" w14:paraId="75CC5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"License group" </w:t>
      </w:r>
      <w:r>
        <w:rPr>
          <w:rFonts w:ascii="Times New Roman" w:hAnsi="Times New Roman" w:eastAsia="Times New Roman" w:cs="Times New Roman"/>
          <w:sz w:val="22"/>
          <w:szCs w:val="22"/>
          <w:lang w:val="en-PH"/>
        </w:rPr>
        <w:t>means the financial limitations for bidding and performing general or mechanical construction.</w:t>
      </w:r>
      <w:r>
        <w:rPr>
          <w:rFonts w:ascii="Times New Roman" w:hAnsi="Times New Roman" w:eastAsia="Times New Roman" w:cs="Times New Roman"/>
          <w:sz w:val="22"/>
          <w:szCs w:val="22"/>
          <w:lang w:val="en-PH"/>
        </w:rPr>
      </w:r>
    </w:p>
    <w:p xmlns:w14="http://schemas.microsoft.com/office/word/2010/wordml" w:rsidR="005A0C95" w:rsidRDefault="005A0C95" w14:paraId="217B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"Licensee" means an entity that has been issued either a general or mechanical contractor's license by the department.</w:t>
      </w:r>
      <w:r>
        <w:rPr>
          <w:rFonts w:ascii="Times New Roman" w:hAnsi="Times New Roman" w:eastAsia="Times New Roman" w:cs="Times New Roman"/>
          <w:sz w:val="22"/>
          <w:szCs w:val="22"/>
          <w:lang w:val="en-PH"/>
        </w:rPr>
      </w:r>
    </w:p>
    <w:p xmlns:w14="http://schemas.microsoft.com/office/word/2010/wordml" w:rsidR="005A0C95" w:rsidRDefault="005A0C95" w14:paraId="5CBD6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"Licensed contractor" means an entity that is licensed by the South Carolina Contractor's Licensing Board to engage in general or mechanical contracting within the State.</w:t>
      </w:r>
      <w:r>
        <w:rPr>
          <w:rFonts w:ascii="Times New Roman" w:hAnsi="Times New Roman" w:eastAsia="Times New Roman" w:cs="Times New Roman"/>
          <w:sz w:val="22"/>
          <w:szCs w:val="22"/>
          <w:lang w:val="en-PH"/>
        </w:rPr>
      </w:r>
    </w:p>
    <w:p xmlns:w14="http://schemas.microsoft.com/office/word/2010/wordml" w:rsidR="005A0C95" w:rsidRDefault="005A0C95" w14:paraId="7568F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"Mechanical contractor" means an entity that performs or supervises, or offers to perform or supervise, mechanical construction.</w:t>
      </w:r>
      <w:r>
        <w:rPr>
          <w:rFonts w:ascii="Times New Roman" w:hAnsi="Times New Roman" w:eastAsia="Times New Roman" w:cs="Times New Roman"/>
          <w:sz w:val="22"/>
          <w:szCs w:val="22"/>
          <w:lang w:val="en-PH"/>
        </w:rPr>
      </w:r>
    </w:p>
    <w:p xmlns:w14="http://schemas.microsoft.com/office/word/2010/wordml" w:rsidR="005A0C95" w:rsidRDefault="005A0C95" w14:paraId="521F5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"Mechanical construction" means the installation, replacement, or repair of plumbing, heating, air conditioning, process piping, refrigeration, lightning protection equipment, or electrical components, fixtures, or devices of any kind, excluding burglar alarm work.</w:t>
      </w:r>
      <w:r>
        <w:rPr>
          <w:rFonts w:ascii="Times New Roman" w:hAnsi="Times New Roman" w:eastAsia="Times New Roman" w:cs="Times New Roman"/>
          <w:sz w:val="22"/>
          <w:szCs w:val="22"/>
          <w:lang w:val="en-PH"/>
        </w:rPr>
      </w:r>
    </w:p>
    <w:p xmlns:w14="http://schemas.microsoft.com/office/word/2010/wordml" w:rsidR="005A0C95" w:rsidRDefault="005A0C95" w14:paraId="1DCC7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"Net worth" means the total wealth of a company taking account of all financial assets and liabilities.</w:t>
      </w:r>
      <w:r>
        <w:rPr>
          <w:rFonts w:ascii="Times New Roman" w:hAnsi="Times New Roman" w:eastAsia="Times New Roman" w:cs="Times New Roman"/>
          <w:sz w:val="22"/>
          <w:szCs w:val="22"/>
          <w:lang w:val="en-PH"/>
        </w:rPr>
      </w:r>
    </w:p>
    <w:p xmlns:w14="http://schemas.microsoft.com/office/word/2010/wordml" w:rsidR="005A0C95" w:rsidRDefault="005A0C95" w14:paraId="5EF4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"Individual" means a natural person.</w:t>
      </w:r>
      <w:r>
        <w:rPr>
          <w:rFonts w:ascii="Times New Roman" w:hAnsi="Times New Roman" w:eastAsia="Times New Roman" w:cs="Times New Roman"/>
          <w:sz w:val="22"/>
          <w:szCs w:val="22"/>
          <w:lang w:val="en-PH"/>
        </w:rPr>
      </w:r>
    </w:p>
    <w:p xmlns:w14="http://schemas.microsoft.com/office/word/2010/wordml" w:rsidR="005A0C95" w:rsidRDefault="005A0C95" w14:paraId="23D72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"Prime contractor" means an entity that contracts directly with an owner to perform general or mechanical construction.</w:t>
      </w:r>
      <w:r>
        <w:rPr>
          <w:rFonts w:ascii="Times New Roman" w:hAnsi="Times New Roman" w:eastAsia="Times New Roman" w:cs="Times New Roman"/>
          <w:sz w:val="22"/>
          <w:szCs w:val="22"/>
          <w:lang w:val="en-PH"/>
        </w:rPr>
      </w:r>
    </w:p>
    <w:p xmlns:w14="http://schemas.microsoft.com/office/word/2010/wordml" w:rsidR="005A0C95" w:rsidRDefault="005A0C95" w14:paraId="61D92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"Primary qualifying party" means a qualifying party who has been designated by a licensee as the principal individual responsible for directing or reviewing work performed by the licensee in a particular license classification or subclassification.</w:t>
      </w:r>
      <w:r>
        <w:rPr>
          <w:rFonts w:ascii="Times New Roman" w:hAnsi="Times New Roman" w:eastAsia="Times New Roman" w:cs="Times New Roman"/>
          <w:sz w:val="22"/>
          <w:szCs w:val="22"/>
          <w:lang w:val="en-PH"/>
        </w:rPr>
      </w:r>
    </w:p>
    <w:p xmlns:w14="http://schemas.microsoft.com/office/word/2010/wordml" w:rsidR="005A0C95" w:rsidRDefault="005A0C95" w14:paraId="0660C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"Public owner" means the State and any of its political subdivisions, which includes all counties, municipalities, school districts, public service, or special purpose districts.</w:t>
      </w:r>
      <w:r>
        <w:rPr>
          <w:rFonts w:ascii="Times New Roman" w:hAnsi="Times New Roman" w:eastAsia="Times New Roman" w:cs="Times New Roman"/>
          <w:sz w:val="22"/>
          <w:szCs w:val="22"/>
          <w:lang w:val="en-PH"/>
        </w:rPr>
      </w:r>
    </w:p>
    <w:p xmlns:w14="http://schemas.microsoft.com/office/word/2010/wordml" w:rsidR="005A0C95" w:rsidRDefault="005A0C95" w14:paraId="37720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"Qualifying party" means an individual who has been issued a certificate to qualify an entity for a license by way of examination in a license classification or subclassification.</w:t>
      </w:r>
      <w:r>
        <w:rPr>
          <w:rFonts w:ascii="Times New Roman" w:hAnsi="Times New Roman" w:eastAsia="Times New Roman" w:cs="Times New Roman"/>
          <w:sz w:val="22"/>
          <w:szCs w:val="22"/>
          <w:lang w:val="en-PH"/>
        </w:rPr>
      </w:r>
    </w:p>
    <w:p xmlns:w14="http://schemas.microsoft.com/office/word/2010/wordml" w:rsidR="005A0C95" w:rsidRDefault="005A0C95" w14:paraId="144A9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"Sole prime contractor" means the prime contractor for a project on which there is only one prime contractor.</w:t>
      </w:r>
      <w:r>
        <w:rPr>
          <w:rFonts w:ascii="Times New Roman" w:hAnsi="Times New Roman" w:eastAsia="Times New Roman" w:cs="Times New Roman"/>
          <w:sz w:val="22"/>
          <w:szCs w:val="22"/>
          <w:lang w:val="en-PH"/>
        </w:rPr>
      </w:r>
    </w:p>
    <w:p xmlns:w14="http://schemas.microsoft.com/office/word/2010/wordml" w:rsidR="005A0C95" w:rsidRDefault="005A0C95" w14:paraId="14D30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"Subcontractor" means an entity who contracts to perform construction services for a prime contractor or another subcontractor.</w:t>
      </w:r>
      <w:r>
        <w:rPr>
          <w:rFonts w:ascii="Times New Roman" w:hAnsi="Times New Roman" w:eastAsia="Times New Roman" w:cs="Times New Roman"/>
          <w:sz w:val="22"/>
          <w:szCs w:val="22"/>
          <w:lang w:val="en-PH"/>
        </w:rPr>
      </w:r>
    </w:p>
    <w:p xmlns:w14="http://schemas.microsoft.com/office/word/2010/wordml" w:rsidR="005A0C95" w:rsidRDefault="005A0C95" w14:paraId="67805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"Total cost of construction" means the actual cost incurred by the owner, all contractors, subcontractors, and other parties for labor, material, equipment, profit, and incidental expenses for the entire project. This does not include the cost of design services unless those services are included in a construction contract.</w:t>
      </w:r>
      <w:r>
        <w:rPr>
          <w:rFonts w:ascii="Times New Roman" w:hAnsi="Times New Roman" w:eastAsia="Times New Roman" w:cs="Times New Roman"/>
          <w:sz w:val="22"/>
          <w:szCs w:val="22"/>
          <w:lang w:val="en-PH"/>
        </w:rPr>
      </w:r>
    </w:p>
    <w:p xmlns:w14="http://schemas.microsoft.com/office/word/2010/wordml" w:rsidR="005A0C95" w:rsidRDefault="005A0C95" w14:paraId="796D5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"Unlicensed contractor" means an entity performing or overseeing general or mechanical construction without a license.</w:t>
      </w:r>
      <w:r>
        <w:rPr>
          <w:rFonts w:ascii="Times New Roman" w:hAnsi="Times New Roman" w:eastAsia="Times New Roman" w:cs="Times New Roman"/>
          <w:sz w:val="22"/>
          <w:szCs w:val="22"/>
          <w:lang w:val="en-PH"/>
        </w:rPr>
      </w:r>
    </w:p>
    <w:p xmlns:w14="http://schemas.microsoft.com/office/word/2010/wordml" w:rsidR="005A0C95" w:rsidRDefault="005A0C95" w14:paraId="2AAA7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(28) "Working capital" </w:t>
      </w:r>
      <w:r>
        <w:rPr>
          <w:rFonts w:ascii="Times New Roman" w:hAnsi="Times New Roman" w:eastAsia="Times New Roman" w:cs="Times New Roman"/>
          <w:sz w:val="22"/>
          <w:szCs w:val="22"/>
          <w:lang w:val="en-PH"/>
        </w:rPr>
        <w:t>means the capital of a business calculated as the current assets minus the current liabilities.</w:t>
      </w:r>
      <w:r>
        <w:rPr>
          <w:rFonts w:ascii="Times New Roman" w:hAnsi="Times New Roman" w:eastAsia="Times New Roman" w:cs="Times New Roman"/>
          <w:sz w:val="22"/>
          <w:szCs w:val="22"/>
          <w:lang w:val="en-PH"/>
        </w:rPr>
      </w:r>
    </w:p>
    <w:p xmlns:w14="http://schemas.microsoft.com/office/word/2010/wordml" w14:paraId="5AF215CD" w14:textId="77777777">
      <w:pPr>
        <w:spacing w:before="0" w:after="0" w:line="240" w:lineRule="auto"/>
      </w:pPr>
      <w:r>
        <w:t/>
      </w:r>
    </w:p>
    <w:p xmlns:w14="http://schemas.microsoft.com/office/word/2010/wordml" w:rsidR="005A0C95" w:rsidRDefault="005A0C95" w14:paraId="2C6B5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2, eff May 19, 2023.</w:t>
      </w:r>
      <w:r>
        <w:rPr>
          <w:rFonts w:ascii="Times New Roman" w:hAnsi="Times New Roman" w:eastAsia="Times New Roman" w:cs="Times New Roman"/>
          <w:sz w:val="22"/>
          <w:szCs w:val="22"/>
          <w:lang w:val="en-PH"/>
        </w:rPr>
      </w:r>
    </w:p>
    <w:p xmlns:w14="http://schemas.microsoft.com/office/word/2010/wordml" w:rsidR="005A0C95" w:rsidRDefault="005A0C95" w14:paraId="6C90D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FFC2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Laws:1936 (39) 1675; 1942 Code § 7084-1; 1949 (46) 324; 1952 Code § 56-401; 1956 (49) 1762; 1960 (51) 1537; 1962 Code § 56-401; 1968 (55) 2421; 1977 Act No. 174, § 1; 1983 Act No. 151, Part II, § 39B; 1976 Code § 40-11-10.</w:t>
      </w:r>
      <w:r>
        <w:rPr>
          <w:rFonts w:ascii="Times New Roman" w:hAnsi="Times New Roman" w:eastAsia="Times New Roman" w:cs="Times New Roman"/>
          <w:sz w:val="22"/>
          <w:szCs w:val="22"/>
          <w:lang w:val="en-PH"/>
        </w:rPr>
      </w:r>
    </w:p>
    <w:p xmlns:w14="http://schemas.microsoft.com/office/word/2010/wordml" w:rsidR="005A0C95" w:rsidRDefault="005A0C95" w14:paraId="36960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D94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2, inserted (1) and redesignated former (1) to (7) as (2) to (8); inserted (9) and redesignated former (8) to (15) as (10) to (17); inserted (18) and redesignated former (16) to (24) as (19) to (27); in (22), added, ", which includes all counties, municipalities, school districts, public service, or special purpose districts" at the end; added (28); and made nonsubstantive changes.</w:t>
      </w:r>
      <w:r>
        <w:rPr>
          <w:rFonts w:ascii="Times New Roman" w:hAnsi="Times New Roman" w:eastAsia="Times New Roman" w:cs="Times New Roman"/>
          <w:sz w:val="22"/>
          <w:szCs w:val="22"/>
          <w:lang w:val="en-PH"/>
        </w:rPr>
      </w:r>
    </w:p>
    <w:p xmlns:w14="http://schemas.microsoft.com/office/word/2010/wordml" w14:paraId="5C898E19" w14:textId="77777777">
      <w:pPr>
        <w:spacing w:before="0" w:after="0" w:line="240" w:lineRule="auto"/>
      </w:pPr>
      <w:r>
        <w:t/>
      </w:r>
    </w:p>
    <w:p xmlns:w14="http://schemas.microsoft.com/office/word/2010/wordml" w:rsidR="005A0C95" w:rsidRDefault="005A0C95" w14:paraId="6A5EA4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40-11-30. Licensing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0503D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entity or individual may practice as a contractor by performing or offering to perform contracting work for which the total cost of construction is greater than ten thousand dollars for general contracting or greater than ten thousand dollars for mechanical contracting without a license issued in accordance with this chapter.</w:t>
      </w:r>
      <w:r>
        <w:rPr>
          <w:rFonts w:ascii="Times New Roman" w:hAnsi="Times New Roman" w:eastAsia="Times New Roman" w:cs="Times New Roman"/>
          <w:sz w:val="22"/>
          <w:szCs w:val="22"/>
          <w:lang w:val="en-PH"/>
        </w:rPr>
      </w:r>
    </w:p>
    <w:p xmlns:w14="http://schemas.microsoft.com/office/word/2010/wordml" w14:paraId="01F7FA35" w14:textId="77777777">
      <w:pPr>
        <w:spacing w:before="0" w:after="0" w:line="240" w:lineRule="auto"/>
      </w:pPr>
      <w:r>
        <w:t/>
      </w:r>
    </w:p>
    <w:p xmlns:w14="http://schemas.microsoft.com/office/word/2010/wordml" w:rsidR="005A0C95" w:rsidRDefault="005A0C95" w14:paraId="490C0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3, eff May 19, 2023.</w:t>
      </w:r>
      <w:r>
        <w:rPr>
          <w:rFonts w:ascii="Times New Roman" w:hAnsi="Times New Roman" w:eastAsia="Times New Roman" w:cs="Times New Roman"/>
          <w:sz w:val="22"/>
          <w:szCs w:val="22"/>
          <w:lang w:val="en-PH"/>
        </w:rPr>
      </w:r>
    </w:p>
    <w:p xmlns:w14="http://schemas.microsoft.com/office/word/2010/wordml" w:rsidR="005A0C95" w:rsidRDefault="005A0C95" w14:paraId="640EE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BFB0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3, substituted "ten thousand dollars" for "five thousand dollars" in two places.</w:t>
      </w:r>
      <w:r>
        <w:rPr>
          <w:rFonts w:ascii="Times New Roman" w:hAnsi="Times New Roman" w:eastAsia="Times New Roman" w:cs="Times New Roman"/>
          <w:sz w:val="22"/>
          <w:szCs w:val="22"/>
          <w:lang w:val="en-PH"/>
        </w:rPr>
      </w:r>
    </w:p>
    <w:p xmlns:w14="http://schemas.microsoft.com/office/word/2010/wordml" w14:paraId="0A3A2344" w14:textId="77777777">
      <w:pPr>
        <w:spacing w:before="0" w:after="0" w:line="240" w:lineRule="auto"/>
      </w:pPr>
      <w:r>
        <w:t/>
      </w:r>
    </w:p>
    <w:p xmlns:w14="http://schemas.microsoft.com/office/word/2010/wordml" w:rsidR="005A0C95" w:rsidRDefault="005A0C95" w14:paraId="4F9ADC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40-11-40. Voluntary contributions with licensee applications; uses; reporting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7B05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applicant for a new, reinstatement, or renewal contractor's license must be given an opportunity in writing to make a voluntary contribution to be distributed to an accredited public institution of higher learning offering degrees in construction science, building science, or civil engineering. The applicant may designate a specific accredited institution to receive the contribution. Undesignated contributions shall be distributed to accredited institutions in a pro rata manner based on the numbe</w:t>
      </w:r>
      <w:r>
        <w:rPr>
          <w:rFonts w:ascii="Times New Roman" w:hAnsi="Times New Roman" w:eastAsia="Times New Roman" w:cs="Times New Roman"/>
          <w:sz w:val="22"/>
          <w:szCs w:val="22"/>
          <w:lang w:val="en-PH"/>
        </w:rPr>
        <w:t>r of full-time equivalent students enrolled in each program at each institution. Any voluntary contribution must be added to the contractor's license fee and must be transferred to the State Treasurer and credited to the appropriate institution.</w:t>
      </w:r>
      <w:r>
        <w:rPr>
          <w:rFonts w:ascii="Times New Roman" w:hAnsi="Times New Roman" w:eastAsia="Times New Roman" w:cs="Times New Roman"/>
          <w:sz w:val="22"/>
          <w:szCs w:val="22"/>
          <w:lang w:val="en-PH"/>
        </w:rPr>
      </w:r>
    </w:p>
    <w:p xmlns:w14="http://schemas.microsoft.com/office/word/2010/wordml" w:rsidR="005A0C95" w:rsidRDefault="005A0C95" w14:paraId="45772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June first of each year, the State Commission on Higher Education shall provide to the department a list of accredited public institutions of higher learning offering degrees in construction science, building science, or civil engineering, and include in the annual report the number of students enrolled in each of these programs for the prior academic year.</w:t>
      </w:r>
      <w:r>
        <w:rPr>
          <w:rFonts w:ascii="Times New Roman" w:hAnsi="Times New Roman" w:eastAsia="Times New Roman" w:cs="Times New Roman"/>
          <w:sz w:val="22"/>
          <w:szCs w:val="22"/>
          <w:lang w:val="en-PH"/>
        </w:rPr>
      </w:r>
    </w:p>
    <w:p xmlns:w14="http://schemas.microsoft.com/office/word/2010/wordml" w:rsidR="005A0C95" w:rsidRDefault="005A0C95" w14:paraId="102B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Each institution receiving funds pursuant to this section shall utilize the funds to provide or enhance programs related to building science or civil engineering, which shall include, but is not limited to, scholarships, fellowships, research, faculty development, and continuing education programs.</w:t>
      </w:r>
      <w:r>
        <w:rPr>
          <w:rFonts w:ascii="Times New Roman" w:hAnsi="Times New Roman" w:eastAsia="Times New Roman" w:cs="Times New Roman"/>
          <w:sz w:val="22"/>
          <w:szCs w:val="22"/>
          <w:lang w:val="en-PH"/>
        </w:rPr>
      </w:r>
    </w:p>
    <w:p xmlns:w14="http://schemas.microsoft.com/office/word/2010/wordml" w:rsidR="005A0C95" w:rsidRDefault="005A0C95" w14:paraId="4E928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institution receiving funds pursuant to this section shall provide an annual report to the department by January thirty-first disclosing the amount of funds received during the prior fiscal year and an accounting of how the funds were utilized.</w:t>
      </w:r>
      <w:r>
        <w:rPr>
          <w:rFonts w:ascii="Times New Roman" w:hAnsi="Times New Roman" w:eastAsia="Times New Roman" w:cs="Times New Roman"/>
          <w:sz w:val="22"/>
          <w:szCs w:val="22"/>
          <w:lang w:val="en-PH"/>
        </w:rPr>
      </w:r>
    </w:p>
    <w:p xmlns:w14="http://schemas.microsoft.com/office/word/2010/wordml" w:rsidR="005A0C95" w:rsidRDefault="005A0C95" w14:paraId="61F25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retain five percent of the amount to be distributed for administrative expenses associated with the collection and distribution of funds.</w:t>
      </w:r>
      <w:r>
        <w:rPr>
          <w:rFonts w:ascii="Times New Roman" w:hAnsi="Times New Roman" w:eastAsia="Times New Roman" w:cs="Times New Roman"/>
          <w:sz w:val="22"/>
          <w:szCs w:val="22"/>
          <w:lang w:val="en-PH"/>
        </w:rPr>
      </w:r>
    </w:p>
    <w:p xmlns:w14="http://schemas.microsoft.com/office/word/2010/wordml" w14:paraId="4DC5BFC8" w14:textId="77777777">
      <w:pPr>
        <w:spacing w:before="0" w:after="0" w:line="240" w:lineRule="auto"/>
      </w:pPr>
      <w:r>
        <w:t/>
      </w:r>
    </w:p>
    <w:p xmlns:w14="http://schemas.microsoft.com/office/word/2010/wordml" w:rsidR="005A0C95" w:rsidRDefault="005A0C95" w14:paraId="3A227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175 (S.888), § 1, eff July 15, 2022.</w:t>
      </w:r>
      <w:r>
        <w:rPr>
          <w:rFonts w:ascii="Times New Roman" w:hAnsi="Times New Roman" w:eastAsia="Times New Roman" w:cs="Times New Roman"/>
          <w:sz w:val="22"/>
          <w:szCs w:val="22"/>
          <w:lang w:val="en-PH"/>
        </w:rPr>
      </w:r>
    </w:p>
    <w:p xmlns:w14="http://schemas.microsoft.com/office/word/2010/wordml" w14:paraId="5A29ED38" w14:textId="77777777">
      <w:pPr>
        <w:spacing w:before="0" w:after="0" w:line="240" w:lineRule="auto"/>
      </w:pPr>
      <w:r>
        <w:t/>
      </w:r>
    </w:p>
    <w:p xmlns:w14="http://schemas.microsoft.com/office/word/2010/wordml" w:rsidR="005A0C95" w:rsidRDefault="005A0C95" w14:paraId="53EC0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40-11-50. Repealed by 2014 Act No. 207, SECTION 1, eff July 1, 2014.</w:t>
      </w:r>
      <w:r>
        <w:rPr>
          <w:rFonts w:ascii="Times New Roman" w:hAnsi="Times New Roman" w:eastAsia="Times New Roman" w:cs="Times New Roman"/>
          <w:b w:val="true"/>
          <w:sz w:val="22"/>
          <w:szCs w:val="22"/>
          <w:lang w:val="en-PH"/>
        </w:rPr>
      </w:r>
    </w:p>
    <w:p xmlns:w14="http://schemas.microsoft.com/office/word/2010/wordml" w14:paraId="43F8BA82" w14:textId="77777777">
      <w:pPr>
        <w:spacing w:before="0" w:after="0" w:line="240" w:lineRule="auto"/>
      </w:pPr>
      <w:r>
        <w:t/>
      </w:r>
    </w:p>
    <w:p xmlns:w14="http://schemas.microsoft.com/office/word/2010/wordml" w:rsidR="005A0C95" w:rsidRDefault="005A0C95" w14:paraId="5266C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7E9B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40-11-50 was titled License fees and was derived from 1998 Act No. 440, § 1.</w:t>
      </w:r>
      <w:r>
        <w:rPr>
          <w:rFonts w:ascii="Times New Roman" w:hAnsi="Times New Roman" w:eastAsia="Times New Roman" w:cs="Times New Roman"/>
          <w:sz w:val="22"/>
          <w:szCs w:val="22"/>
          <w:lang w:val="en-PH"/>
        </w:rPr>
      </w:r>
    </w:p>
    <w:p xmlns:w14="http://schemas.microsoft.com/office/word/2010/wordml" w14:paraId="7D07D2FD" w14:textId="77777777">
      <w:pPr>
        <w:spacing w:before="0" w:after="0" w:line="240" w:lineRule="auto"/>
      </w:pPr>
      <w:r>
        <w:t/>
      </w:r>
    </w:p>
    <w:p xmlns:w14="http://schemas.microsoft.com/office/word/2010/wordml" w:rsidR="005A0C95" w:rsidRDefault="005A0C95" w14:paraId="50412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40-11-60. Rules and regulations; owner-prepared financial statement form.</w:t>
      </w:r>
      <w:r>
        <w:rPr>
          <w:rFonts w:ascii="Times New Roman" w:hAnsi="Times New Roman" w:eastAsia="Times New Roman" w:cs="Times New Roman"/>
          <w:b w:val="true"/>
          <w:sz w:val="22"/>
          <w:szCs w:val="22"/>
          <w:lang w:val="en-PH"/>
        </w:rPr>
      </w:r>
    </w:p>
    <w:p xmlns:w14="http://schemas.microsoft.com/office/word/2010/wordml" w:rsidR="005A0C95" w:rsidRDefault="005A0C95" w14:paraId="791A8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 Regulations must be promulgated to establish the form an owner must use to submit an owner-prepared financial statement as provided in Section 40-11-260(A)(3)(c), (A)(4)(c), (B)(3)(c), and (B)(4)(c). The department must furnish the form to the licensees.</w:t>
      </w:r>
      <w:r>
        <w:rPr>
          <w:rFonts w:ascii="Times New Roman" w:hAnsi="Times New Roman" w:eastAsia="Times New Roman" w:cs="Times New Roman"/>
          <w:sz w:val="22"/>
          <w:szCs w:val="22"/>
          <w:lang w:val="en-PH"/>
        </w:rPr>
      </w:r>
    </w:p>
    <w:p xmlns:w14="http://schemas.microsoft.com/office/word/2010/wordml" w14:paraId="424D8856" w14:textId="77777777">
      <w:pPr>
        <w:spacing w:before="0" w:after="0" w:line="240" w:lineRule="auto"/>
      </w:pPr>
      <w:r>
        <w:t/>
      </w:r>
    </w:p>
    <w:p xmlns:w14="http://schemas.microsoft.com/office/word/2010/wordml" w:rsidR="005A0C95" w:rsidRDefault="005A0C95" w14:paraId="23FAA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19FC73DB" w14:textId="77777777">
      <w:pPr>
        <w:spacing w:before="0" w:after="0" w:line="240" w:lineRule="auto"/>
      </w:pPr>
      <w:r>
        <w:t/>
      </w:r>
    </w:p>
    <w:p xmlns:w14="http://schemas.microsoft.com/office/word/2010/wordml" w:rsidR="005A0C95" w:rsidRDefault="005A0C95" w14:paraId="16812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40-11-70. Powers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80F7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powers and duties provided in Article 1, Chapter 1, the board may:</w:t>
      </w:r>
      <w:r>
        <w:rPr>
          <w:rFonts w:ascii="Times New Roman" w:hAnsi="Times New Roman" w:eastAsia="Times New Roman" w:cs="Times New Roman"/>
          <w:sz w:val="22"/>
          <w:szCs w:val="22"/>
          <w:lang w:val="en-PH"/>
        </w:rPr>
      </w:r>
    </w:p>
    <w:p xmlns:w14="http://schemas.microsoft.com/office/word/2010/wordml" w:rsidR="005A0C95" w:rsidRDefault="005A0C95" w14:paraId="6A83E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establish a time limit beyond which an initial complaint may not be considered;</w:t>
      </w:r>
      <w:r>
        <w:rPr>
          <w:rFonts w:ascii="Times New Roman" w:hAnsi="Times New Roman" w:eastAsia="Times New Roman" w:cs="Times New Roman"/>
          <w:sz w:val="22"/>
          <w:szCs w:val="22"/>
          <w:lang w:val="en-PH"/>
        </w:rPr>
      </w:r>
    </w:p>
    <w:p xmlns:w14="http://schemas.microsoft.com/office/word/2010/wordml" w:rsidR="005A0C95" w:rsidRDefault="005A0C95" w14:paraId="5C1BA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 a procedure for receiving complaints which protects the anonymity of the person filing the complaint;</w:t>
      </w:r>
      <w:r>
        <w:rPr>
          <w:rFonts w:ascii="Times New Roman" w:hAnsi="Times New Roman" w:eastAsia="Times New Roman" w:cs="Times New Roman"/>
          <w:sz w:val="22"/>
          <w:szCs w:val="22"/>
          <w:lang w:val="en-PH"/>
        </w:rPr>
      </w:r>
    </w:p>
    <w:p xmlns:w14="http://schemas.microsoft.com/office/word/2010/wordml" w:rsidR="005A0C95" w:rsidRDefault="005A0C95" w14:paraId="756E9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order an entity or individual found in violation of this chapter or a regulation promulgated under this chapter to take remedial action;</w:t>
      </w:r>
      <w:r>
        <w:rPr>
          <w:rFonts w:ascii="Times New Roman" w:hAnsi="Times New Roman" w:eastAsia="Times New Roman" w:cs="Times New Roman"/>
          <w:sz w:val="22"/>
          <w:szCs w:val="22"/>
          <w:lang w:val="en-PH"/>
        </w:rPr>
      </w:r>
    </w:p>
    <w:p xmlns:w14="http://schemas.microsoft.com/office/word/2010/wordml" w:rsidR="005A0C95" w:rsidRDefault="005A0C95" w14:paraId="2CCBD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establish guidelines for identifying substandard construction work.</w:t>
      </w:r>
      <w:r>
        <w:rPr>
          <w:rFonts w:ascii="Times New Roman" w:hAnsi="Times New Roman" w:eastAsia="Times New Roman" w:cs="Times New Roman"/>
          <w:sz w:val="22"/>
          <w:szCs w:val="22"/>
          <w:lang w:val="en-PH"/>
        </w:rPr>
      </w:r>
    </w:p>
    <w:p xmlns:w14="http://schemas.microsoft.com/office/word/2010/wordml" w14:paraId="717A3424" w14:textId="77777777">
      <w:pPr>
        <w:spacing w:before="0" w:after="0" w:line="240" w:lineRule="auto"/>
      </w:pPr>
      <w:r>
        <w:t/>
      </w:r>
    </w:p>
    <w:p xmlns:w14="http://schemas.microsoft.com/office/word/2010/wordml" w:rsidR="005A0C95" w:rsidRDefault="005A0C95" w14:paraId="0AFBB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7E6A5794" w14:textId="77777777">
      <w:pPr>
        <w:spacing w:before="0" w:after="0" w:line="240" w:lineRule="auto"/>
      </w:pPr>
      <w:r>
        <w:t/>
      </w:r>
    </w:p>
    <w:p xmlns:w14="http://schemas.microsoft.com/office/word/2010/wordml" w:rsidR="005A0C95" w:rsidRDefault="005A0C95" w14:paraId="62CFC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342B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385013F6" w14:textId="77777777">
      <w:pPr>
        <w:spacing w:before="0" w:after="0" w:line="240" w:lineRule="auto"/>
      </w:pPr>
      <w:r>
        <w:t/>
      </w:r>
    </w:p>
    <w:p xmlns:w14="http://schemas.microsoft.com/office/word/2010/wordml" w:rsidR="005A0C95" w:rsidRDefault="005A0C95" w14:paraId="675CC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7B4445CC" w14:textId="77777777">
      <w:pPr>
        <w:spacing w:before="0" w:after="0" w:line="240" w:lineRule="auto"/>
      </w:pPr>
      <w:r>
        <w:t/>
      </w:r>
    </w:p>
    <w:p xmlns:w14="http://schemas.microsoft.com/office/word/2010/wordml" w:rsidR="005A0C95" w:rsidRDefault="005A0C95" w14:paraId="799AA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40-11-90. Results of investigations to be presented to board;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3DBA8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3E8C747E" w14:textId="77777777">
      <w:pPr>
        <w:spacing w:before="0" w:after="0" w:line="240" w:lineRule="auto"/>
      </w:pPr>
      <w:r>
        <w:t/>
      </w:r>
    </w:p>
    <w:p xmlns:w14="http://schemas.microsoft.com/office/word/2010/wordml" w:rsidR="005A0C95" w:rsidRDefault="005A0C95" w14:paraId="142C1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6B2A3074" w14:textId="77777777">
      <w:pPr>
        <w:spacing w:before="0" w:after="0" w:line="240" w:lineRule="auto"/>
      </w:pPr>
      <w:r>
        <w:t/>
      </w:r>
    </w:p>
    <w:p xmlns:w14="http://schemas.microsoft.com/office/word/2010/wordml" w:rsidR="005A0C95" w:rsidRDefault="005A0C95" w14:paraId="5EB2C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40-11-100. Violations; administrative citations; cease and desist orders; administrative penalties; appeals.</w:t>
      </w:r>
      <w:r>
        <w:rPr>
          <w:rFonts w:ascii="Times New Roman" w:hAnsi="Times New Roman" w:eastAsia="Times New Roman" w:cs="Times New Roman"/>
          <w:b w:val="true"/>
          <w:sz w:val="22"/>
          <w:szCs w:val="22"/>
          <w:lang w:val="en-PH"/>
        </w:rPr>
      </w:r>
    </w:p>
    <w:p xmlns:w14="http://schemas.microsoft.com/office/word/2010/wordml" w:rsidR="005A0C95" w:rsidRDefault="005A0C95" w14:paraId="747B2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refer any reports of violations of this chapter and Article 1, Chapter 1 of this title or any reports of violations of regulations promulgated under this chapter directly to the board or may issue administrative citations and cease and desist orders in person or by certified mail and may assess administrative penalties against any entity or individual, including unlicensed contractors, for violations of this chapter as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2FB96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Separate citations may be issued and separate administrative penalties may be assessed for each violation, however, no more than two thousand five hundred dollars in administrative penalties may be assessed against an entity or an individual per day.</w:t>
      </w:r>
      <w:r>
        <w:rPr>
          <w:rFonts w:ascii="Times New Roman" w:hAnsi="Times New Roman" w:eastAsia="Times New Roman" w:cs="Times New Roman"/>
          <w:sz w:val="22"/>
          <w:szCs w:val="22"/>
          <w:lang w:val="en-PH"/>
        </w:rPr>
      </w:r>
    </w:p>
    <w:p xmlns:w14="http://schemas.microsoft.com/office/word/2010/wordml" w:rsidR="005A0C95" w:rsidRDefault="005A0C95" w14:paraId="1F563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6685D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Administrative penalties assessed pursuant to this section may not exceed the following limits:</w:t>
      </w:r>
      <w:r>
        <w:rPr>
          <w:rFonts w:ascii="Times New Roman" w:hAnsi="Times New Roman" w:eastAsia="Times New Roman" w:cs="Times New Roman"/>
          <w:sz w:val="22"/>
          <w:szCs w:val="22"/>
          <w:lang w:val="en-PH"/>
        </w:rPr>
      </w:r>
    </w:p>
    <w:p xmlns:w14="http://schemas.microsoft.com/office/word/2010/wordml" w:rsidR="005A0C95" w:rsidRDefault="005A0C95" w14:paraId="4ECA2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violation of a particular provision of this chapter or Article 1, Chapter 1 of this title, or any board regulation, not more than a five-hundred dollar penalty;</w:t>
      </w:r>
      <w:r>
        <w:rPr>
          <w:rFonts w:ascii="Times New Roman" w:hAnsi="Times New Roman" w:eastAsia="Times New Roman" w:cs="Times New Roman"/>
          <w:sz w:val="22"/>
          <w:szCs w:val="22"/>
          <w:lang w:val="en-PH"/>
        </w:rPr>
      </w:r>
    </w:p>
    <w:p xmlns:w14="http://schemas.microsoft.com/office/word/2010/wordml" w:rsidR="005A0C95" w:rsidRDefault="005A0C95" w14:paraId="78D64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the second of two violations of the same or substantially similar provision in a five-year period, not more than a one-thousand dollar penalty; and</w:t>
      </w:r>
      <w:r>
        <w:rPr>
          <w:rFonts w:ascii="Times New Roman" w:hAnsi="Times New Roman" w:eastAsia="Times New Roman" w:cs="Times New Roman"/>
          <w:sz w:val="22"/>
          <w:szCs w:val="22"/>
          <w:lang w:val="en-PH"/>
        </w:rPr>
      </w:r>
    </w:p>
    <w:p xmlns:w14="http://schemas.microsoft.com/office/word/2010/wordml" w:rsidR="005A0C95" w:rsidRDefault="005A0C95" w14:paraId="62997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the third or subsequent violation of the same or substantially similar provision in a five-year period, the citation may be referred to the board for action in accordance with Section 40-11-110 or issued a penalty as prescribed in Section 40-11-100(D)(2).</w:t>
      </w:r>
      <w:r>
        <w:rPr>
          <w:rFonts w:ascii="Times New Roman" w:hAnsi="Times New Roman" w:eastAsia="Times New Roman" w:cs="Times New Roman"/>
          <w:sz w:val="22"/>
          <w:szCs w:val="22"/>
          <w:lang w:val="en-PH"/>
        </w:rPr>
      </w:r>
    </w:p>
    <w:p xmlns:w14="http://schemas.microsoft.com/office/word/2010/wordml" w:rsidR="005A0C95" w:rsidRDefault="005A0C95" w14:paraId="4E555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entity or individual assessed administrative penalties may appeal those penalties to the board within fifteen days of receipt of the citation. If an appeal is filed, the department shall schedule a hearing before the board, which shall make a determination in the matter. If no appeal is filed, the citation is deemed a final order and the administrative penalties must be paid within thirty days of receipt of the citation.</w:t>
      </w:r>
      <w:r>
        <w:rPr>
          <w:rFonts w:ascii="Times New Roman" w:hAnsi="Times New Roman" w:eastAsia="Times New Roman" w:cs="Times New Roman"/>
          <w:sz w:val="22"/>
          <w:szCs w:val="22"/>
          <w:lang w:val="en-PH"/>
        </w:rPr>
      </w:r>
    </w:p>
    <w:p xmlns:w14="http://schemas.microsoft.com/office/word/2010/wordml" w14:paraId="5375ECD9" w14:textId="77777777">
      <w:pPr>
        <w:spacing w:before="0" w:after="0" w:line="240" w:lineRule="auto"/>
      </w:pPr>
      <w:r>
        <w:t/>
      </w:r>
    </w:p>
    <w:p xmlns:w14="http://schemas.microsoft.com/office/word/2010/wordml" w:rsidR="005A0C95" w:rsidRDefault="005A0C95" w14:paraId="3FC2B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4, eff May 19, 2023.</w:t>
      </w:r>
      <w:r>
        <w:rPr>
          <w:rFonts w:ascii="Times New Roman" w:hAnsi="Times New Roman" w:eastAsia="Times New Roman" w:cs="Times New Roman"/>
          <w:sz w:val="22"/>
          <w:szCs w:val="22"/>
          <w:lang w:val="en-PH"/>
        </w:rPr>
      </w:r>
    </w:p>
    <w:p xmlns:w14="http://schemas.microsoft.com/office/word/2010/wordml" w:rsidR="005A0C95" w:rsidRDefault="005A0C95" w14:paraId="6EB58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2948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4, rewrote (D).</w:t>
      </w:r>
      <w:r>
        <w:rPr>
          <w:rFonts w:ascii="Times New Roman" w:hAnsi="Times New Roman" w:eastAsia="Times New Roman" w:cs="Times New Roman"/>
          <w:sz w:val="22"/>
          <w:szCs w:val="22"/>
          <w:lang w:val="en-PH"/>
        </w:rPr>
      </w:r>
    </w:p>
    <w:p xmlns:w14="http://schemas.microsoft.com/office/word/2010/wordml" w14:paraId="0777F4A3" w14:textId="77777777">
      <w:pPr>
        <w:spacing w:before="0" w:after="0" w:line="240" w:lineRule="auto"/>
      </w:pPr>
      <w:r>
        <w:t/>
      </w:r>
    </w:p>
    <w:p xmlns:w14="http://schemas.microsoft.com/office/word/2010/wordml" w:rsidR="005A0C95" w:rsidRDefault="005A0C95" w14:paraId="40CC5F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40-11-110. Disciplinary action; conditions for imposing; civil penalties; reapplication after revocation or cancellation; completion of work in progress; revocation of individual license classification.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5B83B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impose disciplinary action authorized by this chapter upon a licensee, certificate holder, or other entity or individual if the board finds any of these conditions:</w:t>
      </w:r>
      <w:r>
        <w:rPr>
          <w:rFonts w:ascii="Times New Roman" w:hAnsi="Times New Roman" w:eastAsia="Times New Roman" w:cs="Times New Roman"/>
          <w:sz w:val="22"/>
          <w:szCs w:val="22"/>
          <w:lang w:val="en-PH"/>
        </w:rPr>
      </w:r>
    </w:p>
    <w:p xmlns:w14="http://schemas.microsoft.com/office/word/2010/wordml" w:rsidR="005A0C95" w:rsidRDefault="005A0C95" w14:paraId="0399D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subsequent discovery of facts which if known at the time of issuance or renewal of a license or certificate would have been grounds to deny the issuance or renewal of a license or certificate;</w:t>
      </w:r>
      <w:r>
        <w:rPr>
          <w:rFonts w:ascii="Times New Roman" w:hAnsi="Times New Roman" w:eastAsia="Times New Roman" w:cs="Times New Roman"/>
          <w:sz w:val="22"/>
          <w:szCs w:val="22"/>
          <w:lang w:val="en-PH"/>
        </w:rPr>
      </w:r>
    </w:p>
    <w:p xmlns:w14="http://schemas.microsoft.com/office/word/2010/wordml" w:rsidR="005A0C95" w:rsidRDefault="005A0C95" w14:paraId="645B3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gross negligence, performing substandard work, incompetence, or misconduct;</w:t>
      </w:r>
      <w:r>
        <w:rPr>
          <w:rFonts w:ascii="Times New Roman" w:hAnsi="Times New Roman" w:eastAsia="Times New Roman" w:cs="Times New Roman"/>
          <w:sz w:val="22"/>
          <w:szCs w:val="22"/>
          <w:lang w:val="en-PH"/>
        </w:rPr>
      </w:r>
    </w:p>
    <w:p xmlns:w14="http://schemas.microsoft.com/office/word/2010/wordml" w:rsidR="005A0C95" w:rsidRDefault="005A0C95" w14:paraId="4B52E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abandonment of a contract or refusal to perform after submitting a bid on work without legal excuse for the abandonment or refusal;</w:t>
      </w:r>
      <w:r>
        <w:rPr>
          <w:rFonts w:ascii="Times New Roman" w:hAnsi="Times New Roman" w:eastAsia="Times New Roman" w:cs="Times New Roman"/>
          <w:sz w:val="22"/>
          <w:szCs w:val="22"/>
          <w:lang w:val="en-PH"/>
        </w:rPr>
      </w:r>
    </w:p>
    <w:p xmlns:w14="http://schemas.microsoft.com/office/word/2010/wordml" w:rsidR="005A0C95" w:rsidRDefault="005A0C95" w14:paraId="04A3E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fraud or deceit in obtaining a license or certification;</w:t>
      </w:r>
      <w:r>
        <w:rPr>
          <w:rFonts w:ascii="Times New Roman" w:hAnsi="Times New Roman" w:eastAsia="Times New Roman" w:cs="Times New Roman"/>
          <w:sz w:val="22"/>
          <w:szCs w:val="22"/>
          <w:lang w:val="en-PH"/>
        </w:rPr>
      </w:r>
    </w:p>
    <w:p xmlns:w14="http://schemas.microsoft.com/office/word/2010/wordml" w:rsidR="005A0C95" w:rsidRDefault="005A0C95" w14:paraId="3DDB5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violation of a provision of this chapter, Article 1, Chapter 1 of this title or a regulation promulgated under these chapters;</w:t>
      </w:r>
      <w:r>
        <w:rPr>
          <w:rFonts w:ascii="Times New Roman" w:hAnsi="Times New Roman" w:eastAsia="Times New Roman" w:cs="Times New Roman"/>
          <w:sz w:val="22"/>
          <w:szCs w:val="22"/>
          <w:lang w:val="en-PH"/>
        </w:rPr>
      </w:r>
    </w:p>
    <w:p xmlns:w14="http://schemas.microsoft.com/office/word/2010/wordml" w:rsidR="005A0C95" w:rsidRDefault="005A0C95" w14:paraId="6F78D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misrepresentation of a material fact by an applicant in obtaining a license or certificate;</w:t>
      </w:r>
      <w:r>
        <w:rPr>
          <w:rFonts w:ascii="Times New Roman" w:hAnsi="Times New Roman" w:eastAsia="Times New Roman" w:cs="Times New Roman"/>
          <w:sz w:val="22"/>
          <w:szCs w:val="22"/>
          <w:lang w:val="en-PH"/>
        </w:rPr>
      </w:r>
    </w:p>
    <w:p xmlns:w14="http://schemas.microsoft.com/office/word/2010/wordml" w:rsidR="005A0C95" w:rsidRDefault="005A0C95" w14:paraId="59C60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conviction or entering a guilty plea or plea of nolo contendere in a court of competent jurisdiction of this or any other state, district, or territory of the United States or of a foreign country of the offense of forgery, embezzlement, obtaining money under false pretenses, theft, extortion, or conspiracy to defraud or other like offense regardless of whether an appeal has been sought;</w:t>
      </w:r>
      <w:r>
        <w:rPr>
          <w:rFonts w:ascii="Times New Roman" w:hAnsi="Times New Roman" w:eastAsia="Times New Roman" w:cs="Times New Roman"/>
          <w:sz w:val="22"/>
          <w:szCs w:val="22"/>
          <w:lang w:val="en-PH"/>
        </w:rPr>
      </w:r>
    </w:p>
    <w:p xmlns:w14="http://schemas.microsoft.com/office/word/2010/wordml" w:rsidR="005A0C95" w:rsidRDefault="005A0C95" w14:paraId="69E38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conviction or entering a guilty plea or plea of nolo contendere of a felony or a crime involving moral turpitude in connection with the performance of a contract for construction regardless of whether an appeal has been sought;</w:t>
      </w:r>
      <w:r>
        <w:rPr>
          <w:rFonts w:ascii="Times New Roman" w:hAnsi="Times New Roman" w:eastAsia="Times New Roman" w:cs="Times New Roman"/>
          <w:sz w:val="22"/>
          <w:szCs w:val="22"/>
          <w:lang w:val="en-PH"/>
        </w:rPr>
      </w:r>
    </w:p>
    <w:p xmlns:w14="http://schemas.microsoft.com/office/word/2010/wordml" w:rsidR="005A0C95" w:rsidRDefault="005A0C95" w14:paraId="66D39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aiding or abetting an unlicensed entity to evade the provisions of this chapter, combining or conspiring with an unlicensed entity, allowing one's license to be used by an unlicensed entity, or acting as agent, partner, or associate, or an unlicensed entity;</w:t>
      </w:r>
      <w:r>
        <w:rPr>
          <w:rFonts w:ascii="Times New Roman" w:hAnsi="Times New Roman" w:eastAsia="Times New Roman" w:cs="Times New Roman"/>
          <w:sz w:val="22"/>
          <w:szCs w:val="22"/>
          <w:lang w:val="en-PH"/>
        </w:rPr>
      </w:r>
    </w:p>
    <w:p xmlns:w14="http://schemas.microsoft.com/office/word/2010/wordml" w:rsidR="005A0C95" w:rsidRDefault="005A0C95" w14:paraId="31CE9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knowingly entering into a contract with an unlicensed contractor for work to be performed for which a license is required;</w:t>
      </w:r>
      <w:r>
        <w:rPr>
          <w:rFonts w:ascii="Times New Roman" w:hAnsi="Times New Roman" w:eastAsia="Times New Roman" w:cs="Times New Roman"/>
          <w:sz w:val="22"/>
          <w:szCs w:val="22"/>
          <w:lang w:val="en-PH"/>
        </w:rPr>
      </w:r>
    </w:p>
    <w:p xmlns:w14="http://schemas.microsoft.com/office/word/2010/wordml" w:rsidR="005A0C95" w:rsidRDefault="005A0C95" w14:paraId="11E0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false, misleading, or deceptive advertising whereby a member of the public may be misled and injured;</w:t>
      </w:r>
      <w:r>
        <w:rPr>
          <w:rFonts w:ascii="Times New Roman" w:hAnsi="Times New Roman" w:eastAsia="Times New Roman" w:cs="Times New Roman"/>
          <w:sz w:val="22"/>
          <w:szCs w:val="22"/>
          <w:lang w:val="en-PH"/>
        </w:rPr>
      </w:r>
    </w:p>
    <w:p xmlns:w14="http://schemas.microsoft.com/office/word/2010/wordml" w:rsidR="005A0C95" w:rsidRDefault="005A0C95" w14:paraId="5CEC0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contracting or offering to contract or submitting a bid while a license is under suspension or probation;</w:t>
      </w:r>
      <w:r>
        <w:rPr>
          <w:rFonts w:ascii="Times New Roman" w:hAnsi="Times New Roman" w:eastAsia="Times New Roman" w:cs="Times New Roman"/>
          <w:sz w:val="22"/>
          <w:szCs w:val="22"/>
          <w:lang w:val="en-PH"/>
        </w:rPr>
      </w:r>
    </w:p>
    <w:p xmlns:w14="http://schemas.microsoft.com/office/word/2010/wordml" w:rsidR="005A0C95" w:rsidRDefault="005A0C95" w14:paraId="51B3F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failure to obtain a building permit as required by a local or state government before engaging in construction;</w:t>
      </w:r>
      <w:r>
        <w:rPr>
          <w:rFonts w:ascii="Times New Roman" w:hAnsi="Times New Roman" w:eastAsia="Times New Roman" w:cs="Times New Roman"/>
          <w:sz w:val="22"/>
          <w:szCs w:val="22"/>
          <w:lang w:val="en-PH"/>
        </w:rPr>
      </w:r>
    </w:p>
    <w:p xmlns:w14="http://schemas.microsoft.com/office/word/2010/wordml" w:rsidR="005A0C95" w:rsidRDefault="005A0C95" w14:paraId="12C32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failure to take appropriate corrective action to comply with this chapter or a regulation promulgated under this chapter without valid justification within a reasonable period of time after receiving a written directive from the department;</w:t>
      </w:r>
      <w:r>
        <w:rPr>
          <w:rFonts w:ascii="Times New Roman" w:hAnsi="Times New Roman" w:eastAsia="Times New Roman" w:cs="Times New Roman"/>
          <w:sz w:val="22"/>
          <w:szCs w:val="22"/>
          <w:lang w:val="en-PH"/>
        </w:rPr>
      </w:r>
    </w:p>
    <w:p xmlns:w14="http://schemas.microsoft.com/office/word/2010/wordml" w:rsidR="005A0C95" w:rsidRDefault="005A0C95" w14:paraId="33C02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failure to maintain the net worth, working capital, or surety bond requirements for licensure;</w:t>
      </w:r>
      <w:r>
        <w:rPr>
          <w:rFonts w:ascii="Times New Roman" w:hAnsi="Times New Roman" w:eastAsia="Times New Roman" w:cs="Times New Roman"/>
          <w:sz w:val="22"/>
          <w:szCs w:val="22"/>
          <w:lang w:val="en-PH"/>
        </w:rPr>
      </w:r>
    </w:p>
    <w:p xmlns:w14="http://schemas.microsoft.com/office/word/2010/wordml" w:rsidR="005A0C95" w:rsidRDefault="005A0C95" w14:paraId="4AF67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failure to comply with an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19482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failure to provide pertinent records and documents as requested by the department or board;</w:t>
      </w:r>
      <w:r>
        <w:rPr>
          <w:rFonts w:ascii="Times New Roman" w:hAnsi="Times New Roman" w:eastAsia="Times New Roman" w:cs="Times New Roman"/>
          <w:sz w:val="22"/>
          <w:szCs w:val="22"/>
          <w:lang w:val="en-PH"/>
        </w:rPr>
      </w:r>
    </w:p>
    <w:p xmlns:w14="http://schemas.microsoft.com/office/word/2010/wordml" w:rsidR="005A0C95" w:rsidRDefault="005A0C95" w14:paraId="69BFE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failure to maintain a business address accessible to the public;</w:t>
      </w:r>
      <w:r>
        <w:rPr>
          <w:rFonts w:ascii="Times New Roman" w:hAnsi="Times New Roman" w:eastAsia="Times New Roman" w:cs="Times New Roman"/>
          <w:sz w:val="22"/>
          <w:szCs w:val="22"/>
          <w:lang w:val="en-PH"/>
        </w:rPr>
      </w:r>
    </w:p>
    <w:p xmlns:w14="http://schemas.microsoft.com/office/word/2010/wordml" w:rsidR="005A0C95" w:rsidRDefault="005A0C95" w14:paraId="09471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failure to comply with a directive of the department;</w:t>
      </w:r>
      <w:r>
        <w:rPr>
          <w:rFonts w:ascii="Times New Roman" w:hAnsi="Times New Roman" w:eastAsia="Times New Roman" w:cs="Times New Roman"/>
          <w:sz w:val="22"/>
          <w:szCs w:val="22"/>
          <w:lang w:val="en-PH"/>
        </w:rPr>
      </w:r>
    </w:p>
    <w:p xmlns:w14="http://schemas.microsoft.com/office/word/2010/wordml" w:rsidR="005A0C95" w:rsidRDefault="005A0C95" w14:paraId="595CF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failure to notify the department of changes in information required in an original or renewal application;</w:t>
      </w:r>
      <w:r>
        <w:rPr>
          <w:rFonts w:ascii="Times New Roman" w:hAnsi="Times New Roman" w:eastAsia="Times New Roman" w:cs="Times New Roman"/>
          <w:sz w:val="22"/>
          <w:szCs w:val="22"/>
          <w:lang w:val="en-PH"/>
        </w:rPr>
      </w:r>
    </w:p>
    <w:p xmlns:w14="http://schemas.microsoft.com/office/word/2010/wordml" w:rsidR="005A0C95" w:rsidRDefault="005A0C95" w14:paraId="2D653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contracting or offering to contract for construction work exceeding the limitations of a group or outside the classification or subclassification of a license;</w:t>
      </w:r>
      <w:r>
        <w:rPr>
          <w:rFonts w:ascii="Times New Roman" w:hAnsi="Times New Roman" w:eastAsia="Times New Roman" w:cs="Times New Roman"/>
          <w:sz w:val="22"/>
          <w:szCs w:val="22"/>
          <w:lang w:val="en-PH"/>
        </w:rPr>
      </w:r>
    </w:p>
    <w:p xmlns:w14="http://schemas.microsoft.com/office/word/2010/wordml" w:rsidR="005A0C95" w:rsidRDefault="005A0C95" w14:paraId="27B22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(22) attempting to serve in the capacity of primary qualifying party while serving a house arrest, a jail sentence, or a prison sentence; or</w:t>
      </w:r>
      <w:r>
        <w:rPr>
          <w:rFonts w:ascii="Times New Roman" w:hAnsi="Times New Roman" w:eastAsia="Times New Roman" w:cs="Times New Roman"/>
          <w:sz w:val="22"/>
          <w:szCs w:val="22"/>
          <w:lang w:val="en-PH"/>
        </w:rPr>
      </w:r>
    </w:p>
    <w:p xmlns:w14="http://schemas.microsoft.com/office/word/2010/wordml" w:rsidR="005A0C95" w:rsidRDefault="005A0C95" w14:paraId="5ED27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departure from an applicable building code of the State of South Carolina or any of its political subdivisions as determined by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7AEF7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Disciplinary action may be taken against an entity or individual who the board determines to be responsible for violations of this chapter regardless of changes in corporate identity or federal employer identification subsequent to the violation. In determining responsibility, the board may consider, but is not limited to, an individual's:</w:t>
      </w:r>
      <w:r>
        <w:rPr>
          <w:rFonts w:ascii="Times New Roman" w:hAnsi="Times New Roman" w:eastAsia="Times New Roman" w:cs="Times New Roman"/>
          <w:sz w:val="22"/>
          <w:szCs w:val="22"/>
          <w:lang w:val="en-PH"/>
        </w:rPr>
      </w:r>
    </w:p>
    <w:p xmlns:w14="http://schemas.microsoft.com/office/word/2010/wordml" w:rsidR="005A0C95" w:rsidRDefault="005A0C95" w14:paraId="0F2F9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participation in management or supervision related to the violation;</w:t>
      </w:r>
      <w:r>
        <w:rPr>
          <w:rFonts w:ascii="Times New Roman" w:hAnsi="Times New Roman" w:eastAsia="Times New Roman" w:cs="Times New Roman"/>
          <w:sz w:val="22"/>
          <w:szCs w:val="22"/>
          <w:lang w:val="en-PH"/>
        </w:rPr>
      </w:r>
    </w:p>
    <w:p xmlns:w14="http://schemas.microsoft.com/office/word/2010/wordml" w:rsidR="005A0C95" w:rsidRDefault="005A0C95" w14:paraId="2E659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position as sole proprietor, partner, officer, or qualifying party.</w:t>
      </w:r>
      <w:r>
        <w:rPr>
          <w:rFonts w:ascii="Times New Roman" w:hAnsi="Times New Roman" w:eastAsia="Times New Roman" w:cs="Times New Roman"/>
          <w:sz w:val="22"/>
          <w:szCs w:val="22"/>
          <w:lang w:val="en-PH"/>
        </w:rPr>
      </w:r>
    </w:p>
    <w:p xmlns:w14="http://schemas.microsoft.com/office/word/2010/wordml" w:rsidR="005A0C95" w:rsidRDefault="005A0C95" w14:paraId="30C28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in addition to all other disciplinary actions, require a licensee, certificate holder, or other entity or individual to pay a civil penalty of up to five thousand dollars for each violation of this chapter or of a regulation promulgated under this chapter and may order an unlicensed contractor to cease and desist from violating a provision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53BEA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presentation to the court of common pleas by the department of an affidavit for nonpayment of an administrative penalty under a citation which is a final order or a civil penalty assessed by the board pursuant to subsection (C), the court shall issue an order for judgment to be filed in the office of the Clerk of Court.</w:t>
      </w:r>
      <w:r>
        <w:rPr>
          <w:rFonts w:ascii="Times New Roman" w:hAnsi="Times New Roman" w:eastAsia="Times New Roman" w:cs="Times New Roman"/>
          <w:sz w:val="22"/>
          <w:szCs w:val="22"/>
          <w:lang w:val="en-PH"/>
        </w:rPr>
      </w:r>
    </w:p>
    <w:p xmlns:w14="http://schemas.microsoft.com/office/word/2010/wordml" w:rsidR="005A0C95" w:rsidRDefault="005A0C95" w14:paraId="6A172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or certificate that is canceled by the department or revoked by the board must be returned to the department within fifteen days of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6C55F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sooner than one year after revocation of a license or certificate by the board, the entity or individual who held that license or certificate may apply for another. The applicant must meet all requirements for initial licensure or certification and must appear before the board to present evidence that his practice will not unreasonably endanger the public.</w:t>
      </w:r>
      <w:r>
        <w:rPr>
          <w:rFonts w:ascii="Times New Roman" w:hAnsi="Times New Roman" w:eastAsia="Times New Roman" w:cs="Times New Roman"/>
          <w:sz w:val="22"/>
          <w:szCs w:val="22"/>
          <w:lang w:val="en-PH"/>
        </w:rPr>
      </w:r>
    </w:p>
    <w:p xmlns:w14="http://schemas.microsoft.com/office/word/2010/wordml" w:rsidR="005A0C95" w:rsidRDefault="005A0C95" w14:paraId="19D22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license is canceled by the department, the licensee must apply for initial licensure.</w:t>
      </w:r>
      <w:r>
        <w:rPr>
          <w:rFonts w:ascii="Times New Roman" w:hAnsi="Times New Roman" w:eastAsia="Times New Roman" w:cs="Times New Roman"/>
          <w:sz w:val="22"/>
          <w:szCs w:val="22"/>
          <w:lang w:val="en-PH"/>
        </w:rPr>
      </w:r>
    </w:p>
    <w:p xmlns:w14="http://schemas.microsoft.com/office/word/2010/wordml" w:rsidR="005A0C95" w:rsidRDefault="005A0C95" w14:paraId="40914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Work in progress may be completed by the licensee if the licensee's license is revoked, canceled, lapsed, or suspended; however;</w:t>
      </w:r>
      <w:r>
        <w:rPr>
          <w:rFonts w:ascii="Times New Roman" w:hAnsi="Times New Roman" w:eastAsia="Times New Roman" w:cs="Times New Roman"/>
          <w:sz w:val="22"/>
          <w:szCs w:val="22"/>
          <w:lang w:val="en-PH"/>
        </w:rPr>
      </w:r>
    </w:p>
    <w:p xmlns:w14="http://schemas.microsoft.com/office/word/2010/wordml" w:rsidR="005A0C95" w:rsidRDefault="005A0C95" w14:paraId="70BA5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new work may be bid or started after revocation or suspension of a license upon proper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05674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otherwise directed by the board, the revocation, suspension, or restriction of a license or certificate does not become effective until the tenth day following the delivery to the licensee or qualifying party of a written decision of the board. Service of a petition for a review of the decision does not stay the board's decision pending completion of the appellate process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1A17D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Where a licensee's business is dissolved for whatever reason, that license must be canceled by the department. However, if the business has been administratively dissolved by the Secretary of State, the licensee must be allowed ninety days from when the department notifies the licensee that it has obtained information that the licensee has been dissolved to provide proof of reinstatement by the Secretary of State, and if such proof is timely provided, any cancellation of the license by the department m</w:t>
      </w:r>
      <w:r>
        <w:rPr>
          <w:rFonts w:ascii="Times New Roman" w:hAnsi="Times New Roman" w:eastAsia="Times New Roman" w:cs="Times New Roman"/>
          <w:sz w:val="22"/>
          <w:szCs w:val="22"/>
          <w:lang w:val="en-PH"/>
        </w:rPr>
        <w:t>ust be rescinded retroactively to the date of the cancellation.</w:t>
      </w:r>
      <w:r>
        <w:rPr>
          <w:rFonts w:ascii="Times New Roman" w:hAnsi="Times New Roman" w:eastAsia="Times New Roman" w:cs="Times New Roman"/>
          <w:sz w:val="22"/>
          <w:szCs w:val="22"/>
          <w:lang w:val="en-PH"/>
        </w:rPr>
      </w:r>
    </w:p>
    <w:p xmlns:w14="http://schemas.microsoft.com/office/word/2010/wordml" w:rsidR="005A0C95" w:rsidRDefault="005A0C95" w14:paraId="3FE47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board may revoke, suspend, or restrict an individual license classification or subclassification without effect to other license classifications or subclassifications.</w:t>
      </w:r>
      <w:r>
        <w:rPr>
          <w:rFonts w:ascii="Times New Roman" w:hAnsi="Times New Roman" w:eastAsia="Times New Roman" w:cs="Times New Roman"/>
          <w:sz w:val="22"/>
          <w:szCs w:val="22"/>
          <w:lang w:val="en-PH"/>
        </w:rPr>
      </w:r>
    </w:p>
    <w:p xmlns:w14="http://schemas.microsoft.com/office/word/2010/wordml" w:rsidR="005A0C95" w:rsidRDefault="005A0C95" w14:paraId="17BD1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Sanctions, discipline, or administrative penalties authorized by this chapter or Section 40-1-120 may include a private reprimand. A final order of the board finding that an entity or individual is in violation of this chapter or Section 40-1-10, et seq., becomes public knowledge except for a final order dismissing the complaint, issuing a letter of caution, or imposing a private reprimand.</w:t>
      </w:r>
      <w:r>
        <w:rPr>
          <w:rFonts w:ascii="Times New Roman" w:hAnsi="Times New Roman" w:eastAsia="Times New Roman" w:cs="Times New Roman"/>
          <w:sz w:val="22"/>
          <w:szCs w:val="22"/>
          <w:lang w:val="en-PH"/>
        </w:rPr>
      </w:r>
    </w:p>
    <w:p xmlns:w14="http://schemas.microsoft.com/office/word/2010/wordml" w14:paraId="1FFD0696" w14:textId="77777777">
      <w:pPr>
        <w:spacing w:before="0" w:after="0" w:line="240" w:lineRule="auto"/>
      </w:pPr>
      <w:r>
        <w:t/>
      </w:r>
    </w:p>
    <w:p xmlns:w14="http://schemas.microsoft.com/office/word/2010/wordml" w:rsidR="005A0C95" w:rsidRDefault="005A0C95" w14:paraId="55567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5, eff May 19, 2023.</w:t>
      </w:r>
      <w:r>
        <w:rPr>
          <w:rFonts w:ascii="Times New Roman" w:hAnsi="Times New Roman" w:eastAsia="Times New Roman" w:cs="Times New Roman"/>
          <w:sz w:val="22"/>
          <w:szCs w:val="22"/>
          <w:lang w:val="en-PH"/>
        </w:rPr>
      </w:r>
    </w:p>
    <w:p xmlns:w14="http://schemas.microsoft.com/office/word/2010/wordml" w:rsidR="005A0C95" w:rsidRDefault="005A0C95" w14:paraId="3A44A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C827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5, in (A), in (2), substituted "gross negligence" for "negligence", in (10), substituted "knowingly entering" for "entering", in (15), inserted ", working capital, or surety bond", in (22), substituted "house arrest, a jail sentence, or a prison sentence" for "a jail sentence"; in (H), inserted ", canceled, lapsed,"; in (I), added the second sentence; and added (K).</w:t>
      </w:r>
      <w:r>
        <w:rPr>
          <w:rFonts w:ascii="Times New Roman" w:hAnsi="Times New Roman" w:eastAsia="Times New Roman" w:cs="Times New Roman"/>
          <w:sz w:val="22"/>
          <w:szCs w:val="22"/>
          <w:lang w:val="en-PH"/>
        </w:rPr>
      </w:r>
    </w:p>
    <w:p xmlns:w14="http://schemas.microsoft.com/office/word/2010/wordml" w14:paraId="4FB27D8E" w14:textId="77777777">
      <w:pPr>
        <w:spacing w:before="0" w:after="0" w:line="240" w:lineRule="auto"/>
      </w:pPr>
      <w:r>
        <w:t/>
      </w:r>
    </w:p>
    <w:p xmlns:w14="http://schemas.microsoft.com/office/word/2010/wordml" w:rsidR="005A0C95" w:rsidRDefault="005A0C95" w14:paraId="21ADF5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40-11-120. Other sanctions.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36CE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this chapter, 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4F32616C" w14:textId="77777777">
      <w:pPr>
        <w:spacing w:before="0" w:after="0" w:line="240" w:lineRule="auto"/>
      </w:pPr>
      <w:r>
        <w:t/>
      </w:r>
    </w:p>
    <w:p xmlns:w14="http://schemas.microsoft.com/office/word/2010/wordml" w:rsidR="005A0C95" w:rsidRDefault="005A0C95" w14:paraId="4A469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23BCD539" w14:textId="77777777">
      <w:pPr>
        <w:spacing w:before="0" w:after="0" w:line="240" w:lineRule="auto"/>
      </w:pPr>
      <w:r>
        <w:t/>
      </w:r>
    </w:p>
    <w:p xmlns:w14="http://schemas.microsoft.com/office/word/2010/wordml" w:rsidR="005A0C95" w:rsidRDefault="005A0C95" w14:paraId="783908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40-11-130. Denial of license or certificate.</w:t>
      </w:r>
      <w:r>
        <w:rPr>
          <w:rFonts w:ascii="Times New Roman" w:hAnsi="Times New Roman" w:eastAsia="Times New Roman" w:cs="Times New Roman"/>
          <w:b w:val="true"/>
          <w:sz w:val="22"/>
          <w:szCs w:val="22"/>
          <w:lang w:val="en-PH"/>
        </w:rPr>
      </w:r>
    </w:p>
    <w:p xmlns:w14="http://schemas.microsoft.com/office/word/2010/wordml" w:rsidR="005A0C95" w:rsidRDefault="005A0C95" w14:paraId="2429D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refuse to issue a license or certificate to an applicant who:</w:t>
      </w:r>
      <w:r>
        <w:rPr>
          <w:rFonts w:ascii="Times New Roman" w:hAnsi="Times New Roman" w:eastAsia="Times New Roman" w:cs="Times New Roman"/>
          <w:sz w:val="22"/>
          <w:szCs w:val="22"/>
          <w:lang w:val="en-PH"/>
        </w:rPr>
      </w:r>
    </w:p>
    <w:p xmlns:w14="http://schemas.microsoft.com/office/word/2010/wordml" w:rsidR="005A0C95" w:rsidRDefault="005A0C95" w14:paraId="609B7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failed to meet the minimum qualifications required by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4C3A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had a license or certificate denied, suspended, revoked, or otherwise been disciplined;</w:t>
      </w:r>
      <w:r>
        <w:rPr>
          <w:rFonts w:ascii="Times New Roman" w:hAnsi="Times New Roman" w:eastAsia="Times New Roman" w:cs="Times New Roman"/>
          <w:sz w:val="22"/>
          <w:szCs w:val="22"/>
          <w:lang w:val="en-PH"/>
        </w:rPr>
      </w:r>
    </w:p>
    <w:p xmlns:w14="http://schemas.microsoft.com/office/word/2010/wordml" w:rsidR="005A0C95" w:rsidRDefault="005A0C95" w14:paraId="1825B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engaged in contracting without a valid license as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95CE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submitted a bid without a valid license when one is required by law;</w:t>
      </w:r>
      <w:r>
        <w:rPr>
          <w:rFonts w:ascii="Times New Roman" w:hAnsi="Times New Roman" w:eastAsia="Times New Roman" w:cs="Times New Roman"/>
          <w:sz w:val="22"/>
          <w:szCs w:val="22"/>
          <w:lang w:val="en-PH"/>
        </w:rPr>
      </w:r>
    </w:p>
    <w:p xmlns:w14="http://schemas.microsoft.com/office/word/2010/wordml" w:rsidR="005A0C95" w:rsidRDefault="005A0C95" w14:paraId="76CB2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committed an act which would be grounds for disciplinary action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55A9C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has submitted false or misleading information;</w:t>
      </w:r>
      <w:r>
        <w:rPr>
          <w:rFonts w:ascii="Times New Roman" w:hAnsi="Times New Roman" w:eastAsia="Times New Roman" w:cs="Times New Roman"/>
          <w:sz w:val="22"/>
          <w:szCs w:val="22"/>
          <w:lang w:val="en-PH"/>
        </w:rPr>
      </w:r>
    </w:p>
    <w:p xmlns:w14="http://schemas.microsoft.com/office/word/2010/wordml" w:rsidR="005A0C95" w:rsidRDefault="005A0C95" w14:paraId="49283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engaged in conduct which demonstrates bad faith, dishonesty, untrustworthiness, or incompetence in business or the profession;</w:t>
      </w:r>
      <w:r>
        <w:rPr>
          <w:rFonts w:ascii="Times New Roman" w:hAnsi="Times New Roman" w:eastAsia="Times New Roman" w:cs="Times New Roman"/>
          <w:sz w:val="22"/>
          <w:szCs w:val="22"/>
          <w:lang w:val="en-PH"/>
        </w:rPr>
      </w:r>
    </w:p>
    <w:p xmlns:w14="http://schemas.microsoft.com/office/word/2010/wordml" w:rsidR="005A0C95" w:rsidRDefault="005A0C95" w14:paraId="09566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has aided or abetted an entity in the violation of a provision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3E59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been convicted in a court of competent jurisdiction of this or any other state, district, or territory of the United States, or of a foreign country of the offense of forgery, embezzlement, obtaining money under false pretenses, theft, extortion, or conspiracy to defraud or other like offense, has been convicted of a felony or a crime involving moral turpitude, or pled nolo contendere to any such offense;</w:t>
      </w:r>
      <w:r>
        <w:rPr>
          <w:rFonts w:ascii="Times New Roman" w:hAnsi="Times New Roman" w:eastAsia="Times New Roman" w:cs="Times New Roman"/>
          <w:sz w:val="22"/>
          <w:szCs w:val="22"/>
          <w:lang w:val="en-PH"/>
        </w:rPr>
      </w:r>
    </w:p>
    <w:p xmlns:w14="http://schemas.microsoft.com/office/word/2010/wordml" w:rsidR="005A0C95" w:rsidRDefault="005A0C95" w14:paraId="59152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an outstanding monetary judgment related to construction.</w:t>
      </w:r>
      <w:r>
        <w:rPr>
          <w:rFonts w:ascii="Times New Roman" w:hAnsi="Times New Roman" w:eastAsia="Times New Roman" w:cs="Times New Roman"/>
          <w:sz w:val="22"/>
          <w:szCs w:val="22"/>
          <w:lang w:val="en-PH"/>
        </w:rPr>
      </w:r>
    </w:p>
    <w:p xmlns:w14="http://schemas.microsoft.com/office/word/2010/wordml" w:rsidR="005A0C95" w:rsidRDefault="005A0C95" w14:paraId="252F1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or certificate may be denied to an applicant:</w:t>
      </w:r>
      <w:r>
        <w:rPr>
          <w:rFonts w:ascii="Times New Roman" w:hAnsi="Times New Roman" w:eastAsia="Times New Roman" w:cs="Times New Roman"/>
          <w:sz w:val="22"/>
          <w:szCs w:val="22"/>
          <w:lang w:val="en-PH"/>
        </w:rPr>
      </w:r>
    </w:p>
    <w:p xmlns:w14="http://schemas.microsoft.com/office/word/2010/wordml" w:rsidR="005A0C95" w:rsidRDefault="005A0C95" w14:paraId="70040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minimum of one year after the date of revocation of a similar professional license or certificate issued by this State or any 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5EC1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is presently under suspension by a professional licensing entity in this or any 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4132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 has unresolved complaints or charges pending against him before this or any other professional licensing board in this or any other state.</w:t>
      </w:r>
      <w:r>
        <w:rPr>
          <w:rFonts w:ascii="Times New Roman" w:hAnsi="Times New Roman" w:eastAsia="Times New Roman" w:cs="Times New Roman"/>
          <w:sz w:val="22"/>
          <w:szCs w:val="22"/>
          <w:lang w:val="en-PH"/>
        </w:rPr>
      </w:r>
    </w:p>
    <w:p xmlns:w14="http://schemas.microsoft.com/office/word/2010/wordml" w14:paraId="487B8D55" w14:textId="77777777">
      <w:pPr>
        <w:spacing w:before="0" w:after="0" w:line="240" w:lineRule="auto"/>
      </w:pPr>
      <w:r>
        <w:t/>
      </w:r>
    </w:p>
    <w:p xmlns:w14="http://schemas.microsoft.com/office/word/2010/wordml" w:rsidR="005A0C95" w:rsidRDefault="005A0C95" w14:paraId="31333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64B6F209" w14:textId="77777777">
      <w:pPr>
        <w:spacing w:before="0" w:after="0" w:line="240" w:lineRule="auto"/>
      </w:pPr>
      <w:r>
        <w:t/>
      </w:r>
    </w:p>
    <w:p xmlns:w14="http://schemas.microsoft.com/office/word/2010/wordml" w:rsidR="005A0C95" w:rsidRDefault="005A0C95" w14:paraId="3BBA5B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40-11-140.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28D5C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in Section 40-1-150.</w:t>
      </w:r>
      <w:r>
        <w:rPr>
          <w:rFonts w:ascii="Times New Roman" w:hAnsi="Times New Roman" w:eastAsia="Times New Roman" w:cs="Times New Roman"/>
          <w:sz w:val="22"/>
          <w:szCs w:val="22"/>
          <w:lang w:val="en-PH"/>
        </w:rPr>
      </w:r>
    </w:p>
    <w:p xmlns:w14="http://schemas.microsoft.com/office/word/2010/wordml" w14:paraId="298A81A5" w14:textId="77777777">
      <w:pPr>
        <w:spacing w:before="0" w:after="0" w:line="240" w:lineRule="auto"/>
      </w:pPr>
      <w:r>
        <w:t/>
      </w:r>
    </w:p>
    <w:p xmlns:w14="http://schemas.microsoft.com/office/word/2010/wordml" w:rsidR="005A0C95" w:rsidRDefault="005A0C95" w14:paraId="52182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40B886E7" w14:textId="77777777">
      <w:pPr>
        <w:spacing w:before="0" w:after="0" w:line="240" w:lineRule="auto"/>
      </w:pPr>
      <w:r>
        <w:t/>
      </w:r>
    </w:p>
    <w:p xmlns:w14="http://schemas.microsoft.com/office/word/2010/wordml" w:rsidR="005A0C95" w:rsidRDefault="005A0C95" w14:paraId="228A2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A99F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voluntarily may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63B0EB77" w14:textId="77777777">
      <w:pPr>
        <w:spacing w:before="0" w:after="0" w:line="240" w:lineRule="auto"/>
      </w:pPr>
      <w:r>
        <w:t/>
      </w:r>
    </w:p>
    <w:p xmlns:w14="http://schemas.microsoft.com/office/word/2010/wordml" w:rsidR="005A0C95" w:rsidRDefault="005A0C95" w14:paraId="485B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5A584F3B" w14:textId="77777777">
      <w:pPr>
        <w:spacing w:before="0" w:after="0" w:line="240" w:lineRule="auto"/>
      </w:pPr>
      <w:r>
        <w:t/>
      </w:r>
    </w:p>
    <w:p xmlns:w14="http://schemas.microsoft.com/office/word/2010/wordml" w:rsidR="005A0C95" w:rsidRDefault="005A0C95" w14:paraId="1ED24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AE08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57759182" w14:textId="77777777">
      <w:pPr>
        <w:spacing w:before="0" w:after="0" w:line="240" w:lineRule="auto"/>
      </w:pPr>
      <w:r>
        <w:t/>
      </w:r>
    </w:p>
    <w:p xmlns:w14="http://schemas.microsoft.com/office/word/2010/wordml" w:rsidR="005A0C95" w:rsidRDefault="005A0C95" w14:paraId="2F31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126EDF4D" w14:textId="77777777">
      <w:pPr>
        <w:spacing w:before="0" w:after="0" w:line="240" w:lineRule="auto"/>
      </w:pPr>
      <w:r>
        <w:t/>
      </w:r>
    </w:p>
    <w:p xmlns:w14="http://schemas.microsoft.com/office/word/2010/wordml" w:rsidR="005A0C95" w:rsidRDefault="005A0C95" w14:paraId="57FD3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40-11-170.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5571B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645BBC05" w14:textId="77777777">
      <w:pPr>
        <w:spacing w:before="0" w:after="0" w:line="240" w:lineRule="auto"/>
      </w:pPr>
      <w:r>
        <w:t/>
      </w:r>
    </w:p>
    <w:p xmlns:w14="http://schemas.microsoft.com/office/word/2010/wordml" w:rsidR="005A0C95" w:rsidRDefault="005A0C95" w14:paraId="47E2F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605CBB52" w14:textId="77777777">
      <w:pPr>
        <w:spacing w:before="0" w:after="0" w:line="240" w:lineRule="auto"/>
      </w:pPr>
      <w:r>
        <w:t/>
      </w:r>
    </w:p>
    <w:p xmlns:w14="http://schemas.microsoft.com/office/word/2010/wordml" w:rsidR="005A0C95" w:rsidRDefault="005A0C95" w14:paraId="293425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40-11-180. Collection and enforcement of costs, fees,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14F79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fees, and fines provided in this chapter, except examination fees, must be paid to and collected by the department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574466A5" w14:textId="77777777">
      <w:pPr>
        <w:spacing w:before="0" w:after="0" w:line="240" w:lineRule="auto"/>
      </w:pPr>
      <w:r>
        <w:t/>
      </w:r>
    </w:p>
    <w:p xmlns:w14="http://schemas.microsoft.com/office/word/2010/wordml" w:rsidR="005A0C95" w:rsidRDefault="005A0C95" w14:paraId="07A29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5D13C205" w14:textId="77777777">
      <w:pPr>
        <w:spacing w:before="0" w:after="0" w:line="240" w:lineRule="auto"/>
      </w:pPr>
      <w:r>
        <w:t/>
      </w:r>
    </w:p>
    <w:p xmlns:w14="http://schemas.microsoft.com/office/word/2010/wordml" w:rsidR="005A0C95" w:rsidRDefault="005A0C95" w14:paraId="210BC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40-11-190. Investigations and proceedings confidential; communications privileged.</w:t>
      </w:r>
      <w:r>
        <w:rPr>
          <w:rFonts w:ascii="Times New Roman" w:hAnsi="Times New Roman" w:eastAsia="Times New Roman" w:cs="Times New Roman"/>
          <w:b w:val="true"/>
          <w:sz w:val="22"/>
          <w:szCs w:val="22"/>
          <w:lang w:val="en-PH"/>
        </w:rPr>
      </w:r>
    </w:p>
    <w:p xmlns:w14="http://schemas.microsoft.com/office/word/2010/wordml" w:rsidR="005A0C95" w:rsidRDefault="005A0C95" w14:paraId="45C1B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20C1E2BA" w14:textId="77777777">
      <w:pPr>
        <w:spacing w:before="0" w:after="0" w:line="240" w:lineRule="auto"/>
      </w:pPr>
      <w:r>
        <w:t/>
      </w:r>
    </w:p>
    <w:p xmlns:w14="http://schemas.microsoft.com/office/word/2010/wordml" w:rsidR="005A0C95" w:rsidRDefault="005A0C95" w14:paraId="4D212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2A990666" w14:textId="77777777">
      <w:pPr>
        <w:spacing w:before="0" w:after="0" w:line="240" w:lineRule="auto"/>
      </w:pPr>
      <w:r>
        <w:t/>
      </w:r>
    </w:p>
    <w:p xmlns:w14="http://schemas.microsoft.com/office/word/2010/wordml" w:rsidR="005A0C95" w:rsidRDefault="005A0C95" w14:paraId="1B067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40-11-200. Unlawful practice;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31A70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practices or offers to practice in this State in violation of this chapter or who knowingly submits false information for the purpose of obtaining a license is guilty of a misdemeanor and, upon conviction, must be imprisoned not more than one year or fined not more than 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01FB8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 violation of this chapter for an awarding authority, owner, contractor, or an agent of an authority, owner, or contractor to consider a bid, sign a contract, or allow a contractor to begin work unless the bidder or contractor has first obtained the licenses required by this chapter. Bids or contracts submitted by contractors may not be reconsidered or resubmitted to an awarding authority, contractor, or owner if the contractor was not properly licensed at the time the initial bid or contract wa</w:t>
      </w:r>
      <w:r>
        <w:rPr>
          <w:rFonts w:ascii="Times New Roman" w:hAnsi="Times New Roman" w:eastAsia="Times New Roman" w:cs="Times New Roman"/>
          <w:sz w:val="22"/>
          <w:szCs w:val="22"/>
          <w:lang w:val="en-PH"/>
        </w:rPr>
        <w:t>s submitted.</w:t>
      </w:r>
      <w:r>
        <w:rPr>
          <w:rFonts w:ascii="Times New Roman" w:hAnsi="Times New Roman" w:eastAsia="Times New Roman" w:cs="Times New Roman"/>
          <w:sz w:val="22"/>
          <w:szCs w:val="22"/>
          <w:lang w:val="en-PH"/>
        </w:rPr>
      </w:r>
    </w:p>
    <w:p xmlns:w14="http://schemas.microsoft.com/office/word/2010/wordml" w:rsidR="005A0C95" w:rsidRDefault="005A0C95" w14:paraId="2EBED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Charges under this section may be preferred by the board by delivering evidence of a violation to a solicitor or a magistrate having jurisdiction.</w:t>
      </w:r>
      <w:r>
        <w:rPr>
          <w:rFonts w:ascii="Times New Roman" w:hAnsi="Times New Roman" w:eastAsia="Times New Roman" w:cs="Times New Roman"/>
          <w:sz w:val="22"/>
          <w:szCs w:val="22"/>
          <w:lang w:val="en-PH"/>
        </w:rPr>
      </w:r>
    </w:p>
    <w:p xmlns:w14="http://schemas.microsoft.com/office/word/2010/wordml" w:rsidR="005A0C95" w:rsidRDefault="005A0C95" w14:paraId="067A4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conviction under this section, the fines and assessments imposed by a court must be administered pursuant to Sections 14-1-205, 14-1-206, 14-1-207, 14-1-208, and 14-1-209.</w:t>
      </w:r>
      <w:r>
        <w:rPr>
          <w:rFonts w:ascii="Times New Roman" w:hAnsi="Times New Roman" w:eastAsia="Times New Roman" w:cs="Times New Roman"/>
          <w:sz w:val="22"/>
          <w:szCs w:val="22"/>
          <w:lang w:val="en-PH"/>
        </w:rPr>
      </w:r>
    </w:p>
    <w:p xmlns:w14="http://schemas.microsoft.com/office/word/2010/wordml" w14:paraId="0D706F7C" w14:textId="77777777">
      <w:pPr>
        <w:spacing w:before="0" w:after="0" w:line="240" w:lineRule="auto"/>
      </w:pPr>
      <w:r>
        <w:t/>
      </w:r>
    </w:p>
    <w:p xmlns:w14="http://schemas.microsoft.com/office/word/2010/wordml" w:rsidR="005A0C95" w:rsidRDefault="005A0C95" w14:paraId="06973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rsidR="005A0C95" w:rsidRDefault="005A0C95" w14:paraId="36D26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F24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Laws:1936 (39) 1675; 1942 Code § 7084-3; 1952 Code § 56-426; 1956 (49) 1762; 1960 (51) 1537; 1962 Code §§ 56-426, 56-426.1; 1993 Act No. 184, § 228; 1993 Act No. 181, § 873; 1976 Code §§ 40-11-290, 40-11-300.</w:t>
      </w:r>
      <w:r>
        <w:rPr>
          <w:rFonts w:ascii="Times New Roman" w:hAnsi="Times New Roman" w:eastAsia="Times New Roman" w:cs="Times New Roman"/>
          <w:sz w:val="22"/>
          <w:szCs w:val="22"/>
          <w:lang w:val="en-PH"/>
        </w:rPr>
      </w:r>
    </w:p>
    <w:p xmlns:w14="http://schemas.microsoft.com/office/word/2010/wordml" w14:paraId="33025324" w14:textId="77777777">
      <w:pPr>
        <w:spacing w:before="0" w:after="0" w:line="240" w:lineRule="auto"/>
      </w:pPr>
      <w:r>
        <w:t/>
      </w:r>
    </w:p>
    <w:p xmlns:w14="http://schemas.microsoft.com/office/word/2010/wordml" w:rsidR="005A0C95" w:rsidRDefault="005A0C95" w14:paraId="290C2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40-11-210.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3BB07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719D9D5A" w14:textId="77777777">
      <w:pPr>
        <w:spacing w:before="0" w:after="0" w:line="240" w:lineRule="auto"/>
      </w:pPr>
      <w:r>
        <w:t/>
      </w:r>
    </w:p>
    <w:p xmlns:w14="http://schemas.microsoft.com/office/word/2010/wordml" w:rsidR="005A0C95" w:rsidRDefault="005A0C95" w14:paraId="61D8A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rsidR="005A0C95" w:rsidRDefault="005A0C95" w14:paraId="5C1CA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E46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56-426.3; 1968 (55) 2421; 1993 Act No. 181, § 874.</w:t>
      </w:r>
      <w:r>
        <w:rPr>
          <w:rFonts w:ascii="Times New Roman" w:hAnsi="Times New Roman" w:eastAsia="Times New Roman" w:cs="Times New Roman"/>
          <w:sz w:val="22"/>
          <w:szCs w:val="22"/>
          <w:lang w:val="en-PH"/>
        </w:rPr>
      </w:r>
    </w:p>
    <w:p xmlns:w14="http://schemas.microsoft.com/office/word/2010/wordml" w14:paraId="6CAE2F35" w14:textId="77777777">
      <w:pPr>
        <w:spacing w:before="0" w:after="0" w:line="240" w:lineRule="auto"/>
      </w:pPr>
      <w:r>
        <w:t/>
      </w:r>
    </w:p>
    <w:p xmlns:w14="http://schemas.microsoft.com/office/word/2010/wordml" w:rsidR="005A0C95" w:rsidRDefault="005A0C95" w14:paraId="10D314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40-11-230. Certification as qualifying party.</w:t>
      </w:r>
      <w:r>
        <w:rPr>
          <w:rFonts w:ascii="Times New Roman" w:hAnsi="Times New Roman" w:eastAsia="Times New Roman" w:cs="Times New Roman"/>
          <w:b w:val="true"/>
          <w:sz w:val="22"/>
          <w:szCs w:val="22"/>
          <w:lang w:val="en-PH"/>
        </w:rPr>
      </w:r>
    </w:p>
    <w:p xmlns:w14="http://schemas.microsoft.com/office/word/2010/wordml" w:rsidR="005A0C95" w:rsidRDefault="005A0C95" w14:paraId="14364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qualify for certification as a qualifying party, an applicant must:</w:t>
      </w:r>
      <w:r>
        <w:rPr>
          <w:rFonts w:ascii="Times New Roman" w:hAnsi="Times New Roman" w:eastAsia="Times New Roman" w:cs="Times New Roman"/>
          <w:sz w:val="22"/>
          <w:szCs w:val="22"/>
          <w:lang w:val="en-PH"/>
        </w:rPr>
      </w:r>
    </w:p>
    <w:p xmlns:w14="http://schemas.microsoft.com/office/word/2010/wordml" w:rsidR="005A0C95" w:rsidRDefault="005A0C95" w14:paraId="22464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completed application on a form approved by the board and pay all applicable examination fees to the examination provider;</w:t>
      </w:r>
      <w:r>
        <w:rPr>
          <w:rFonts w:ascii="Times New Roman" w:hAnsi="Times New Roman" w:eastAsia="Times New Roman" w:cs="Times New Roman"/>
          <w:sz w:val="22"/>
          <w:szCs w:val="22"/>
          <w:lang w:val="en-PH"/>
        </w:rPr>
      </w:r>
    </w:p>
    <w:p xmlns:w14="http://schemas.microsoft.com/office/word/2010/wordml" w:rsidR="005A0C95" w:rsidRDefault="005A0C95" w14:paraId="68475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submit proof of having attained a grade of seventy percent or better on a technical examination where required for each classification or subclassification of licensure applied for; and</w:t>
      </w:r>
      <w:r>
        <w:rPr>
          <w:rFonts w:ascii="Times New Roman" w:hAnsi="Times New Roman" w:eastAsia="Times New Roman" w:cs="Times New Roman"/>
          <w:sz w:val="22"/>
          <w:szCs w:val="22"/>
          <w:lang w:val="en-PH"/>
        </w:rPr>
      </w:r>
    </w:p>
    <w:p xmlns:w14="http://schemas.microsoft.com/office/word/2010/wordml" w:rsidR="005A0C95" w:rsidRDefault="005A0C95" w14:paraId="7B2E6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attain a grade of seventy percent or better on an examination of South Carolina law regulating general and mechanical contracting.</w:t>
      </w:r>
      <w:r>
        <w:rPr>
          <w:rFonts w:ascii="Times New Roman" w:hAnsi="Times New Roman" w:eastAsia="Times New Roman" w:cs="Times New Roman"/>
          <w:sz w:val="22"/>
          <w:szCs w:val="22"/>
          <w:lang w:val="en-PH"/>
        </w:rPr>
      </w:r>
    </w:p>
    <w:p xmlns:w14="http://schemas.microsoft.com/office/word/2010/wordml" w:rsidR="005A0C95" w:rsidRDefault="005A0C95" w14:paraId="19DC2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may only take an examination in a license classification or subclassification two times in a twelve-month period and thereafter only once in six months.</w:t>
      </w:r>
      <w:r>
        <w:rPr>
          <w:rFonts w:ascii="Times New Roman" w:hAnsi="Times New Roman" w:eastAsia="Times New Roman" w:cs="Times New Roman"/>
          <w:sz w:val="22"/>
          <w:szCs w:val="22"/>
          <w:lang w:val="en-PH"/>
        </w:rPr>
      </w:r>
    </w:p>
    <w:p xmlns:w14="http://schemas.microsoft.com/office/word/2010/wordml" w:rsidR="005A0C95" w:rsidRDefault="005A0C95" w14:paraId="6EB91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may take an examination and be issued a certificate in any license classification or subclassification regardless of their current place of employment.</w:t>
      </w:r>
      <w:r>
        <w:rPr>
          <w:rFonts w:ascii="Times New Roman" w:hAnsi="Times New Roman" w:eastAsia="Times New Roman" w:cs="Times New Roman"/>
          <w:sz w:val="22"/>
          <w:szCs w:val="22"/>
          <w:lang w:val="en-PH"/>
        </w:rPr>
      </w:r>
    </w:p>
    <w:p xmlns:w14="http://schemas.microsoft.com/office/word/2010/wordml" w:rsidR="005A0C95" w:rsidRDefault="005A0C95" w14:paraId="5FB9C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fulfillment of all requirements of this subsection, the department shall issue a qualifying party a certificate which shall include the individual's full name, certificate number, and classifications or subclassification for which the individual is certified.</w:t>
      </w:r>
      <w:r>
        <w:rPr>
          <w:rFonts w:ascii="Times New Roman" w:hAnsi="Times New Roman" w:eastAsia="Times New Roman" w:cs="Times New Roman"/>
          <w:sz w:val="22"/>
          <w:szCs w:val="22"/>
          <w:lang w:val="en-PH"/>
        </w:rPr>
      </w:r>
    </w:p>
    <w:p xmlns:w14="http://schemas.microsoft.com/office/word/2010/wordml" w:rsidR="005A0C95" w:rsidRDefault="005A0C95" w14:paraId="736C6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who has not been certified as a qualifying party for four or more consecutive years must take and pass the technical or Code of Laws examination, or both, as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5C863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may only serve as qualifying party for one licensee with the exception as provided in subsection (C).</w:t>
      </w:r>
      <w:r>
        <w:rPr>
          <w:rFonts w:ascii="Times New Roman" w:hAnsi="Times New Roman" w:eastAsia="Times New Roman" w:cs="Times New Roman"/>
          <w:sz w:val="22"/>
          <w:szCs w:val="22"/>
          <w:lang w:val="en-PH"/>
        </w:rPr>
      </w:r>
    </w:p>
    <w:p xmlns:w14="http://schemas.microsoft.com/office/word/2010/wordml" w:rsidR="005A0C95" w:rsidRDefault="005A0C95" w14:paraId="65CCC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become designated by an entity as a primary qualifying party, an individual must meet all of the following:</w:t>
      </w:r>
      <w:r>
        <w:rPr>
          <w:rFonts w:ascii="Times New Roman" w:hAnsi="Times New Roman" w:eastAsia="Times New Roman" w:cs="Times New Roman"/>
          <w:sz w:val="22"/>
          <w:szCs w:val="22"/>
          <w:lang w:val="en-PH"/>
        </w:rPr>
      </w:r>
    </w:p>
    <w:p xmlns:w14="http://schemas.microsoft.com/office/word/2010/wordml" w:rsidR="005A0C95" w:rsidRDefault="005A0C95" w14:paraId="28F86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valid certificate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D259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an affidavit verifying employment from former or current employers for whom the applicant was employed full-time for at least two years within the previous five years in the license classification or subclassification for which application is made or submit additional proof of employment experience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C9D2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 documentation as approved by the board that they serve in a management capacity for the applicant and are actively involved in management, supervision, and operations for the work undertaken by the applicant. The primary qualifying party must be an integral party of the applicant's business and the work undertaken by the applicant.</w:t>
      </w:r>
      <w:r>
        <w:rPr>
          <w:rFonts w:ascii="Times New Roman" w:hAnsi="Times New Roman" w:eastAsia="Times New Roman" w:cs="Times New Roman"/>
          <w:sz w:val="22"/>
          <w:szCs w:val="22"/>
          <w:lang w:val="en-PH"/>
        </w:rPr>
      </w:r>
    </w:p>
    <w:p xmlns:w14="http://schemas.microsoft.com/office/word/2010/wordml" w:rsidR="005A0C95" w:rsidRDefault="005A0C95" w14:paraId="691B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primary qualifying party may not take other employment that would conflict with the duties as primary qualifying party or diminish the ability to adequately supervise work performed by the licensee.</w:t>
      </w:r>
      <w:r>
        <w:rPr>
          <w:rFonts w:ascii="Times New Roman" w:hAnsi="Times New Roman" w:eastAsia="Times New Roman" w:cs="Times New Roman"/>
          <w:sz w:val="22"/>
          <w:szCs w:val="22"/>
          <w:lang w:val="en-PH"/>
        </w:rPr>
      </w:r>
    </w:p>
    <w:p xmlns:w14="http://schemas.microsoft.com/office/word/2010/wordml" w:rsidR="005A0C95" w:rsidRDefault="005A0C95" w14:paraId="768AD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desiring to be certified and serve as a primary qualifying party for a license group one, two, or three general contractor licensed pursuant to Section 40-11-410(A) must pass either the limited building contractor examination or the unlimited general contractor examination. Structures built by licensees for which the primary qualifying party has taken and passed the limited building contractor examination are restricted to three stories in height.</w:t>
      </w:r>
      <w:r>
        <w:rPr>
          <w:rFonts w:ascii="Times New Roman" w:hAnsi="Times New Roman" w:eastAsia="Times New Roman" w:cs="Times New Roman"/>
          <w:sz w:val="22"/>
          <w:szCs w:val="22"/>
          <w:lang w:val="en-PH"/>
        </w:rPr>
      </w:r>
    </w:p>
    <w:p xmlns:w14="http://schemas.microsoft.com/office/word/2010/wordml" w:rsidR="005A0C95" w:rsidRDefault="005A0C95" w14:paraId="37D04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desiring to be certified and serve as a primary qualifying party for a license group four or five general contractor licensed pursuant to Section 40-11-410(A) must pass the unlimited general contractor examination.</w:t>
      </w:r>
      <w:r>
        <w:rPr>
          <w:rFonts w:ascii="Times New Roman" w:hAnsi="Times New Roman" w:eastAsia="Times New Roman" w:cs="Times New Roman"/>
          <w:sz w:val="22"/>
          <w:szCs w:val="22"/>
          <w:lang w:val="en-PH"/>
        </w:rPr>
      </w:r>
    </w:p>
    <w:p xmlns:w14="http://schemas.microsoft.com/office/word/2010/wordml" w:rsidR="005A0C95" w:rsidRDefault="005A0C95" w14:paraId="4ADFB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primary qualifying party ceases to serve as a primary qualifying party for a licensee, the licensee or the primary qualifying party shall notify the department in writing within fifteen days of the disassociation. If the licensee or primary qualifying party notifies the department within the prescribed time, the license remains in good standing for ninety days from the date the department receives notice of the disassociation. Failure to notify the department within fifteen days of a primary qualifyi</w:t>
      </w:r>
      <w:r>
        <w:rPr>
          <w:rFonts w:ascii="Times New Roman" w:hAnsi="Times New Roman" w:eastAsia="Times New Roman" w:cs="Times New Roman"/>
          <w:sz w:val="22"/>
          <w:szCs w:val="22"/>
          <w:lang w:val="en-PH"/>
        </w:rPr>
        <w:t>ng party's disassociation may result in license and certificate cancellation.</w:t>
      </w:r>
      <w:r>
        <w:rPr>
          <w:rFonts w:ascii="Times New Roman" w:hAnsi="Times New Roman" w:eastAsia="Times New Roman" w:cs="Times New Roman"/>
          <w:sz w:val="22"/>
          <w:szCs w:val="22"/>
          <w:lang w:val="en-PH"/>
        </w:rPr>
      </w:r>
    </w:p>
    <w:p xmlns:w14="http://schemas.microsoft.com/office/word/2010/wordml" w:rsidR="005A0C95" w:rsidRDefault="005A0C95" w14:paraId="3EF09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properly notifying the department of disassociation, the licensee fails to designate a replacement primary qualifying party pursuant to the requirements of this chapter within ninety days, the department shall suspend the licensee's license until a primary qualifying party is designated pursuant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0D04E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qualifying party desires to serve as primary qualifying party for two entities, both entities must engage in business from the same physical location. The qualifying party must:</w:t>
      </w:r>
      <w:r>
        <w:rPr>
          <w:rFonts w:ascii="Times New Roman" w:hAnsi="Times New Roman" w:eastAsia="Times New Roman" w:cs="Times New Roman"/>
          <w:sz w:val="22"/>
          <w:szCs w:val="22"/>
          <w:lang w:val="en-PH"/>
        </w:rPr>
      </w:r>
    </w:p>
    <w:p xmlns:w14="http://schemas.microsoft.com/office/word/2010/wordml" w:rsidR="005A0C95" w:rsidRDefault="005A0C95" w14:paraId="7A6DE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involved in the operation of both entities on a daily basis;</w:t>
      </w:r>
      <w:r>
        <w:rPr>
          <w:rFonts w:ascii="Times New Roman" w:hAnsi="Times New Roman" w:eastAsia="Times New Roman" w:cs="Times New Roman"/>
          <w:sz w:val="22"/>
          <w:szCs w:val="22"/>
          <w:lang w:val="en-PH"/>
        </w:rPr>
      </w:r>
    </w:p>
    <w:p xmlns:w14="http://schemas.microsoft.com/office/word/2010/wordml" w:rsidR="005A0C95" w:rsidRDefault="005A0C95" w14:paraId="6526F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derive a livelihood from the operation of both entities;</w:t>
      </w:r>
      <w:r>
        <w:rPr>
          <w:rFonts w:ascii="Times New Roman" w:hAnsi="Times New Roman" w:eastAsia="Times New Roman" w:cs="Times New Roman"/>
          <w:sz w:val="22"/>
          <w:szCs w:val="22"/>
          <w:lang w:val="en-PH"/>
        </w:rPr>
      </w:r>
    </w:p>
    <w:p xmlns:w14="http://schemas.microsoft.com/office/word/2010/wordml" w:rsidR="005A0C95" w:rsidRDefault="005A0C95" w14:paraId="548D0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ownership in both entities with at least fifty percent ownership in one of the entities.</w:t>
      </w:r>
      <w:r>
        <w:rPr>
          <w:rFonts w:ascii="Times New Roman" w:hAnsi="Times New Roman" w:eastAsia="Times New Roman" w:cs="Times New Roman"/>
          <w:sz w:val="22"/>
          <w:szCs w:val="22"/>
          <w:lang w:val="en-PH"/>
        </w:rPr>
      </w:r>
    </w:p>
    <w:p xmlns:w14="http://schemas.microsoft.com/office/word/2010/wordml" w:rsidR="005A0C95" w:rsidRDefault="005A0C95" w14:paraId="1AF9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Building officials or other individuals who have or are able to meet the requirements of a qualifying party and are employed by an unlicensed entity that is actively associated with the construction industry may retain qualifying party status.</w:t>
      </w:r>
      <w:r>
        <w:rPr>
          <w:rFonts w:ascii="Times New Roman" w:hAnsi="Times New Roman" w:eastAsia="Times New Roman" w:cs="Times New Roman"/>
          <w:sz w:val="22"/>
          <w:szCs w:val="22"/>
          <w:lang w:val="en-PH"/>
        </w:rPr>
      </w:r>
    </w:p>
    <w:p xmlns:w14="http://schemas.microsoft.com/office/word/2010/wordml" w14:paraId="326200D0" w14:textId="77777777">
      <w:pPr>
        <w:spacing w:before="0" w:after="0" w:line="240" w:lineRule="auto"/>
      </w:pPr>
      <w:r>
        <w:t/>
      </w:r>
    </w:p>
    <w:p xmlns:w14="http://schemas.microsoft.com/office/word/2010/wordml" w:rsidR="005A0C95" w:rsidRDefault="005A0C95" w14:paraId="19ACF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6, eff May 19, 2023.</w:t>
      </w:r>
      <w:r>
        <w:rPr>
          <w:rFonts w:ascii="Times New Roman" w:hAnsi="Times New Roman" w:eastAsia="Times New Roman" w:cs="Times New Roman"/>
          <w:sz w:val="22"/>
          <w:szCs w:val="22"/>
          <w:lang w:val="en-PH"/>
        </w:rPr>
      </w:r>
    </w:p>
    <w:p xmlns:w14="http://schemas.microsoft.com/office/word/2010/wordml" w:rsidR="005A0C95" w:rsidRDefault="005A0C95" w14:paraId="051A5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E063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6, in (B), inserted "meet all of the following", rewrote (3), in the fourth undesignated paragraph, in the second sentence, inserted "or primary qualifying party", and in the third sentence, substituted "may result" for "results in automatic", and made nonsubstantive changes.</w:t>
      </w:r>
      <w:r>
        <w:rPr>
          <w:rFonts w:ascii="Times New Roman" w:hAnsi="Times New Roman" w:eastAsia="Times New Roman" w:cs="Times New Roman"/>
          <w:sz w:val="22"/>
          <w:szCs w:val="22"/>
          <w:lang w:val="en-PH"/>
        </w:rPr>
      </w:r>
    </w:p>
    <w:p xmlns:w14="http://schemas.microsoft.com/office/word/2010/wordml" w14:paraId="303B81DA" w14:textId="77777777">
      <w:pPr>
        <w:spacing w:before="0" w:after="0" w:line="240" w:lineRule="auto"/>
      </w:pPr>
      <w:r>
        <w:t/>
      </w:r>
    </w:p>
    <w:p xmlns:w14="http://schemas.microsoft.com/office/word/2010/wordml" w:rsidR="005A0C95" w:rsidRDefault="005A0C95" w14:paraId="1CDB94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40-11-240. Qualifications for licensure; required submissions.</w:t>
      </w:r>
      <w:r>
        <w:rPr>
          <w:rFonts w:ascii="Times New Roman" w:hAnsi="Times New Roman" w:eastAsia="Times New Roman" w:cs="Times New Roman"/>
          <w:b w:val="true"/>
          <w:sz w:val="22"/>
          <w:szCs w:val="22"/>
          <w:lang w:val="en-PH"/>
        </w:rPr>
      </w:r>
    </w:p>
    <w:p xmlns:w14="http://schemas.microsoft.com/office/word/2010/wordml" w:rsidR="005A0C95" w:rsidRDefault="005A0C95" w14:paraId="534D8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qualify for licensure, an entity must:</w:t>
      </w:r>
      <w:r>
        <w:rPr>
          <w:rFonts w:ascii="Times New Roman" w:hAnsi="Times New Roman" w:eastAsia="Times New Roman" w:cs="Times New Roman"/>
          <w:sz w:val="22"/>
          <w:szCs w:val="22"/>
          <w:lang w:val="en-PH"/>
        </w:rPr>
      </w:r>
    </w:p>
    <w:p xmlns:w14="http://schemas.microsoft.com/office/word/2010/wordml" w:rsidR="005A0C95" w:rsidRDefault="005A0C95" w14:paraId="5F0A6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w:t>
      </w:r>
      <w:r>
        <w:rPr>
          <w:rFonts w:ascii="Times New Roman" w:hAnsi="Times New Roman" w:eastAsia="Times New Roman" w:cs="Times New Roman"/>
          <w:sz w:val="22"/>
          <w:szCs w:val="22"/>
          <w:lang w:val="en-PH"/>
        </w:rPr>
      </w:r>
    </w:p>
    <w:p xmlns:w14="http://schemas.microsoft.com/office/word/2010/wordml" w:rsidR="005A0C95" w:rsidRDefault="005A0C95" w14:paraId="7F9FC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sole proprietorship or general partnership; or</w:t>
      </w:r>
      <w:r>
        <w:rPr>
          <w:rFonts w:ascii="Times New Roman" w:hAnsi="Times New Roman" w:eastAsia="Times New Roman" w:cs="Times New Roman"/>
          <w:sz w:val="22"/>
          <w:szCs w:val="22"/>
          <w:lang w:val="en-PH"/>
        </w:rPr>
      </w:r>
    </w:p>
    <w:p xmlns:w14="http://schemas.microsoft.com/office/word/2010/wordml" w:rsidR="005A0C95" w:rsidRDefault="005A0C95" w14:paraId="51B3D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limited partnership, limited liability partnership, limited liability company, or a for profit or nonprofit corporation that is either organized and registered under South Carolina law or is such an entity created under the laws of another state or jurisdiction and is registered with the South Carolina Secretary of State to do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1DD58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certified qualifying party in a responsible management position; and</w:t>
      </w:r>
      <w:r>
        <w:rPr>
          <w:rFonts w:ascii="Times New Roman" w:hAnsi="Times New Roman" w:eastAsia="Times New Roman" w:cs="Times New Roman"/>
          <w:sz w:val="22"/>
          <w:szCs w:val="22"/>
          <w:lang w:val="en-PH"/>
        </w:rPr>
      </w:r>
    </w:p>
    <w:p xmlns:w14="http://schemas.microsoft.com/office/word/2010/wordml" w:rsidR="005A0C95" w:rsidRDefault="005A0C95" w14:paraId="067E5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all requirements for licensure as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DE90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To qualify for a license, an entity must submit:</w:t>
      </w:r>
      <w:r>
        <w:rPr>
          <w:rFonts w:ascii="Times New Roman" w:hAnsi="Times New Roman" w:eastAsia="Times New Roman" w:cs="Times New Roman"/>
          <w:sz w:val="22"/>
          <w:szCs w:val="22"/>
          <w:lang w:val="en-PH"/>
        </w:rPr>
      </w:r>
    </w:p>
    <w:p xmlns:w14="http://schemas.microsoft.com/office/word/2010/wordml" w:rsidR="005A0C95" w:rsidRDefault="005A0C95" w14:paraId="080A5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8414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required fees;</w:t>
      </w:r>
      <w:r>
        <w:rPr>
          <w:rFonts w:ascii="Times New Roman" w:hAnsi="Times New Roman" w:eastAsia="Times New Roman" w:cs="Times New Roman"/>
          <w:sz w:val="22"/>
          <w:szCs w:val="22"/>
          <w:lang w:val="en-PH"/>
        </w:rPr>
      </w:r>
    </w:p>
    <w:p xmlns:w14="http://schemas.microsoft.com/office/word/2010/wordml" w:rsidR="005A0C95" w:rsidRDefault="005A0C95" w14:paraId="69103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detailed statement of current financial condition or surety bond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5D255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certificate number of the primary qualifying party for each classification or subclassification for which a license is desired;</w:t>
      </w:r>
      <w:r>
        <w:rPr>
          <w:rFonts w:ascii="Times New Roman" w:hAnsi="Times New Roman" w:eastAsia="Times New Roman" w:cs="Times New Roman"/>
          <w:sz w:val="22"/>
          <w:szCs w:val="22"/>
          <w:lang w:val="en-PH"/>
        </w:rPr>
      </w:r>
    </w:p>
    <w:p xmlns:w14="http://schemas.microsoft.com/office/word/2010/wordml" w:rsidR="005A0C95" w:rsidRDefault="005A0C95" w14:paraId="6B582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proof that the entity's primary qualifying party in each classification or subclassification is in a responsible management position; and</w:t>
      </w:r>
      <w:r>
        <w:rPr>
          <w:rFonts w:ascii="Times New Roman" w:hAnsi="Times New Roman" w:eastAsia="Times New Roman" w:cs="Times New Roman"/>
          <w:sz w:val="22"/>
          <w:szCs w:val="22"/>
          <w:lang w:val="en-PH"/>
        </w:rPr>
      </w:r>
    </w:p>
    <w:p xmlns:w14="http://schemas.microsoft.com/office/word/2010/wordml" w:rsidR="005A0C95" w:rsidRDefault="005A0C95" w14:paraId="7C2C9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documentation required by the department pursuant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3AC05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may list additional qualifying parties.</w:t>
      </w:r>
      <w:r>
        <w:rPr>
          <w:rFonts w:ascii="Times New Roman" w:hAnsi="Times New Roman" w:eastAsia="Times New Roman" w:cs="Times New Roman"/>
          <w:sz w:val="22"/>
          <w:szCs w:val="22"/>
          <w:lang w:val="en-PH"/>
        </w:rPr>
      </w:r>
    </w:p>
    <w:p xmlns:w14="http://schemas.microsoft.com/office/word/2010/wordml" w:rsidR="005A0C95" w:rsidRDefault="005A0C95" w14:paraId="4F241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change of an entity's name, organizational status, or federal employer identification number must be reported to the department within fifteen days. Failure to do so results in license cancellation fifteen days from the date of change and requires the new entity to submit an initial application and meet all requirements for licensure.</w:t>
      </w:r>
      <w:r>
        <w:rPr>
          <w:rFonts w:ascii="Times New Roman" w:hAnsi="Times New Roman" w:eastAsia="Times New Roman" w:cs="Times New Roman"/>
          <w:sz w:val="22"/>
          <w:szCs w:val="22"/>
          <w:lang w:val="en-PH"/>
        </w:rPr>
      </w:r>
    </w:p>
    <w:p xmlns:w14="http://schemas.microsoft.com/office/word/2010/wordml" w14:paraId="745E7472" w14:textId="77777777">
      <w:pPr>
        <w:spacing w:before="0" w:after="0" w:line="240" w:lineRule="auto"/>
      </w:pPr>
      <w:r>
        <w:t/>
      </w:r>
    </w:p>
    <w:p xmlns:w14="http://schemas.microsoft.com/office/word/2010/wordml" w:rsidR="005A0C95" w:rsidRDefault="005A0C95" w14:paraId="1CFD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7, eff May 19, 2023.</w:t>
      </w:r>
      <w:r>
        <w:rPr>
          <w:rFonts w:ascii="Times New Roman" w:hAnsi="Times New Roman" w:eastAsia="Times New Roman" w:cs="Times New Roman"/>
          <w:sz w:val="22"/>
          <w:szCs w:val="22"/>
          <w:lang w:val="en-PH"/>
        </w:rPr>
      </w:r>
    </w:p>
    <w:p xmlns:w14="http://schemas.microsoft.com/office/word/2010/wordml" w:rsidR="005A0C95" w:rsidRDefault="005A0C95" w14:paraId="0031A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C2AC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7, rewrote (A); and in (B), in (3), inserted "or surety bond", deleted former (4), which related to reference from a bank or other financial institution on a form as prescribed by the department, and redesignated former (5) to (7) as (4) to (6), and in (5), deleted "an employee" following "subclassification is".</w:t>
      </w:r>
      <w:r>
        <w:rPr>
          <w:rFonts w:ascii="Times New Roman" w:hAnsi="Times New Roman" w:eastAsia="Times New Roman" w:cs="Times New Roman"/>
          <w:sz w:val="22"/>
          <w:szCs w:val="22"/>
          <w:lang w:val="en-PH"/>
        </w:rPr>
      </w:r>
    </w:p>
    <w:p xmlns:w14="http://schemas.microsoft.com/office/word/2010/wordml" w14:paraId="016B7D4D" w14:textId="77777777">
      <w:pPr>
        <w:spacing w:before="0" w:after="0" w:line="240" w:lineRule="auto"/>
      </w:pPr>
      <w:r>
        <w:t/>
      </w:r>
    </w:p>
    <w:p xmlns:w14="http://schemas.microsoft.com/office/word/2010/wordml" w:rsidR="005A0C95" w:rsidRDefault="005A0C95" w14:paraId="3C21E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40-11-250. Renewal of license; lapsed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FC86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licenses may be renewed biennially. A licensee shall apply to the department for license renewal by the expiration date on a form approved by the board. Renewal applications not postmarked by the expiration date result in a lapsed license. An entity which fails to renew and which continues to engage in construction is practicing without a license and is subject to the penalties prescribed in this chapter.</w:t>
      </w:r>
      <w:r>
        <w:rPr>
          <w:rFonts w:ascii="Times New Roman" w:hAnsi="Times New Roman" w:eastAsia="Times New Roman" w:cs="Times New Roman"/>
          <w:sz w:val="22"/>
          <w:szCs w:val="22"/>
          <w:lang w:val="en-PH"/>
        </w:rPr>
      </w:r>
    </w:p>
    <w:p xmlns:w14="http://schemas.microsoft.com/office/word/2010/wordml" w:rsidR="005A0C95" w:rsidRDefault="005A0C95" w14:paraId="50BE4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license which has lapsed may be renewed within ninety days from date of expiration by filing a renewal application and upon payment of renewal and late fees. If the application and all fees are submitted within the ninety-day period after the license expiration date and if the application is then approved, the renewal will be retroactive to the date of expiration, eliminating any period of licensure lapse. An entity whose license is lapsed for failure to renew must submit an application and meet all </w:t>
      </w:r>
      <w:r>
        <w:rPr>
          <w:rFonts w:ascii="Times New Roman" w:hAnsi="Times New Roman" w:eastAsia="Times New Roman" w:cs="Times New Roman"/>
          <w:sz w:val="22"/>
          <w:szCs w:val="22"/>
          <w:lang w:val="en-PH"/>
        </w:rPr>
        <w:t>qualifications for initial licensure to engage in construction.</w:t>
      </w:r>
      <w:r>
        <w:rPr>
          <w:rFonts w:ascii="Times New Roman" w:hAnsi="Times New Roman" w:eastAsia="Times New Roman" w:cs="Times New Roman"/>
          <w:sz w:val="22"/>
          <w:szCs w:val="22"/>
          <w:lang w:val="en-PH"/>
        </w:rPr>
      </w:r>
    </w:p>
    <w:p xmlns:w14="http://schemas.microsoft.com/office/word/2010/wordml" w14:paraId="21E98AB2" w14:textId="77777777">
      <w:pPr>
        <w:spacing w:before="0" w:after="0" w:line="240" w:lineRule="auto"/>
      </w:pPr>
      <w:r>
        <w:t/>
      </w:r>
    </w:p>
    <w:p xmlns:w14="http://schemas.microsoft.com/office/word/2010/wordml" w:rsidR="005A0C95" w:rsidRDefault="005A0C95" w14:paraId="69144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8, eff May 19, 2023.</w:t>
      </w:r>
      <w:r>
        <w:rPr>
          <w:rFonts w:ascii="Times New Roman" w:hAnsi="Times New Roman" w:eastAsia="Times New Roman" w:cs="Times New Roman"/>
          <w:sz w:val="22"/>
          <w:szCs w:val="22"/>
          <w:lang w:val="en-PH"/>
        </w:rPr>
      </w:r>
    </w:p>
    <w:p xmlns:w14="http://schemas.microsoft.com/office/word/2010/wordml" w:rsidR="005A0C95" w:rsidRDefault="005A0C95" w14:paraId="26393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226D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8, in (B), inserted the second sentence.</w:t>
      </w:r>
      <w:r>
        <w:rPr>
          <w:rFonts w:ascii="Times New Roman" w:hAnsi="Times New Roman" w:eastAsia="Times New Roman" w:cs="Times New Roman"/>
          <w:sz w:val="22"/>
          <w:szCs w:val="22"/>
          <w:lang w:val="en-PH"/>
        </w:rPr>
      </w:r>
    </w:p>
    <w:p xmlns:w14="http://schemas.microsoft.com/office/word/2010/wordml" w14:paraId="7EC99C2B" w14:textId="77777777">
      <w:pPr>
        <w:spacing w:before="0" w:after="0" w:line="240" w:lineRule="auto"/>
      </w:pPr>
      <w:r>
        <w:t/>
      </w:r>
    </w:p>
    <w:p xmlns:w14="http://schemas.microsoft.com/office/word/2010/wordml" w:rsidR="005A0C95" w:rsidRDefault="005A0C95" w14:paraId="5CFB55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40-11-260. Financial statements; net worth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13A2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 general contractor's license or a general contractor's license renewal who performs or offers to perform contracting work for which the total cost of construction is greater than ten thousand dollars, and an applicant for license group revisions must provide an acceptable financial statement with a balance sheet date no more than twelve months before the date of the relevant application meeting the requirements for each license group as follows:</w:t>
      </w:r>
      <w:r>
        <w:rPr>
          <w:rFonts w:ascii="Times New Roman" w:hAnsi="Times New Roman" w:eastAsia="Times New Roman" w:cs="Times New Roman"/>
          <w:sz w:val="22"/>
          <w:szCs w:val="22"/>
          <w:lang w:val="en-PH"/>
        </w:rPr>
      </w:r>
    </w:p>
    <w:p xmlns:w14="http://schemas.microsoft.com/office/word/2010/wordml" w:rsidR="005A0C95" w:rsidRDefault="005A0C95" w14:paraId="604E8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Group One</w:t>
      </w:r>
      <w:r>
        <w:rPr>
          <w:rFonts w:ascii="Times New Roman" w:hAnsi="Times New Roman" w:eastAsia="Times New Roman" w:cs="Times New Roman"/>
          <w:sz w:val="22"/>
          <w:szCs w:val="22"/>
          <w:lang w:val="en-PH"/>
        </w:rPr>
      </w:r>
    </w:p>
    <w:p xmlns:w14="http://schemas.microsoft.com/office/word/2010/wordml" w:rsidR="005A0C95" w:rsidRDefault="005A0C95" w14:paraId="20351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one hundred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281C2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twenty thousand dollars or working capital of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46477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03817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28AB8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Group Two</w:t>
      </w:r>
      <w:r>
        <w:rPr>
          <w:rFonts w:ascii="Times New Roman" w:hAnsi="Times New Roman" w:eastAsia="Times New Roman" w:cs="Times New Roman"/>
          <w:sz w:val="22"/>
          <w:szCs w:val="22"/>
          <w:lang w:val="en-PH"/>
        </w:rPr>
      </w:r>
    </w:p>
    <w:p xmlns:w14="http://schemas.microsoft.com/office/word/2010/wordml" w:rsidR="005A0C95" w:rsidRDefault="005A0C95" w14:paraId="0C35C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four hundred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579A3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required net worth of sixty thousand dollars or working capital of forty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51ECE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6D6D4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44FFE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Group Three</w:t>
      </w:r>
      <w:r>
        <w:rPr>
          <w:rFonts w:ascii="Times New Roman" w:hAnsi="Times New Roman" w:eastAsia="Times New Roman" w:cs="Times New Roman"/>
          <w:sz w:val="22"/>
          <w:szCs w:val="22"/>
          <w:lang w:val="en-PH"/>
        </w:rPr>
      </w:r>
    </w:p>
    <w:p xmlns:w14="http://schemas.microsoft.com/office/word/2010/wordml" w:rsidR="005A0C95" w:rsidRDefault="005A0C95" w14:paraId="1D9CF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one million dollars per job;</w:t>
      </w:r>
      <w:r>
        <w:rPr>
          <w:rFonts w:ascii="Times New Roman" w:hAnsi="Times New Roman" w:eastAsia="Times New Roman" w:cs="Times New Roman"/>
          <w:sz w:val="22"/>
          <w:szCs w:val="22"/>
          <w:lang w:val="en-PH"/>
        </w:rPr>
      </w:r>
    </w:p>
    <w:p xmlns:w14="http://schemas.microsoft.com/office/word/2010/wordml" w:rsidR="005A0C95" w:rsidRDefault="005A0C95" w14:paraId="56CC4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one hundred fifty thousand dollars or working capital of one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1D005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 financial statement compiled by a licensed certified public accountant in accordance with Generally Accepted Accounting Principles (GAAP), including all disclosures required by GAAP indicating a required net worth of one hundred fifty thousand dollars or working capital of one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51F00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 indicating a required net worth of one hundred fifty thousand dollars or working capital of one hundred thousand dollars, or a financial statement compiled by a licensed certified public accountant in accordance with GAAP, including all disclosures required by GAAP, and indicating a required net worth of one hundred fifty thousand dollars or working capital of one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4B54D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Four</w:t>
      </w:r>
      <w:r>
        <w:rPr>
          <w:rFonts w:ascii="Times New Roman" w:hAnsi="Times New Roman" w:eastAsia="Times New Roman" w:cs="Times New Roman"/>
          <w:sz w:val="22"/>
          <w:szCs w:val="22"/>
          <w:lang w:val="en-PH"/>
        </w:rPr>
      </w:r>
    </w:p>
    <w:p xmlns:w14="http://schemas.microsoft.com/office/word/2010/wordml" w:rsidR="005A0C95" w:rsidRDefault="005A0C95" w14:paraId="04244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three million dollars per job;</w:t>
      </w:r>
      <w:r>
        <w:rPr>
          <w:rFonts w:ascii="Times New Roman" w:hAnsi="Times New Roman" w:eastAsia="Times New Roman" w:cs="Times New Roman"/>
          <w:sz w:val="22"/>
          <w:szCs w:val="22"/>
          <w:lang w:val="en-PH"/>
        </w:rPr>
      </w:r>
    </w:p>
    <w:p xmlns:w14="http://schemas.microsoft.com/office/word/2010/wordml" w:rsidR="005A0C95" w:rsidRDefault="005A0C95" w14:paraId="2D6E7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two hundred fifty thousand dollars or working capital of one hundred seventy-five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7346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 financial statement compiled by a licensed certified public accountant in accordance with GAAP, including all disclosures required by GAAP indicating a required net worth of two hundred fifty thousand dollars or working capital of one hundred seventy-five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5AE5D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 indicating a required net worth of two hundred fifty thousand dollars or working capital of one hundred seventy-five thousand dollars, or a financial statement compiled by a licensed certified public accountant in accordance with GAAP, including all disclosures required by GAAP, and indicating a required net worth of two hundred fifty thousand dollars or working capital of one hundred seve</w:t>
      </w:r>
      <w:r>
        <w:rPr>
          <w:rFonts w:ascii="Times New Roman" w:hAnsi="Times New Roman" w:eastAsia="Times New Roman" w:cs="Times New Roman"/>
          <w:sz w:val="22"/>
          <w:szCs w:val="22"/>
          <w:lang w:val="en-PH"/>
        </w:rPr>
        <w:t>nty-five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5A8E8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Group Five</w:t>
      </w:r>
      <w:r>
        <w:rPr>
          <w:rFonts w:ascii="Times New Roman" w:hAnsi="Times New Roman" w:eastAsia="Times New Roman" w:cs="Times New Roman"/>
          <w:sz w:val="22"/>
          <w:szCs w:val="22"/>
          <w:lang w:val="en-PH"/>
        </w:rPr>
      </w:r>
    </w:p>
    <w:p xmlns:w14="http://schemas.microsoft.com/office/word/2010/wordml" w:rsidR="005A0C95" w:rsidRDefault="005A0C95" w14:paraId="54C7C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bids and jobs unlimited;</w:t>
      </w:r>
      <w:r>
        <w:rPr>
          <w:rFonts w:ascii="Times New Roman" w:hAnsi="Times New Roman" w:eastAsia="Times New Roman" w:cs="Times New Roman"/>
          <w:sz w:val="22"/>
          <w:szCs w:val="22"/>
          <w:lang w:val="en-PH"/>
        </w:rPr>
      </w:r>
    </w:p>
    <w:p xmlns:w14="http://schemas.microsoft.com/office/word/2010/wordml" w:rsidR="005A0C95" w:rsidRDefault="005A0C95" w14:paraId="0B1AD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three hundred fifty thousand dollars or working capital of two hundred fifty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2FA09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audited balance sheet prepared by a licensed certified public accountant or a licensed public accountant in accordance with GAAP, including all disclosures required by GAAP, and indicating a required net worth of three hundred fifty thousand dollars or working capital of two hundred fifty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5D2A9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 financial statement reviewed by a licensed certified public accountant or a licensed public accountant in accordance with GAAP, including all disclosures required by GAAP.</w:t>
      </w:r>
      <w:r>
        <w:rPr>
          <w:rFonts w:ascii="Times New Roman" w:hAnsi="Times New Roman" w:eastAsia="Times New Roman" w:cs="Times New Roman"/>
          <w:sz w:val="22"/>
          <w:szCs w:val="22"/>
          <w:lang w:val="en-PH"/>
        </w:rPr>
      </w:r>
    </w:p>
    <w:p xmlns:w14="http://schemas.microsoft.com/office/word/2010/wordml" w:rsidR="005A0C95" w:rsidRDefault="005A0C95" w14:paraId="0E248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mechanical contractor's license or a mechanical contractor's license renewal who performs or offers to perform contracting work for which the total cost of construction is greater than ten thousand dollars, and an applicant for license group revisions must provide an acceptable financial statement with a balance sheet date no more than twelve months before the date of the relevant application meeting the requirements for each license group as follows:</w:t>
      </w:r>
      <w:r>
        <w:rPr>
          <w:rFonts w:ascii="Times New Roman" w:hAnsi="Times New Roman" w:eastAsia="Times New Roman" w:cs="Times New Roman"/>
          <w:sz w:val="22"/>
          <w:szCs w:val="22"/>
          <w:lang w:val="en-PH"/>
        </w:rPr>
      </w:r>
    </w:p>
    <w:p xmlns:w14="http://schemas.microsoft.com/office/word/2010/wordml" w:rsidR="005A0C95" w:rsidRDefault="005A0C95" w14:paraId="36DE9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Group One</w:t>
      </w:r>
      <w:r>
        <w:rPr>
          <w:rFonts w:ascii="Times New Roman" w:hAnsi="Times New Roman" w:eastAsia="Times New Roman" w:cs="Times New Roman"/>
          <w:sz w:val="22"/>
          <w:szCs w:val="22"/>
          <w:lang w:val="en-PH"/>
        </w:rPr>
      </w:r>
    </w:p>
    <w:p xmlns:w14="http://schemas.microsoft.com/office/word/2010/wordml" w:rsidR="005A0C95" w:rsidRDefault="005A0C95" w14:paraId="2A5B8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thirty-five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2C517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seven thousand dollars or working capital of three thousand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24E51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3457E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0B178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Group Two</w:t>
      </w:r>
      <w:r>
        <w:rPr>
          <w:rFonts w:ascii="Times New Roman" w:hAnsi="Times New Roman" w:eastAsia="Times New Roman" w:cs="Times New Roman"/>
          <w:sz w:val="22"/>
          <w:szCs w:val="22"/>
          <w:lang w:val="en-PH"/>
        </w:rPr>
      </w:r>
    </w:p>
    <w:p xmlns:w14="http://schemas.microsoft.com/office/word/2010/wordml" w:rsidR="005A0C95" w:rsidRDefault="005A0C95" w14:paraId="012E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one hundred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55D14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fifteen thousand dollars or working capital of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20CF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owner-prepared financial statement on a form prescribed by the board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2ABB7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with an affidavit of accuracy;</w:t>
      </w:r>
      <w:r>
        <w:rPr>
          <w:rFonts w:ascii="Times New Roman" w:hAnsi="Times New Roman" w:eastAsia="Times New Roman" w:cs="Times New Roman"/>
          <w:sz w:val="22"/>
          <w:szCs w:val="22"/>
          <w:lang w:val="en-PH"/>
        </w:rPr>
      </w:r>
    </w:p>
    <w:p xmlns:w14="http://schemas.microsoft.com/office/word/2010/wordml" w:rsidR="005A0C95" w:rsidRDefault="005A0C95" w14:paraId="7D10E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Group Three</w:t>
      </w:r>
      <w:r>
        <w:rPr>
          <w:rFonts w:ascii="Times New Roman" w:hAnsi="Times New Roman" w:eastAsia="Times New Roman" w:cs="Times New Roman"/>
          <w:sz w:val="22"/>
          <w:szCs w:val="22"/>
          <w:lang w:val="en-PH"/>
        </w:rPr>
      </w:r>
    </w:p>
    <w:p xmlns:w14="http://schemas.microsoft.com/office/word/2010/wordml" w:rsidR="005A0C95" w:rsidRDefault="005A0C95" w14:paraId="28F61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two hundred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2F9AD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required net worth of thirty thousand dollars or working capital of twenty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72882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 financial statement compiled by a licensed certified public accountant in accordance with Generally Accepted Accounting Principles (GAAP), including all disclosures required by GAAP indicating a net worth of thirty thousand dollars or working capital of twenty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3785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on a form prescribed by the board with an affidavit of accuracy indicating a required net worth of thirty thousand dollars or working capital of twenty thousand dollars, or a financial statement compiled by a licensed certified public accountant or a licensed public accountant in accordance with GAAP, including all disclosures required by GAAP, and indicating a required net worth of thirty thousand dollars or working capital of twenty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3F85C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Four</w:t>
      </w:r>
      <w:r>
        <w:rPr>
          <w:rFonts w:ascii="Times New Roman" w:hAnsi="Times New Roman" w:eastAsia="Times New Roman" w:cs="Times New Roman"/>
          <w:sz w:val="22"/>
          <w:szCs w:val="22"/>
          <w:lang w:val="en-PH"/>
        </w:rPr>
      </w:r>
    </w:p>
    <w:p xmlns:w14="http://schemas.microsoft.com/office/word/2010/wordml" w:rsidR="005A0C95" w:rsidRDefault="005A0C95" w14:paraId="4035B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not to exceed four hundred thousand dollars per job;</w:t>
      </w:r>
      <w:r>
        <w:rPr>
          <w:rFonts w:ascii="Times New Roman" w:hAnsi="Times New Roman" w:eastAsia="Times New Roman" w:cs="Times New Roman"/>
          <w:sz w:val="22"/>
          <w:szCs w:val="22"/>
          <w:lang w:val="en-PH"/>
        </w:rPr>
      </w:r>
    </w:p>
    <w:p xmlns:w14="http://schemas.microsoft.com/office/word/2010/wordml" w:rsidR="005A0C95" w:rsidRDefault="005A0C95" w14:paraId="4503C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sixty thousand dollars or working capital of forty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2F382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 financial statement compiled by a licensed certified public accountant in accordance with GAAP, including all disclosures required by GAAP indicating a net worth of sixty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6557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renewal, an owner-prepared financial statement with an affidavit of accuracy indicating a required net worth of sixty thousand dollars, or a financial statement compiled by a licensed certified public accountant or a licensed public accountant in accordance with GAAP, including all disclosures required by GAAP, and indicating a required net worth of sixty thousand dollars or working capital of forty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767A3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Group Five</w:t>
      </w:r>
      <w:r>
        <w:rPr>
          <w:rFonts w:ascii="Times New Roman" w:hAnsi="Times New Roman" w:eastAsia="Times New Roman" w:cs="Times New Roman"/>
          <w:sz w:val="22"/>
          <w:szCs w:val="22"/>
          <w:lang w:val="en-PH"/>
        </w:rPr>
      </w:r>
    </w:p>
    <w:p xmlns:w14="http://schemas.microsoft.com/office/word/2010/wordml" w:rsidR="005A0C95" w:rsidRDefault="005A0C95" w14:paraId="5DF13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bids and jobs unlimited;</w:t>
      </w:r>
      <w:r>
        <w:rPr>
          <w:rFonts w:ascii="Times New Roman" w:hAnsi="Times New Roman" w:eastAsia="Times New Roman" w:cs="Times New Roman"/>
          <w:sz w:val="22"/>
          <w:szCs w:val="22"/>
          <w:lang w:val="en-PH"/>
        </w:rPr>
      </w:r>
    </w:p>
    <w:p xmlns:w14="http://schemas.microsoft.com/office/word/2010/wordml" w:rsidR="005A0C95" w:rsidRDefault="005A0C95" w14:paraId="311CF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net worth of three hundred thousand dollars or working capital of two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42E5A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initial application, an audited balance sheet prepared by a licensed certified public accountant in accordance with GAAP, including all disclosures required by GAAP, and indicating a required net worth of three hundred thousand dollars or working capital of two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6971F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on renewal, a financial statement on a form prescribed by the board reviewed by a licensed certified public accountant or a licensed public accountant in accordance with GAAP, including all disclosures required by GAAP, and indicating a required net worth of three hundred thousand dollars or working capital of two hundred thousand dollars.</w:t>
      </w:r>
      <w:r>
        <w:rPr>
          <w:rFonts w:ascii="Times New Roman" w:hAnsi="Times New Roman" w:eastAsia="Times New Roman" w:cs="Times New Roman"/>
          <w:sz w:val="22"/>
          <w:szCs w:val="22"/>
          <w:lang w:val="en-PH"/>
        </w:rPr>
      </w:r>
    </w:p>
    <w:p xmlns:w14="http://schemas.microsoft.com/office/word/2010/wordml" w:rsidR="005A0C95" w:rsidRDefault="005A0C95" w14:paraId="1F590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reviewing an entity's balance sheet to determine the net worth or working capital of the applicant or licensee, the board may consider:</w:t>
      </w:r>
      <w:r>
        <w:rPr>
          <w:rFonts w:ascii="Times New Roman" w:hAnsi="Times New Roman" w:eastAsia="Times New Roman" w:cs="Times New Roman"/>
          <w:sz w:val="22"/>
          <w:szCs w:val="22"/>
          <w:lang w:val="en-PH"/>
        </w:rPr>
      </w:r>
    </w:p>
    <w:p xmlns:w14="http://schemas.microsoft.com/office/word/2010/wordml" w:rsidR="005A0C95" w:rsidRDefault="005A0C95" w14:paraId="72863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deviations from the standard accountant's report;</w:t>
      </w:r>
      <w:r>
        <w:rPr>
          <w:rFonts w:ascii="Times New Roman" w:hAnsi="Times New Roman" w:eastAsia="Times New Roman" w:cs="Times New Roman"/>
          <w:sz w:val="22"/>
          <w:szCs w:val="22"/>
          <w:lang w:val="en-PH"/>
        </w:rPr>
      </w:r>
    </w:p>
    <w:p xmlns:w14="http://schemas.microsoft.com/office/word/2010/wordml" w:rsidR="005A0C95" w:rsidRDefault="005A0C95" w14:paraId="73185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notes to the financial statement;</w:t>
      </w:r>
      <w:r>
        <w:rPr>
          <w:rFonts w:ascii="Times New Roman" w:hAnsi="Times New Roman" w:eastAsia="Times New Roman" w:cs="Times New Roman"/>
          <w:sz w:val="22"/>
          <w:szCs w:val="22"/>
          <w:lang w:val="en-PH"/>
        </w:rPr>
      </w:r>
    </w:p>
    <w:p xmlns:w14="http://schemas.microsoft.com/office/word/2010/wordml" w:rsidR="005A0C95" w:rsidRDefault="005A0C95" w14:paraId="77E3F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additional financial information submitted by the applicant or licensee for renewals;</w:t>
      </w:r>
      <w:r>
        <w:rPr>
          <w:rFonts w:ascii="Times New Roman" w:hAnsi="Times New Roman" w:eastAsia="Times New Roman" w:cs="Times New Roman"/>
          <w:sz w:val="22"/>
          <w:szCs w:val="22"/>
          <w:lang w:val="en-PH"/>
        </w:rPr>
      </w:r>
    </w:p>
    <w:p xmlns:w14="http://schemas.microsoft.com/office/word/2010/wordml" w:rsidR="005A0C95" w:rsidRDefault="005A0C95" w14:paraId="31F3C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personal financial statements of an entity's principals for an entity with less than two years' operating experience.</w:t>
      </w:r>
      <w:r>
        <w:rPr>
          <w:rFonts w:ascii="Times New Roman" w:hAnsi="Times New Roman" w:eastAsia="Times New Roman" w:cs="Times New Roman"/>
          <w:sz w:val="22"/>
          <w:szCs w:val="22"/>
          <w:lang w:val="en-PH"/>
        </w:rPr>
      </w:r>
    </w:p>
    <w:p xmlns:w14="http://schemas.microsoft.com/office/word/2010/wordml" w:rsidR="005A0C95" w:rsidRDefault="005A0C95" w14:paraId="286E3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licensee desires to change to a higher license group as established in this section, the licensee must meet the financial statement and net worth or working capital requirements in the higher license group number as required in initial application.</w:t>
      </w:r>
      <w:r>
        <w:rPr>
          <w:rFonts w:ascii="Times New Roman" w:hAnsi="Times New Roman" w:eastAsia="Times New Roman" w:cs="Times New Roman"/>
          <w:sz w:val="22"/>
          <w:szCs w:val="22"/>
          <w:lang w:val="en-PH"/>
        </w:rPr>
      </w:r>
    </w:p>
    <w:p xmlns:w14="http://schemas.microsoft.com/office/word/2010/wordml" w:rsidR="005A0C95" w:rsidRDefault="005A0C95" w14:paraId="32F73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board has reasonable cause to believe that an entity has not maintained the minimum net worth or working capital for its group, the board may order the entity to submit additional financial information, and, if appropriate, may modify the entity's license to reflect the appropriate limitation group.</w:t>
      </w:r>
      <w:r>
        <w:rPr>
          <w:rFonts w:ascii="Times New Roman" w:hAnsi="Times New Roman" w:eastAsia="Times New Roman" w:cs="Times New Roman"/>
          <w:sz w:val="22"/>
          <w:szCs w:val="22"/>
          <w:lang w:val="en-PH"/>
        </w:rPr>
      </w:r>
    </w:p>
    <w:p xmlns:w14="http://schemas.microsoft.com/office/word/2010/wordml" w:rsidR="005A0C95" w:rsidRDefault="005A0C95" w14:paraId="70265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contained in an applicant's financial statement is gathered for use by the department and board and may not be further disclosed.</w:t>
      </w:r>
      <w:r>
        <w:rPr>
          <w:rFonts w:ascii="Times New Roman" w:hAnsi="Times New Roman" w:eastAsia="Times New Roman" w:cs="Times New Roman"/>
          <w:sz w:val="22"/>
          <w:szCs w:val="22"/>
          <w:lang w:val="en-PH"/>
        </w:rPr>
      </w:r>
    </w:p>
    <w:p xmlns:w14="http://schemas.microsoft.com/office/word/2010/wordml" w14:paraId="4F2295D1" w14:textId="77777777">
      <w:pPr>
        <w:spacing w:before="0" w:after="0" w:line="240" w:lineRule="auto"/>
      </w:pPr>
      <w:r>
        <w:t/>
      </w:r>
    </w:p>
    <w:p xmlns:w14="http://schemas.microsoft.com/office/word/2010/wordml" w:rsidR="005A0C95" w:rsidRDefault="005A0C95" w14:paraId="5D677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2016 Act No. 200 (S.280), § 1, eff June 3, 2016; 2023 Act No. 69 (H.4115), § 9, eff May 19, 2023.</w:t>
      </w:r>
      <w:r>
        <w:rPr>
          <w:rFonts w:ascii="Times New Roman" w:hAnsi="Times New Roman" w:eastAsia="Times New Roman" w:cs="Times New Roman"/>
          <w:sz w:val="22"/>
          <w:szCs w:val="22"/>
          <w:lang w:val="en-PH"/>
        </w:rPr>
      </w:r>
    </w:p>
    <w:p xmlns:w14="http://schemas.microsoft.com/office/word/2010/wordml" w:rsidR="005A0C95" w:rsidRDefault="005A0C95" w14:paraId="2C86E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A7B0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200, § 1, rewrote the section, revising the net worth requirements for licensure and license renewal, and deleting obsolete language.</w:t>
      </w:r>
      <w:r>
        <w:rPr>
          <w:rFonts w:ascii="Times New Roman" w:hAnsi="Times New Roman" w:eastAsia="Times New Roman" w:cs="Times New Roman"/>
          <w:sz w:val="22"/>
          <w:szCs w:val="22"/>
          <w:lang w:val="en-PH"/>
        </w:rPr>
      </w:r>
    </w:p>
    <w:p xmlns:w14="http://schemas.microsoft.com/office/word/2010/wordml" w:rsidR="005A0C95" w:rsidRDefault="005A0C95" w14:paraId="4F555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9, rewrote the section.</w:t>
      </w:r>
      <w:r>
        <w:rPr>
          <w:rFonts w:ascii="Times New Roman" w:hAnsi="Times New Roman" w:eastAsia="Times New Roman" w:cs="Times New Roman"/>
          <w:sz w:val="22"/>
          <w:szCs w:val="22"/>
          <w:lang w:val="en-PH"/>
        </w:rPr>
      </w:r>
    </w:p>
    <w:p xmlns:w14="http://schemas.microsoft.com/office/word/2010/wordml" w14:paraId="56E04BB2" w14:textId="77777777">
      <w:pPr>
        <w:spacing w:before="0" w:after="0" w:line="240" w:lineRule="auto"/>
      </w:pPr>
      <w:r>
        <w:t/>
      </w:r>
    </w:p>
    <w:p xmlns:w14="http://schemas.microsoft.com/office/word/2010/wordml" w:rsidR="005A0C95" w:rsidRDefault="005A0C95" w14:paraId="654D05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40-11-262. Surety bonds in lieu of providing financial statements.</w:t>
      </w:r>
      <w:r>
        <w:rPr>
          <w:rFonts w:ascii="Times New Roman" w:hAnsi="Times New Roman" w:eastAsia="Times New Roman" w:cs="Times New Roman"/>
          <w:b w:val="true"/>
          <w:sz w:val="22"/>
          <w:szCs w:val="22"/>
          <w:lang w:val="en-PH"/>
        </w:rPr>
      </w:r>
    </w:p>
    <w:p xmlns:w14="http://schemas.microsoft.com/office/word/2010/wordml" w:rsidR="005A0C95" w:rsidRDefault="005A0C95" w14:paraId="64428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lieu of providing a financial statement showing a minimum net worth or working capital for a license group as required by Section 40-11-260, an applicant may provide a surety bond from a surety authorized to transact surety business in this State in the same amount as the net worth for the applicant's license group with his initial or renewal application.</w:t>
      </w:r>
      <w:r>
        <w:rPr>
          <w:rFonts w:ascii="Times New Roman" w:hAnsi="Times New Roman" w:eastAsia="Times New Roman" w:cs="Times New Roman"/>
          <w:sz w:val="22"/>
          <w:szCs w:val="22"/>
          <w:lang w:val="en-PH"/>
        </w:rPr>
      </w:r>
    </w:p>
    <w:p xmlns:w14="http://schemas.microsoft.com/office/word/2010/wordml" w:rsidR="005A0C95" w:rsidRDefault="005A0C95" w14:paraId="6B6D1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surety bond provided in subsection (A) must:</w:t>
      </w:r>
      <w:r>
        <w:rPr>
          <w:rFonts w:ascii="Times New Roman" w:hAnsi="Times New Roman" w:eastAsia="Times New Roman" w:cs="Times New Roman"/>
          <w:sz w:val="22"/>
          <w:szCs w:val="22"/>
          <w:lang w:val="en-PH"/>
        </w:rPr>
      </w:r>
    </w:p>
    <w:p xmlns:w14="http://schemas.microsoft.com/office/word/2010/wordml" w:rsidR="005A0C95" w:rsidRDefault="005A0C95" w14:paraId="3D45B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be continuous in form and must be maintained in effect for as long as the applicant maintains the license issued by the department or until the applicant submits a financial statement showing that he meets the net worth requirements for his license group as provided in Section 40-11-260;</w:t>
      </w:r>
      <w:r>
        <w:rPr>
          <w:rFonts w:ascii="Times New Roman" w:hAnsi="Times New Roman" w:eastAsia="Times New Roman" w:cs="Times New Roman"/>
          <w:sz w:val="22"/>
          <w:szCs w:val="22"/>
          <w:lang w:val="en-PH"/>
        </w:rPr>
      </w:r>
    </w:p>
    <w:p xmlns:w14="http://schemas.microsoft.com/office/word/2010/wordml" w:rsidR="005A0C95" w:rsidRDefault="005A0C95" w14:paraId="1982A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list the State of South Carolina as obligee for the bond;</w:t>
      </w:r>
      <w:r>
        <w:rPr>
          <w:rFonts w:ascii="Times New Roman" w:hAnsi="Times New Roman" w:eastAsia="Times New Roman" w:cs="Times New Roman"/>
          <w:sz w:val="22"/>
          <w:szCs w:val="22"/>
          <w:lang w:val="en-PH"/>
        </w:rPr>
      </w:r>
    </w:p>
    <w:p xmlns:w14="http://schemas.microsoft.com/office/word/2010/wordml" w:rsidR="005A0C95" w:rsidRDefault="005A0C95" w14:paraId="6FDE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for the benefit of any person who is damaged by an act or omission of the applicant constituting a breach of construction contract or a contract for the furnishing of labor, materials, or professional services for construction undertaken by the applicant, or by any unlawful act or omission of the applicant in performing construction; and</w:t>
      </w:r>
      <w:r>
        <w:rPr>
          <w:rFonts w:ascii="Times New Roman" w:hAnsi="Times New Roman" w:eastAsia="Times New Roman" w:cs="Times New Roman"/>
          <w:sz w:val="22"/>
          <w:szCs w:val="22"/>
          <w:lang w:val="en-PH"/>
        </w:rPr>
      </w:r>
    </w:p>
    <w:p xmlns:w14="http://schemas.microsoft.com/office/word/2010/wordml" w:rsidR="005A0C95" w:rsidRDefault="005A0C95" w14:paraId="04F61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in addition to, and not in lieu of, any other surety bond required of the applicant by law or regulation, or by any party to a contract with the applicant.</w:t>
      </w:r>
      <w:r>
        <w:rPr>
          <w:rFonts w:ascii="Times New Roman" w:hAnsi="Times New Roman" w:eastAsia="Times New Roman" w:cs="Times New Roman"/>
          <w:sz w:val="22"/>
          <w:szCs w:val="22"/>
          <w:lang w:val="en-PH"/>
        </w:rPr>
      </w:r>
    </w:p>
    <w:p xmlns:w14="http://schemas.microsoft.com/office/word/2010/wordml" w:rsidR="005A0C95" w:rsidRDefault="005A0C95" w14:paraId="6481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surety bond provided in subsection (A) only may be canceled by notification to the board by the surety and the applicant thirty days prior to cancellation. When the surety bond is canceled, the licensee shall provide proof of net worth or working capital for his license group as required by Section 40-11-260 within ten days of cancellation or his license is suspended until written proof of net worth or working capital is provided.</w:t>
      </w:r>
      <w:r>
        <w:rPr>
          <w:rFonts w:ascii="Times New Roman" w:hAnsi="Times New Roman" w:eastAsia="Times New Roman" w:cs="Times New Roman"/>
          <w:sz w:val="22"/>
          <w:szCs w:val="22"/>
          <w:lang w:val="en-PH"/>
        </w:rPr>
      </w:r>
    </w:p>
    <w:p xmlns:w14="http://schemas.microsoft.com/office/word/2010/wordml" w:rsidR="005A0C95" w:rsidRDefault="005A0C95" w14:paraId="1CD76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Claims may be filed against the bond on a form approved by the board in accordance with procedures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542C0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upon a finding of a violation by a licensee or that an applicant is unable to meet the financial responsibility guidelines, may further require the licensee to increase the amount of a surety bond or other approved security. An increase must be proportioned to the seriousness of the offense, the repeated nature of the licensee's violations, or related to the financial condition of an applicant. The board, after one year, may reduce an increased surety bond or other approved security when sat</w:t>
      </w:r>
      <w:r>
        <w:rPr>
          <w:rFonts w:ascii="Times New Roman" w:hAnsi="Times New Roman" w:eastAsia="Times New Roman" w:cs="Times New Roman"/>
          <w:sz w:val="22"/>
          <w:szCs w:val="22"/>
          <w:lang w:val="en-PH"/>
        </w:rPr>
        <w:t>isfied that violations have been cured by appropriate corrective action and that the licensee is otherwise in good standing.</w:t>
      </w:r>
      <w:r>
        <w:rPr>
          <w:rFonts w:ascii="Times New Roman" w:hAnsi="Times New Roman" w:eastAsia="Times New Roman" w:cs="Times New Roman"/>
          <w:sz w:val="22"/>
          <w:szCs w:val="22"/>
          <w:lang w:val="en-PH"/>
        </w:rPr>
      </w:r>
    </w:p>
    <w:p xmlns:w14="http://schemas.microsoft.com/office/word/2010/wordml" w14:paraId="3B6DFB47" w14:textId="77777777">
      <w:pPr>
        <w:spacing w:before="0" w:after="0" w:line="240" w:lineRule="auto"/>
      </w:pPr>
      <w:r>
        <w:t/>
      </w:r>
    </w:p>
    <w:p xmlns:w14="http://schemas.microsoft.com/office/word/2010/wordml" w:rsidR="005A0C95" w:rsidRDefault="005A0C95" w14:paraId="20A4E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217 (H.4612), § 1, eff May 18, 2018; 2023 Act No. 69 (H.4115), § 10, eff May 19, 2023.</w:t>
      </w:r>
      <w:r>
        <w:rPr>
          <w:rFonts w:ascii="Times New Roman" w:hAnsi="Times New Roman" w:eastAsia="Times New Roman" w:cs="Times New Roman"/>
          <w:sz w:val="22"/>
          <w:szCs w:val="22"/>
          <w:lang w:val="en-PH"/>
        </w:rPr>
      </w:r>
    </w:p>
    <w:p xmlns:w14="http://schemas.microsoft.com/office/word/2010/wordml" w:rsidR="005A0C95" w:rsidRDefault="005A0C95" w14:paraId="65290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D378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10, in (A), inserted "or working capital" following "minimum net worth" and substituted "in the same amount as the net worth" for "in an amount of two times the required net worth"; in (C), in the second sentence, inserted "or working capital" in two places; and added (E).</w:t>
      </w:r>
      <w:r>
        <w:rPr>
          <w:rFonts w:ascii="Times New Roman" w:hAnsi="Times New Roman" w:eastAsia="Times New Roman" w:cs="Times New Roman"/>
          <w:sz w:val="22"/>
          <w:szCs w:val="22"/>
          <w:lang w:val="en-PH"/>
        </w:rPr>
      </w:r>
    </w:p>
    <w:p xmlns:w14="http://schemas.microsoft.com/office/word/2010/wordml" w14:paraId="3B420978" w14:textId="77777777">
      <w:pPr>
        <w:spacing w:before="0" w:after="0" w:line="240" w:lineRule="auto"/>
      </w:pPr>
      <w:r>
        <w:t/>
      </w:r>
    </w:p>
    <w:p xmlns:w14="http://schemas.microsoft.com/office/word/2010/wordml" w:rsidR="005A0C95" w:rsidRDefault="005A0C95" w14:paraId="1529F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40-11-265. Contractors who leave the State with unpaid debts and subsequently return; notarized statement to board; board authority to deny or revoke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E789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person who is or has been licensed pursuant to the provisions of this chapter who leaves this State with unpaid debts and subsequently returns to the State and seeks to become licensed in this State again, or to do business again in this State under the authority of a still-valid license previously issued under this chapter, shall file with the board a signed, notarized statement listing (1) all outstanding debts the person, or any subsidiary of the person, owe</w:t>
      </w:r>
      <w:r>
        <w:rPr>
          <w:rFonts w:ascii="Times New Roman" w:hAnsi="Times New Roman" w:eastAsia="Times New Roman" w:cs="Times New Roman"/>
          <w:sz w:val="22"/>
          <w:szCs w:val="22"/>
          <w:lang w:val="en-PH"/>
        </w:rPr>
        <w:t>s with respect to having done business previously in this State and (2) all bankruptcies which the person, or any subsidiary of the person, has been involved in at any time and place. The board is authorized to refuse to issue a license to the person, and is also authorized to revoke the person's still-valid license, as the case may be, based upon the information contained in the signed, notarized statement required by this section.</w:t>
      </w:r>
      <w:r>
        <w:rPr>
          <w:rFonts w:ascii="Times New Roman" w:hAnsi="Times New Roman" w:eastAsia="Times New Roman" w:cs="Times New Roman"/>
          <w:sz w:val="22"/>
          <w:szCs w:val="22"/>
          <w:lang w:val="en-PH"/>
        </w:rPr>
      </w:r>
    </w:p>
    <w:p xmlns:w14="http://schemas.microsoft.com/office/word/2010/wordml" w14:paraId="002C0EEB" w14:textId="77777777">
      <w:pPr>
        <w:spacing w:before="0" w:after="0" w:line="240" w:lineRule="auto"/>
      </w:pPr>
      <w:r>
        <w:t/>
      </w:r>
    </w:p>
    <w:p xmlns:w14="http://schemas.microsoft.com/office/word/2010/wordml" w:rsidR="005A0C95" w:rsidRDefault="005A0C95" w14:paraId="34BF9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313, § 1.</w:t>
      </w:r>
      <w:r>
        <w:rPr>
          <w:rFonts w:ascii="Times New Roman" w:hAnsi="Times New Roman" w:eastAsia="Times New Roman" w:cs="Times New Roman"/>
          <w:sz w:val="22"/>
          <w:szCs w:val="22"/>
          <w:lang w:val="en-PH"/>
        </w:rPr>
      </w:r>
    </w:p>
    <w:p xmlns:w14="http://schemas.microsoft.com/office/word/2010/wordml" w14:paraId="585077A2" w14:textId="77777777">
      <w:pPr>
        <w:spacing w:before="0" w:after="0" w:line="240" w:lineRule="auto"/>
      </w:pPr>
      <w:r>
        <w:t/>
      </w:r>
    </w:p>
    <w:p xmlns:w14="http://schemas.microsoft.com/office/word/2010/wordml" w:rsidR="005A0C95" w:rsidRDefault="005A0C95" w14:paraId="406F5A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40-11-270. Licensee confined to limitations of license group; display of license; licenses in more than one classification; use of unlicensed subcontractors.</w:t>
      </w:r>
      <w:r>
        <w:rPr>
          <w:rFonts w:ascii="Times New Roman" w:hAnsi="Times New Roman" w:eastAsia="Times New Roman" w:cs="Times New Roman"/>
          <w:b w:val="true"/>
          <w:sz w:val="22"/>
          <w:szCs w:val="22"/>
          <w:lang w:val="en-PH"/>
        </w:rPr>
      </w:r>
    </w:p>
    <w:p xmlns:w14="http://schemas.microsoft.com/office/word/2010/wordml" w:rsidR="005A0C95" w:rsidRDefault="005A0C95" w14:paraId="2ED7A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is confined to the limitations of the licensee's license group and license classifications or subclassifications as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29138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person holding a license in the mechanical contractor subclassification of air conditioning, heating, or packaged equipment shall display the mechanical contractor license in a conspicuous manner at his principal place of business.</w:t>
      </w:r>
      <w:r>
        <w:rPr>
          <w:rFonts w:ascii="Times New Roman" w:hAnsi="Times New Roman" w:eastAsia="Times New Roman" w:cs="Times New Roman"/>
          <w:sz w:val="22"/>
          <w:szCs w:val="22"/>
          <w:lang w:val="en-PH"/>
        </w:rPr>
      </w:r>
    </w:p>
    <w:p xmlns:w14="http://schemas.microsoft.com/office/word/2010/wordml" w:rsidR="005A0C95" w:rsidRDefault="005A0C95" w14:paraId="4C211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commercial vehicles, used by mechanical contractors licensed in the subclassification of air conditioning, heating, or packaged equipment exclusively in the daily operation of their business, shall have prominently displayed on them the mechanical contractor license number issued by the Department of Labor, Licensing and Regulation. Each invoice and proposal form also shall contain the mechanical contractor license number.</w:t>
      </w:r>
      <w:r>
        <w:rPr>
          <w:rFonts w:ascii="Times New Roman" w:hAnsi="Times New Roman" w:eastAsia="Times New Roman" w:cs="Times New Roman"/>
          <w:sz w:val="22"/>
          <w:szCs w:val="22"/>
          <w:lang w:val="en-PH"/>
        </w:rPr>
      </w:r>
    </w:p>
    <w:p xmlns:w14="http://schemas.microsoft.com/office/word/2010/wordml" w:rsidR="005A0C95" w:rsidRDefault="005A0C95" w14:paraId="5EF1A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may apply for and be licensed in more than one classification or subclassification if all qualifications for licensure prescribed by this chapter have been met. An applicant may apply for a license in more than one classification or subclassification on the same application form.</w:t>
      </w:r>
      <w:r>
        <w:rPr>
          <w:rFonts w:ascii="Times New Roman" w:hAnsi="Times New Roman" w:eastAsia="Times New Roman" w:cs="Times New Roman"/>
          <w:sz w:val="22"/>
          <w:szCs w:val="22"/>
          <w:lang w:val="en-PH"/>
        </w:rPr>
      </w:r>
    </w:p>
    <w:p xmlns:w14="http://schemas.microsoft.com/office/word/2010/wordml" w:rsidR="005A0C95" w:rsidRDefault="005A0C95" w14:paraId="244BC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Licensees may utilize the services of unlicensed subcontractors to perform work within the limitations of the licensee's license group and license classification or subclassification; provided, the licensee provides supervision. The licensee is fully responsible for any violations of this chapter resulting from the actions of unlicensed subcontractors performing work for the licensee.</w:t>
      </w:r>
      <w:r>
        <w:rPr>
          <w:rFonts w:ascii="Times New Roman" w:hAnsi="Times New Roman" w:eastAsia="Times New Roman" w:cs="Times New Roman"/>
          <w:sz w:val="22"/>
          <w:szCs w:val="22"/>
          <w:lang w:val="en-PH"/>
        </w:rPr>
      </w:r>
    </w:p>
    <w:p xmlns:w14="http://schemas.microsoft.com/office/word/2010/wordml" w14:paraId="619F8717" w14:textId="77777777">
      <w:pPr>
        <w:spacing w:before="0" w:after="0" w:line="240" w:lineRule="auto"/>
      </w:pPr>
      <w:r>
        <w:t/>
      </w:r>
    </w:p>
    <w:p xmlns:w14="http://schemas.microsoft.com/office/word/2010/wordml" w:rsidR="005A0C95" w:rsidRDefault="005A0C95" w14:paraId="0C8B6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2016 Act No. 193 (H.4138), § 1, eff May 26, 2016.</w:t>
      </w:r>
      <w:r>
        <w:rPr>
          <w:rFonts w:ascii="Times New Roman" w:hAnsi="Times New Roman" w:eastAsia="Times New Roman" w:cs="Times New Roman"/>
          <w:sz w:val="22"/>
          <w:szCs w:val="22"/>
          <w:lang w:val="en-PH"/>
        </w:rPr>
      </w:r>
    </w:p>
    <w:p xmlns:w14="http://schemas.microsoft.com/office/word/2010/wordml" w:rsidR="005A0C95" w:rsidRDefault="005A0C95" w14:paraId="04AD2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2A38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193, § 1, added (B) and (C), relating to display of license, and redesignated former (B) and (C) as (D) and (E).</w:t>
      </w:r>
      <w:r>
        <w:rPr>
          <w:rFonts w:ascii="Times New Roman" w:hAnsi="Times New Roman" w:eastAsia="Times New Roman" w:cs="Times New Roman"/>
          <w:sz w:val="22"/>
          <w:szCs w:val="22"/>
          <w:lang w:val="en-PH"/>
        </w:rPr>
      </w:r>
    </w:p>
    <w:p xmlns:w14="http://schemas.microsoft.com/office/word/2010/wordml" w14:paraId="5B3401AC" w14:textId="77777777">
      <w:pPr>
        <w:spacing w:before="0" w:after="0" w:line="240" w:lineRule="auto"/>
      </w:pPr>
      <w:r>
        <w:t/>
      </w:r>
    </w:p>
    <w:p xmlns:w14="http://schemas.microsoft.com/office/word/2010/wordml" w:rsidR="005A0C95" w:rsidRDefault="005A0C95" w14:paraId="6DE6A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40-11-280. Change in license classification.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37547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desiring a change in license classification or subclassification or license group shall apply for revision on a form approved by the board. Existing bidding limitations remain in effect until the revision has been approved by the department. The board may assess a penalty authorized by law against a licensee who undertakes or offers to undertake an improvement exceeding the limitations of the licensee's group.</w:t>
      </w:r>
      <w:r>
        <w:rPr>
          <w:rFonts w:ascii="Times New Roman" w:hAnsi="Times New Roman" w:eastAsia="Times New Roman" w:cs="Times New Roman"/>
          <w:sz w:val="22"/>
          <w:szCs w:val="22"/>
          <w:lang w:val="en-PH"/>
        </w:rPr>
      </w:r>
    </w:p>
    <w:p xmlns:w14="http://schemas.microsoft.com/office/word/2010/wordml" w14:paraId="5744AAC8" w14:textId="77777777">
      <w:pPr>
        <w:spacing w:before="0" w:after="0" w:line="240" w:lineRule="auto"/>
      </w:pPr>
      <w:r>
        <w:t/>
      </w:r>
    </w:p>
    <w:p xmlns:w14="http://schemas.microsoft.com/office/word/2010/wordml" w:rsidR="005A0C95" w:rsidRDefault="005A0C95" w14:paraId="13AA6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68335DC3" w14:textId="77777777">
      <w:pPr>
        <w:spacing w:before="0" w:after="0" w:line="240" w:lineRule="auto"/>
      </w:pPr>
      <w:r>
        <w:t/>
      </w:r>
    </w:p>
    <w:p xmlns:w14="http://schemas.microsoft.com/office/word/2010/wordml" w:rsidR="005A0C95" w:rsidRDefault="005A0C95" w14:paraId="7FA409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40-11-290. Licensure of applicant holding license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077BA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may grant a license or certificate to an applicant holding a license or certificate in good standing in another state whose requirements for licensure and certification are equal to or greater than those required by this chapter if the board has authorized an exam waiver agreement with the State. An applicant may exempt the technical examination required for certification if the applicant can verify passing an examination in another state which is essentially the same as the examination required </w:t>
      </w:r>
      <w:r>
        <w:rPr>
          <w:rFonts w:ascii="Times New Roman" w:hAnsi="Times New Roman" w:eastAsia="Times New Roman" w:cs="Times New Roman"/>
          <w:sz w:val="22"/>
          <w:szCs w:val="22"/>
          <w:lang w:val="en-PH"/>
        </w:rPr>
        <w:t>by the department regardless of the absence of a reciprocal agreement with that state. An applicant for certification or licensure under this section may be required to pass the South Carolina Commercial Contractors Business, Law and Project Management examination, and must comply with all other licensing and certification requirements of this chapter.</w:t>
      </w:r>
      <w:r>
        <w:rPr>
          <w:rFonts w:ascii="Times New Roman" w:hAnsi="Times New Roman" w:eastAsia="Times New Roman" w:cs="Times New Roman"/>
          <w:sz w:val="22"/>
          <w:szCs w:val="22"/>
          <w:lang w:val="en-PH"/>
        </w:rPr>
      </w:r>
    </w:p>
    <w:p xmlns:w14="http://schemas.microsoft.com/office/word/2010/wordml" w14:paraId="101C8799" w14:textId="77777777">
      <w:pPr>
        <w:spacing w:before="0" w:after="0" w:line="240" w:lineRule="auto"/>
      </w:pPr>
      <w:r>
        <w:t/>
      </w:r>
    </w:p>
    <w:p xmlns:w14="http://schemas.microsoft.com/office/word/2010/wordml" w:rsidR="005A0C95" w:rsidRDefault="005A0C95" w14:paraId="48718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11, eff May 19, 2023.</w:t>
      </w:r>
      <w:r>
        <w:rPr>
          <w:rFonts w:ascii="Times New Roman" w:hAnsi="Times New Roman" w:eastAsia="Times New Roman" w:cs="Times New Roman"/>
          <w:sz w:val="22"/>
          <w:szCs w:val="22"/>
          <w:lang w:val="en-PH"/>
        </w:rPr>
      </w:r>
    </w:p>
    <w:p xmlns:w14="http://schemas.microsoft.com/office/word/2010/wordml" w:rsidR="005A0C95" w:rsidRDefault="005A0C95" w14:paraId="4C87E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BD3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11, in the third sentence, substituted "South Carolina Commercial Contractors Business, Law and Project Management examination," for "South Carolina Code of Laws examination".</w:t>
      </w:r>
      <w:r>
        <w:rPr>
          <w:rFonts w:ascii="Times New Roman" w:hAnsi="Times New Roman" w:eastAsia="Times New Roman" w:cs="Times New Roman"/>
          <w:sz w:val="22"/>
          <w:szCs w:val="22"/>
          <w:lang w:val="en-PH"/>
        </w:rPr>
      </w:r>
    </w:p>
    <w:p xmlns:w14="http://schemas.microsoft.com/office/word/2010/wordml" w14:paraId="5348A671" w14:textId="77777777">
      <w:pPr>
        <w:spacing w:before="0" w:after="0" w:line="240" w:lineRule="auto"/>
      </w:pPr>
      <w:r>
        <w:t/>
      </w:r>
    </w:p>
    <w:p xmlns:w14="http://schemas.microsoft.com/office/word/2010/wordml" w:rsidR="005A0C95" w:rsidRDefault="005A0C95" w14:paraId="1074A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40-11-300. Total cost of construction used to determine license group for project; work on project without required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97C4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owner, a construction manager, a prime contractor, or another entity with contracting or hiring authority on a construction project to divide work into portions so as to avoid the financial or other requirements of this chapter as it relates to license classifications or subclassifications or license groups, or both. The total cost of construction must be used to determine the appropriate license group for a project.</w:t>
      </w:r>
      <w:r>
        <w:rPr>
          <w:rFonts w:ascii="Times New Roman" w:hAnsi="Times New Roman" w:eastAsia="Times New Roman" w:cs="Times New Roman"/>
          <w:sz w:val="22"/>
          <w:szCs w:val="22"/>
          <w:lang w:val="en-PH"/>
        </w:rPr>
      </w:r>
    </w:p>
    <w:p xmlns:w14="http://schemas.microsoft.com/office/word/2010/wordml" w:rsidR="005A0C95" w:rsidRDefault="005A0C95" w14:paraId="1856B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entity or individual engaging in general or mechanical construction on a project without the required license or certificate must immediately withdraw from the construction project and may not act as a subcontractor on that construction project.</w:t>
      </w:r>
      <w:r>
        <w:rPr>
          <w:rFonts w:ascii="Times New Roman" w:hAnsi="Times New Roman" w:eastAsia="Times New Roman" w:cs="Times New Roman"/>
          <w:sz w:val="22"/>
          <w:szCs w:val="22"/>
          <w:lang w:val="en-PH"/>
        </w:rPr>
      </w:r>
    </w:p>
    <w:p xmlns:w14="http://schemas.microsoft.com/office/word/2010/wordml" w14:paraId="2C34C87B" w14:textId="77777777">
      <w:pPr>
        <w:spacing w:before="0" w:after="0" w:line="240" w:lineRule="auto"/>
      </w:pPr>
      <w:r>
        <w:t/>
      </w:r>
    </w:p>
    <w:p xmlns:w14="http://schemas.microsoft.com/office/word/2010/wordml" w:rsidR="005A0C95" w:rsidRDefault="005A0C95" w14:paraId="50813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285F158A" w14:textId="77777777">
      <w:pPr>
        <w:spacing w:before="0" w:after="0" w:line="240" w:lineRule="auto"/>
      </w:pPr>
      <w:r>
        <w:t/>
      </w:r>
    </w:p>
    <w:p xmlns:w14="http://schemas.microsoft.com/office/word/2010/wordml" w:rsidR="005A0C95" w:rsidRDefault="005A0C95" w14:paraId="2C2B9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40-11-310. Employee of entity barred from project subject to regulation or ownership by that entity.</w:t>
      </w:r>
      <w:r>
        <w:rPr>
          <w:rFonts w:ascii="Times New Roman" w:hAnsi="Times New Roman" w:eastAsia="Times New Roman" w:cs="Times New Roman"/>
          <w:b w:val="true"/>
          <w:sz w:val="22"/>
          <w:szCs w:val="22"/>
          <w:lang w:val="en-PH"/>
        </w:rPr>
      </w:r>
    </w:p>
    <w:p xmlns:w14="http://schemas.microsoft.com/office/word/2010/wordml" w:rsidR="005A0C95" w:rsidRDefault="005A0C95" w14:paraId="7DFDA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entity or employee of an entity who has the responsibility to regulate, inspect, approve, or certify construction shall engage in the construction of a project that is subject to regulation or ownership by that entity. This section does not apply to a member of the board when performing construction subject to this chapter or to contractors who are also performing construction management services for an owner.</w:t>
      </w:r>
      <w:r>
        <w:rPr>
          <w:rFonts w:ascii="Times New Roman" w:hAnsi="Times New Roman" w:eastAsia="Times New Roman" w:cs="Times New Roman"/>
          <w:sz w:val="22"/>
          <w:szCs w:val="22"/>
          <w:lang w:val="en-PH"/>
        </w:rPr>
      </w:r>
    </w:p>
    <w:p xmlns:w14="http://schemas.microsoft.com/office/word/2010/wordml" w14:paraId="697F2CCF" w14:textId="77777777">
      <w:pPr>
        <w:spacing w:before="0" w:after="0" w:line="240" w:lineRule="auto"/>
      </w:pPr>
      <w:r>
        <w:t/>
      </w:r>
    </w:p>
    <w:p xmlns:w14="http://schemas.microsoft.com/office/word/2010/wordml" w:rsidR="005A0C95" w:rsidRDefault="005A0C95" w14:paraId="7646A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0EE94DB0" w14:textId="77777777">
      <w:pPr>
        <w:spacing w:before="0" w:after="0" w:line="240" w:lineRule="auto"/>
      </w:pPr>
      <w:r>
        <w:t/>
      </w:r>
    </w:p>
    <w:p xmlns:w14="http://schemas.microsoft.com/office/word/2010/wordml" w:rsidR="005A0C95" w:rsidRDefault="005A0C95" w14:paraId="79A23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40-11-320. Construction managers; licensing requirements; complaint hearings; authority to assume role.</w:t>
      </w:r>
      <w:r>
        <w:rPr>
          <w:rFonts w:ascii="Times New Roman" w:hAnsi="Times New Roman" w:eastAsia="Times New Roman" w:cs="Times New Roman"/>
          <w:b w:val="true"/>
          <w:sz w:val="22"/>
          <w:szCs w:val="22"/>
          <w:lang w:val="en-PH"/>
        </w:rPr>
      </w:r>
    </w:p>
    <w:p xmlns:w14="http://schemas.microsoft.com/office/word/2010/wordml" w:rsidR="005A0C95" w:rsidRDefault="005A0C95" w14:paraId="63FDE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construction manager shall hold a South Carolina license in one or more of the following professional classifications:</w:t>
      </w:r>
      <w:r>
        <w:rPr>
          <w:rFonts w:ascii="Times New Roman" w:hAnsi="Times New Roman" w:eastAsia="Times New Roman" w:cs="Times New Roman"/>
          <w:sz w:val="22"/>
          <w:szCs w:val="22"/>
          <w:lang w:val="en-PH"/>
        </w:rPr>
      </w:r>
    </w:p>
    <w:p xmlns:w14="http://schemas.microsoft.com/office/word/2010/wordml" w:rsidR="005A0C95" w:rsidRDefault="005A0C95" w14:paraId="2B2DB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general or mechanical contractor license classification and license group that would otherwise be applicable to a sole prime contractor working on the construction project;</w:t>
      </w:r>
      <w:r>
        <w:rPr>
          <w:rFonts w:ascii="Times New Roman" w:hAnsi="Times New Roman" w:eastAsia="Times New Roman" w:cs="Times New Roman"/>
          <w:sz w:val="22"/>
          <w:szCs w:val="22"/>
          <w:lang w:val="en-PH"/>
        </w:rPr>
      </w:r>
    </w:p>
    <w:p xmlns:w14="http://schemas.microsoft.com/office/word/2010/wordml" w:rsidR="005A0C95" w:rsidRDefault="005A0C95" w14:paraId="07D40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engineer pursuant to Chapter 21 of this title who meets the financial requirements set forth in Section 40-11-260 that would otherwise apply to a sole prime contractor working on the construction project. The proper financial statement must be submitted at any time when requested by the board. Failure to submit a proper financial statement is considered a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1859C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architect pursuant to Chapter 3 who meets the financial requirements set forth in Section 40-11-260 that would otherwise apply to a sole prime contractor working on the construction project. The proper financial statement must be submitted at any time when requested by the board. Failure to submit a proper financial statement is considered a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7C408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architect or engineer licensed in South Carolina who is monitoring the execution of design plans or who is performing as an on-site representative for construction quality control or quality assurance, or both, for a project owner is not a construction manager for the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6C9BA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entity seeking registration as a construction manager shall file an application with the department designating one license being used to qualify for the practice of construction management pursuant to the requirements of this chapter. Complaints filed against construction managers who have qualified themselves as architects or engineers must be referred by the department to the appropriate board having jurisdiction over them. Those boards may impose disciplinary action and civil penalties as set fo</w:t>
      </w:r>
      <w:r>
        <w:rPr>
          <w:rFonts w:ascii="Times New Roman" w:hAnsi="Times New Roman" w:eastAsia="Times New Roman" w:cs="Times New Roman"/>
          <w:sz w:val="22"/>
          <w:szCs w:val="22"/>
          <w:lang w:val="en-PH"/>
        </w:rPr>
        <w:t>rth in this chapter, or as otherwise provided by law. All other complaints filed against construction managers with a general contractor's license designation must be heard by the board and disciplinary action must be brought pursuant to this chapter. An entity's authority to practice as a construction manager may be revoked or suspended without other effect to the license held by that entity.</w:t>
      </w:r>
      <w:r>
        <w:rPr>
          <w:rFonts w:ascii="Times New Roman" w:hAnsi="Times New Roman" w:eastAsia="Times New Roman" w:cs="Times New Roman"/>
          <w:sz w:val="22"/>
          <w:szCs w:val="22"/>
          <w:lang w:val="en-PH"/>
        </w:rPr>
      </w:r>
    </w:p>
    <w:p xmlns:w14="http://schemas.microsoft.com/office/word/2010/wordml" w:rsidR="005A0C95" w:rsidRDefault="005A0C95" w14:paraId="2EDA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to assume the role of construction manager is granted to an entity holding a general or mechanical contractor's license or an architect's license or engineer's registration pursuant to the laws of this State. This authority does not permit architects and engineers to assume the role of general or mechanical contractors as defined in Section 40-11-20 unless properly licensed pursuant to this chapter. Construction managers may not perform design work themselves unless properly licensed as a</w:t>
      </w:r>
      <w:r>
        <w:rPr>
          <w:rFonts w:ascii="Times New Roman" w:hAnsi="Times New Roman" w:eastAsia="Times New Roman" w:cs="Times New Roman"/>
          <w:sz w:val="22"/>
          <w:szCs w:val="22"/>
          <w:lang w:val="en-PH"/>
        </w:rPr>
        <w:t>n architect or professional engineer. Entities performing construction themselves or holding construction contracts in their own name must be treated as general contractors or mechanical contractors, as appropriate, rather than construction managers for the purposes of this chapter, and must be licensed pursuant to the requirements of this chapter to perform that work. Construction managers may hire or terminate the various design professionals and prime contractors with the direction and approval of an own</w:t>
      </w:r>
      <w:r>
        <w:rPr>
          <w:rFonts w:ascii="Times New Roman" w:hAnsi="Times New Roman" w:eastAsia="Times New Roman" w:cs="Times New Roman"/>
          <w:sz w:val="22"/>
          <w:szCs w:val="22"/>
          <w:lang w:val="en-PH"/>
        </w:rPr>
        <w:t>er.</w:t>
      </w:r>
      <w:r>
        <w:rPr>
          <w:rFonts w:ascii="Times New Roman" w:hAnsi="Times New Roman" w:eastAsia="Times New Roman" w:cs="Times New Roman"/>
          <w:sz w:val="22"/>
          <w:szCs w:val="22"/>
          <w:lang w:val="en-PH"/>
        </w:rPr>
      </w:r>
    </w:p>
    <w:p xmlns:w14="http://schemas.microsoft.com/office/word/2010/wordml" w14:paraId="30E9AC9D" w14:textId="77777777">
      <w:pPr>
        <w:spacing w:before="0" w:after="0" w:line="240" w:lineRule="auto"/>
      </w:pPr>
      <w:r>
        <w:t/>
      </w:r>
    </w:p>
    <w:p xmlns:w14="http://schemas.microsoft.com/office/word/2010/wordml" w:rsidR="005A0C95" w:rsidRDefault="005A0C95" w14:paraId="1AD21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2023 Act No. 69 (H.4115), § 12, eff May 19, 2023.</w:t>
      </w:r>
      <w:r>
        <w:rPr>
          <w:rFonts w:ascii="Times New Roman" w:hAnsi="Times New Roman" w:eastAsia="Times New Roman" w:cs="Times New Roman"/>
          <w:sz w:val="22"/>
          <w:szCs w:val="22"/>
          <w:lang w:val="en-PH"/>
        </w:rPr>
      </w:r>
    </w:p>
    <w:p xmlns:w14="http://schemas.microsoft.com/office/word/2010/wordml" w:rsidR="005A0C95" w:rsidRDefault="005A0C95" w14:paraId="3D7EF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2B46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12, in (C), in the first sentence, substituted "seeking registration as a construction manager shall file an application" for "acting as a construction manager shall file a letter"; and made a nonsubstantive change.</w:t>
      </w:r>
      <w:r>
        <w:rPr>
          <w:rFonts w:ascii="Times New Roman" w:hAnsi="Times New Roman" w:eastAsia="Times New Roman" w:cs="Times New Roman"/>
          <w:sz w:val="22"/>
          <w:szCs w:val="22"/>
          <w:lang w:val="en-PH"/>
        </w:rPr>
      </w:r>
    </w:p>
    <w:p xmlns:w14="http://schemas.microsoft.com/office/word/2010/wordml" w14:paraId="34C41989" w14:textId="77777777">
      <w:pPr>
        <w:spacing w:before="0" w:after="0" w:line="240" w:lineRule="auto"/>
      </w:pPr>
      <w:r>
        <w:t/>
      </w:r>
    </w:p>
    <w:p xmlns:w14="http://schemas.microsoft.com/office/word/2010/wordml" w:rsidR="005A0C95" w:rsidRDefault="005A0C95" w14:paraId="417F9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40-11-330. Joint Venture Bid.</w:t>
      </w:r>
      <w:r>
        <w:rPr>
          <w:rFonts w:ascii="Times New Roman" w:hAnsi="Times New Roman" w:eastAsia="Times New Roman" w:cs="Times New Roman"/>
          <w:b w:val="true"/>
          <w:sz w:val="22"/>
          <w:szCs w:val="22"/>
          <w:lang w:val="en-PH"/>
        </w:rPr>
      </w:r>
    </w:p>
    <w:p xmlns:w14="http://schemas.microsoft.com/office/word/2010/wordml" w:rsidR="005A0C95" w:rsidRDefault="005A0C95" w14:paraId="6F507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or more licensed contractors may combine bids and submit a "Joint Venture Bid" if the contract does not exceed the highest license group limitations of the members in the joint venture. An unlicensed contractor may not be a party to a joint venture.</w:t>
      </w:r>
      <w:r>
        <w:rPr>
          <w:rFonts w:ascii="Times New Roman" w:hAnsi="Times New Roman" w:eastAsia="Times New Roman" w:cs="Times New Roman"/>
          <w:sz w:val="22"/>
          <w:szCs w:val="22"/>
          <w:lang w:val="en-PH"/>
        </w:rPr>
      </w:r>
    </w:p>
    <w:p xmlns:w14="http://schemas.microsoft.com/office/word/2010/wordml" w14:paraId="4F8F6DD7" w14:textId="77777777">
      <w:pPr>
        <w:spacing w:before="0" w:after="0" w:line="240" w:lineRule="auto"/>
      </w:pPr>
      <w:r>
        <w:t/>
      </w:r>
    </w:p>
    <w:p xmlns:w14="http://schemas.microsoft.com/office/word/2010/wordml" w:rsidR="005A0C95" w:rsidRDefault="005A0C95" w14:paraId="5FCD1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27370036" w14:textId="77777777">
      <w:pPr>
        <w:spacing w:before="0" w:after="0" w:line="240" w:lineRule="auto"/>
      </w:pPr>
      <w:r>
        <w:t/>
      </w:r>
    </w:p>
    <w:p xmlns:w14="http://schemas.microsoft.com/office/word/2010/wordml" w:rsidR="005A0C95" w:rsidRDefault="005A0C95" w14:paraId="457D3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40-11-340. Qualifications for acting as sole prime contractor.</w:t>
      </w:r>
      <w:r>
        <w:rPr>
          <w:rFonts w:ascii="Times New Roman" w:hAnsi="Times New Roman" w:eastAsia="Times New Roman" w:cs="Times New Roman"/>
          <w:b w:val="true"/>
          <w:sz w:val="22"/>
          <w:szCs w:val="22"/>
          <w:lang w:val="en-PH"/>
        </w:rPr>
      </w:r>
    </w:p>
    <w:p xmlns:w14="http://schemas.microsoft.com/office/word/2010/wordml" w:rsidR="005A0C95" w:rsidRDefault="005A0C95" w14:paraId="7975A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entity licensed under the classifications or subclassifications in Sections 40-11-410(1), (2), or (3) may act as a sole prime contractor on a project if forty percent or more of the work as measured by the total cost of construction falls under one or more of the licensee's license classifications or subclassifications. An entity licensed under the classifications or subclassifications in Section 40-11-410(4) and (5) may act as sole prime contractor if fifty-one percent or more of the work falls under o</w:t>
      </w:r>
      <w:r>
        <w:rPr>
          <w:rFonts w:ascii="Times New Roman" w:hAnsi="Times New Roman" w:eastAsia="Times New Roman" w:cs="Times New Roman"/>
          <w:sz w:val="22"/>
          <w:szCs w:val="22"/>
          <w:lang w:val="en-PH"/>
        </w:rPr>
        <w:t>ne or more of the licensee's license classifications or subclassifications.</w:t>
      </w:r>
      <w:r>
        <w:rPr>
          <w:rFonts w:ascii="Times New Roman" w:hAnsi="Times New Roman" w:eastAsia="Times New Roman" w:cs="Times New Roman"/>
          <w:sz w:val="22"/>
          <w:szCs w:val="22"/>
          <w:lang w:val="en-PH"/>
        </w:rPr>
      </w:r>
    </w:p>
    <w:p xmlns:w14="http://schemas.microsoft.com/office/word/2010/wordml" w14:paraId="08BDD81F" w14:textId="77777777">
      <w:pPr>
        <w:spacing w:before="0" w:after="0" w:line="240" w:lineRule="auto"/>
      </w:pPr>
      <w:r>
        <w:t/>
      </w:r>
    </w:p>
    <w:p xmlns:w14="http://schemas.microsoft.com/office/word/2010/wordml" w:rsidR="005A0C95" w:rsidRDefault="005A0C95" w14:paraId="70CE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3E8682DF" w14:textId="77777777">
      <w:pPr>
        <w:spacing w:before="0" w:after="0" w:line="240" w:lineRule="auto"/>
      </w:pPr>
      <w:r>
        <w:t/>
      </w:r>
    </w:p>
    <w:p xmlns:w14="http://schemas.microsoft.com/office/word/2010/wordml" w:rsidR="005A0C95" w:rsidRDefault="005A0C95" w14:paraId="696A1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40-11-350. Evidence of license as prerequisite to issuance of building permit; reporting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AF9C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building official, or other authority charged with issuing building or other similar permits, of a county, municipality, or subdivision of a county or municipality shall refuse to issue a permit for an undertaking which would classify the applicant as a contractor under this chapter unless the applicant has furnished evidence that the applicant is either licensed as required by this chapter or exempt from the requirements of this chapter. A building official, or other authority charged with issuing build</w:t>
      </w:r>
      <w:r>
        <w:rPr>
          <w:rFonts w:ascii="Times New Roman" w:hAnsi="Times New Roman" w:eastAsia="Times New Roman" w:cs="Times New Roman"/>
          <w:sz w:val="22"/>
          <w:szCs w:val="22"/>
          <w:lang w:val="en-PH"/>
        </w:rPr>
        <w:t>ing or other similar permits, shall report to the department the name and address of an entity believed to have violated this chapter by bidding or contracting for work which is regulated under this chapter.</w:t>
      </w:r>
      <w:r>
        <w:rPr>
          <w:rFonts w:ascii="Times New Roman" w:hAnsi="Times New Roman" w:eastAsia="Times New Roman" w:cs="Times New Roman"/>
          <w:sz w:val="22"/>
          <w:szCs w:val="22"/>
          <w:lang w:val="en-PH"/>
        </w:rPr>
      </w:r>
    </w:p>
    <w:p xmlns:w14="http://schemas.microsoft.com/office/word/2010/wordml" w14:paraId="736AEB92" w14:textId="77777777">
      <w:pPr>
        <w:spacing w:before="0" w:after="0" w:line="240" w:lineRule="auto"/>
      </w:pPr>
      <w:r>
        <w:t/>
      </w:r>
    </w:p>
    <w:p xmlns:w14="http://schemas.microsoft.com/office/word/2010/wordml" w:rsidR="005A0C95" w:rsidRDefault="005A0C95" w14:paraId="76E69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70216E4A" w14:textId="77777777">
      <w:pPr>
        <w:spacing w:before="0" w:after="0" w:line="240" w:lineRule="auto"/>
      </w:pPr>
      <w:r>
        <w:t/>
      </w:r>
    </w:p>
    <w:p xmlns:w14="http://schemas.microsoft.com/office/word/2010/wordml" w:rsidR="005A0C95" w:rsidRDefault="005A0C95" w14:paraId="45689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40-11-360. Exemptions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BD66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1CEB5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entity that installs fire sprinkler systems if the entity is licensed under Chapter 45, Title 23, or burglar and fire alarm systems if the entity is licensed under Chapter 79, Title 40.</w:t>
      </w:r>
      <w:r>
        <w:rPr>
          <w:rFonts w:ascii="Times New Roman" w:hAnsi="Times New Roman" w:eastAsia="Times New Roman" w:cs="Times New Roman"/>
          <w:sz w:val="22"/>
          <w:szCs w:val="22"/>
          <w:lang w:val="en-PH"/>
        </w:rPr>
      </w:r>
    </w:p>
    <w:p xmlns:w14="http://schemas.microsoft.com/office/word/2010/wordml" w:rsidR="005A0C95" w:rsidRDefault="005A0C95" w14:paraId="3E980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installation of finished products, materials, or articles of merchandise that are not fabricated into and do not become a permanent fixed part of the structure. Work requiring licensure must be installed by a licensed contractor.</w:t>
      </w:r>
      <w:r>
        <w:rPr>
          <w:rFonts w:ascii="Times New Roman" w:hAnsi="Times New Roman" w:eastAsia="Times New Roman" w:cs="Times New Roman"/>
          <w:sz w:val="22"/>
          <w:szCs w:val="22"/>
          <w:lang w:val="en-PH"/>
        </w:rPr>
      </w:r>
    </w:p>
    <w:p xmlns:w14="http://schemas.microsoft.com/office/word/2010/wordml" w:rsidR="005A0C95" w:rsidRDefault="005A0C95" w14:paraId="1CE22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alteration, improvement, or repair carried on within the limits of a site, the title to which is in the name United States of America or with respect to which federal law supersedes this chapter.</w:t>
      </w:r>
      <w:r>
        <w:rPr>
          <w:rFonts w:ascii="Times New Roman" w:hAnsi="Times New Roman" w:eastAsia="Times New Roman" w:cs="Times New Roman"/>
          <w:sz w:val="22"/>
          <w:szCs w:val="22"/>
          <w:lang w:val="en-PH"/>
        </w:rPr>
      </w:r>
    </w:p>
    <w:p xmlns:w14="http://schemas.microsoft.com/office/word/2010/wordml" w:rsidR="005A0C95" w:rsidRDefault="005A0C95" w14:paraId="09EAB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Contractors performing construction work for the South Carolina Department of Transportation pursuant to that department's prequalification requirements with the exception of public/private partnerships performing work pursuant to Section 57-3-200.</w:t>
      </w:r>
      <w:r>
        <w:rPr>
          <w:rFonts w:ascii="Times New Roman" w:hAnsi="Times New Roman" w:eastAsia="Times New Roman" w:cs="Times New Roman"/>
          <w:sz w:val="22"/>
          <w:szCs w:val="22"/>
          <w:lang w:val="en-PH"/>
        </w:rPr>
      </w:r>
    </w:p>
    <w:p xmlns:w14="http://schemas.microsoft.com/office/word/2010/wordml" w:rsidR="005A0C95" w:rsidRDefault="005A0C95" w14:paraId="6EA87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 owner of residential property who improves the property or who builds or improves structures or appurtenances on the property if he does the work himself, with his own employees, or with licensed contractors; provided that the structure, group of structures, or appurtenances, including the improvements, are intended for the owner's sole occupancy or occupancy by the owner's family and are not intended for sale or rent, and provided further, that the general public does not have access to this struct</w:t>
      </w:r>
      <w:r>
        <w:rPr>
          <w:rFonts w:ascii="Times New Roman" w:hAnsi="Times New Roman" w:eastAsia="Times New Roman" w:cs="Times New Roman"/>
          <w:sz w:val="22"/>
          <w:szCs w:val="22"/>
          <w:lang w:val="en-PH"/>
        </w:rPr>
        <w:t>ure. In an action brought under this chapter, proof of the sale or rent or the offering for sale or rent of the structure by the owner-builder within two years after completion or issuance of a certificate of occupancy is prima facie evidence that the project was undertaken for the purpose of sale or rent and is subject to the penalties provided in this chapter. As used in this item, "sale" or "rent" includes an arrangement by which an owner receives compensation in money, provisions, chattel, or labor from</w:t>
      </w:r>
      <w:r>
        <w:rPr>
          <w:rFonts w:ascii="Times New Roman" w:hAnsi="Times New Roman" w:eastAsia="Times New Roman" w:cs="Times New Roman"/>
          <w:sz w:val="22"/>
          <w:szCs w:val="22"/>
          <w:lang w:val="en-PH"/>
        </w:rPr>
        <w:t xml:space="preserve"> the occupancy, or the transfer of the property or the structures on the property.</w:t>
      </w:r>
      <w:r>
        <w:rPr>
          <w:rFonts w:ascii="Times New Roman" w:hAnsi="Times New Roman" w:eastAsia="Times New Roman" w:cs="Times New Roman"/>
          <w:sz w:val="22"/>
          <w:szCs w:val="22"/>
          <w:lang w:val="en-PH"/>
        </w:rPr>
      </w:r>
    </w:p>
    <w:p xmlns:w14="http://schemas.microsoft.com/office/word/2010/wordml" w:rsidR="005A0C95" w:rsidRDefault="005A0C95" w14:paraId="03859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owner of nonowner-occupied property who improves the property or who builds or improves structures of less than five thousand square feet or other appurtenances on the property, either by himself or with the owner's employees, if all structural and mechanical work is performed by licensed contractors if the work to be performed meets the threshold amount in Section 40-11-30 and if the property is not sold for two years after completion of the improvements. For purposes of this item, "structural" mea</w:t>
      </w:r>
      <w:r>
        <w:rPr>
          <w:rFonts w:ascii="Times New Roman" w:hAnsi="Times New Roman" w:eastAsia="Times New Roman" w:cs="Times New Roman"/>
          <w:sz w:val="22"/>
          <w:szCs w:val="22"/>
          <w:lang w:val="en-PH"/>
        </w:rPr>
        <w:t>ns foundation, pier, load-bearing partition, perimeter wall, internal wall exceeding ten feet in height, roof, floor, and any other work deemed by the board to be structural. "Mechanical" means work described in Section 40-11-410(5).</w:t>
      </w:r>
      <w:r>
        <w:rPr>
          <w:rFonts w:ascii="Times New Roman" w:hAnsi="Times New Roman" w:eastAsia="Times New Roman" w:cs="Times New Roman"/>
          <w:sz w:val="22"/>
          <w:szCs w:val="22"/>
          <w:lang w:val="en-PH"/>
        </w:rPr>
      </w:r>
    </w:p>
    <w:p xmlns:w14="http://schemas.microsoft.com/office/word/2010/wordml" w:rsidR="005A0C95" w:rsidRDefault="005A0C95" w14:paraId="025D3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 owner constructing a farm building or portable storage building with less than five thousand square feet of floor space and used only for livestock or storage.</w:t>
      </w:r>
      <w:r>
        <w:rPr>
          <w:rFonts w:ascii="Times New Roman" w:hAnsi="Times New Roman" w:eastAsia="Times New Roman" w:cs="Times New Roman"/>
          <w:sz w:val="22"/>
          <w:szCs w:val="22"/>
          <w:lang w:val="en-PH"/>
        </w:rPr>
      </w:r>
    </w:p>
    <w:p xmlns:w14="http://schemas.microsoft.com/office/word/2010/wordml" w:rsidR="005A0C95" w:rsidRDefault="005A0C95" w14:paraId="1D114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Public owners performing all or a portion of any work on a project themselves as long as the work performed falls within the limitations of a License Group 3 General Contractor or a License Group 4 Mechanical Contractor.</w:t>
      </w:r>
      <w:r>
        <w:rPr>
          <w:rFonts w:ascii="Times New Roman" w:hAnsi="Times New Roman" w:eastAsia="Times New Roman" w:cs="Times New Roman"/>
          <w:sz w:val="22"/>
          <w:szCs w:val="22"/>
          <w:lang w:val="en-PH"/>
        </w:rPr>
      </w:r>
    </w:p>
    <w:p xmlns:w14="http://schemas.microsoft.com/office/word/2010/wordml" w:rsidR="005A0C95" w:rsidRDefault="005A0C95" w14:paraId="5D303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Renovations and maintenance projects of the South Carolina Department of Corrections whereby all labor is supplied from that department's own labor forces.</w:t>
      </w:r>
      <w:r>
        <w:rPr>
          <w:rFonts w:ascii="Times New Roman" w:hAnsi="Times New Roman" w:eastAsia="Times New Roman" w:cs="Times New Roman"/>
          <w:sz w:val="22"/>
          <w:szCs w:val="22"/>
          <w:lang w:val="en-PH"/>
        </w:rPr>
      </w:r>
    </w:p>
    <w:p xmlns:w14="http://schemas.microsoft.com/office/word/2010/wordml" w:rsidR="005A0C95" w:rsidRDefault="005A0C95" w14:paraId="66BA0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South Carolina Public Service Authority when performing maintenance and renovations to existing facilities and when performing work in accordance with Section 40-11-410(4)(n).</w:t>
      </w:r>
      <w:r>
        <w:rPr>
          <w:rFonts w:ascii="Times New Roman" w:hAnsi="Times New Roman" w:eastAsia="Times New Roman" w:cs="Times New Roman"/>
          <w:sz w:val="22"/>
          <w:szCs w:val="22"/>
          <w:lang w:val="en-PH"/>
        </w:rPr>
      </w:r>
    </w:p>
    <w:p xmlns:w14="http://schemas.microsoft.com/office/word/2010/wordml" w:rsidR="005A0C95" w:rsidRDefault="005A0C95" w14:paraId="627FC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installation, repair, or maintenance of signs of billboards; provided, however, an electrical license is required to perform a final connection to a branch circuit conductor. The installation or modification of a branch circuit conductor is not considered a part of the installation, repair, or maintenance of a sign or billboard.</w:t>
      </w:r>
      <w:r>
        <w:rPr>
          <w:rFonts w:ascii="Times New Roman" w:hAnsi="Times New Roman" w:eastAsia="Times New Roman" w:cs="Times New Roman"/>
          <w:sz w:val="22"/>
          <w:szCs w:val="22"/>
          <w:lang w:val="en-PH"/>
        </w:rPr>
      </w:r>
    </w:p>
    <w:p xmlns:w14="http://schemas.microsoft.com/office/word/2010/wordml" w14:paraId="2EADEA0F" w14:textId="77777777">
      <w:pPr>
        <w:spacing w:before="0" w:after="0" w:line="240" w:lineRule="auto"/>
      </w:pPr>
      <w:r>
        <w:t/>
      </w:r>
    </w:p>
    <w:p xmlns:w14="http://schemas.microsoft.com/office/word/2010/wordml" w:rsidR="005A0C95" w:rsidRDefault="005A0C95" w14:paraId="2BF9D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1999 Act No. 91, §§ 5, 6; 2008 Act No. 185, § 1; 2008 Act No. 185, § 2; 2016 Act No. 200 (S.280), § 2, eff June 3, 2016; 2023 Act No. 69 (H.4115), § 13, eff May 19, 2023.</w:t>
      </w:r>
      <w:r>
        <w:rPr>
          <w:rFonts w:ascii="Times New Roman" w:hAnsi="Times New Roman" w:eastAsia="Times New Roman" w:cs="Times New Roman"/>
          <w:sz w:val="22"/>
          <w:szCs w:val="22"/>
          <w:lang w:val="en-PH"/>
        </w:rPr>
      </w:r>
    </w:p>
    <w:p xmlns:w14="http://schemas.microsoft.com/office/word/2010/wordml" w:rsidR="005A0C95" w:rsidRDefault="005A0C95" w14:paraId="7660F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7594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200, § 2, in (A), added (11), relating to billboard signs,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44FED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13, deleted the (A) designator; in (6), in the first sentence, substituted "if the work to be performed meets the threshold amount in Section 40-11-30" for "regardless of the cost of construction", and in (8), deleted ", as adjusted by an inflation factor reflecting the Department of Labor's Consumer Price Index" from the end; deleted (B), which related to posters that the board was required to distribute to each building permit office; and made nonsubstantive changes.</w:t>
      </w:r>
      <w:r>
        <w:rPr>
          <w:rFonts w:ascii="Times New Roman" w:hAnsi="Times New Roman" w:eastAsia="Times New Roman" w:cs="Times New Roman"/>
          <w:sz w:val="22"/>
          <w:szCs w:val="22"/>
          <w:lang w:val="en-PH"/>
        </w:rPr>
      </w:r>
    </w:p>
    <w:p xmlns:w14="http://schemas.microsoft.com/office/word/2010/wordml" w14:paraId="350E0939" w14:textId="77777777">
      <w:pPr>
        <w:spacing w:before="0" w:after="0" w:line="240" w:lineRule="auto"/>
      </w:pPr>
      <w:r>
        <w:t/>
      </w:r>
    </w:p>
    <w:p xmlns:w14="http://schemas.microsoft.com/office/word/2010/wordml" w:rsidR="005A0C95" w:rsidRDefault="005A0C95" w14:paraId="08563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40-11-370. License required to use term "licensed contractor"; engaging in construction under assumed name; enforcement of contract.</w:t>
      </w:r>
      <w:r>
        <w:rPr>
          <w:rFonts w:ascii="Times New Roman" w:hAnsi="Times New Roman" w:eastAsia="Times New Roman" w:cs="Times New Roman"/>
          <w:b w:val="true"/>
          <w:sz w:val="22"/>
          <w:szCs w:val="22"/>
          <w:lang w:val="en-PH"/>
        </w:rPr>
      </w:r>
    </w:p>
    <w:p xmlns:w14="http://schemas.microsoft.com/office/word/2010/wordml" w:rsidR="005A0C95" w:rsidRDefault="005A0C95" w14:paraId="21F77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use the term "licensed contractor" or to perform or offer to perform general or mechanical construction without first obtaining a license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2A0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to engage in construction under a name other than the exact name which appears on the license issued pursuant to this chapter. "Engaging in construction" includes marketing, advertising, using site signs, and submitting contracts. This requirement does not include advertising on vehicles, which may use an abbreviated version of the license name so long as the advertising is not misleading.</w:t>
      </w:r>
      <w:r>
        <w:rPr>
          <w:rFonts w:ascii="Times New Roman" w:hAnsi="Times New Roman" w:eastAsia="Times New Roman" w:cs="Times New Roman"/>
          <w:sz w:val="22"/>
          <w:szCs w:val="22"/>
          <w:lang w:val="en-PH"/>
        </w:rPr>
      </w:r>
    </w:p>
    <w:p xmlns:w14="http://schemas.microsoft.com/office/word/2010/wordml" w:rsidR="005A0C95" w:rsidRDefault="005A0C95" w14:paraId="70E67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entity which does not have a valid license as required by this chapter may not bring an action either at law or in equity to enforce the provisions of a contract. An entity that enters into a contract to engage in construction in a name other than the name that appears on its license may not bring an action either at law or in equity to enforce the provisions of the contract.</w:t>
      </w:r>
      <w:r>
        <w:rPr>
          <w:rFonts w:ascii="Times New Roman" w:hAnsi="Times New Roman" w:eastAsia="Times New Roman" w:cs="Times New Roman"/>
          <w:sz w:val="22"/>
          <w:szCs w:val="22"/>
          <w:lang w:val="en-PH"/>
        </w:rPr>
      </w:r>
    </w:p>
    <w:p xmlns:w14="http://schemas.microsoft.com/office/word/2010/wordml" w14:paraId="5289F291" w14:textId="77777777">
      <w:pPr>
        <w:spacing w:before="0" w:after="0" w:line="240" w:lineRule="auto"/>
      </w:pPr>
      <w:r>
        <w:t/>
      </w:r>
    </w:p>
    <w:p xmlns:w14="http://schemas.microsoft.com/office/word/2010/wordml" w:rsidR="005A0C95" w:rsidRDefault="005A0C95" w14:paraId="261D3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2001 Act No. 32, § 1.</w:t>
      </w:r>
      <w:r>
        <w:rPr>
          <w:rFonts w:ascii="Times New Roman" w:hAnsi="Times New Roman" w:eastAsia="Times New Roman" w:cs="Times New Roman"/>
          <w:sz w:val="22"/>
          <w:szCs w:val="22"/>
          <w:lang w:val="en-PH"/>
        </w:rPr>
      </w:r>
    </w:p>
    <w:p xmlns:w14="http://schemas.microsoft.com/office/word/2010/wordml" w14:paraId="397D9009" w14:textId="77777777">
      <w:pPr>
        <w:spacing w:before="0" w:after="0" w:line="240" w:lineRule="auto"/>
      </w:pPr>
      <w:r>
        <w:t/>
      </w:r>
    </w:p>
    <w:p xmlns:w14="http://schemas.microsoft.com/office/word/2010/wordml" w:rsidR="005A0C95" w:rsidRDefault="005A0C95" w14:paraId="6C4C9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40-11-380. Notification of bankruptcy of licensee.</w:t>
      </w:r>
      <w:r>
        <w:rPr>
          <w:rFonts w:ascii="Times New Roman" w:hAnsi="Times New Roman" w:eastAsia="Times New Roman" w:cs="Times New Roman"/>
          <w:b w:val="true"/>
          <w:sz w:val="22"/>
          <w:szCs w:val="22"/>
          <w:lang w:val="en-PH"/>
        </w:rPr>
      </w:r>
    </w:p>
    <w:p xmlns:w14="http://schemas.microsoft.com/office/word/2010/wordml" w:rsidR="005A0C95" w:rsidRDefault="005A0C95" w14:paraId="23C4F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voluntarily or involuntarily, is subjected to any provision of the laws of bankruptcy shall notify the board within fifteen days and provide any and all information pertinent to the bankruptcy that the board may require.</w:t>
      </w:r>
      <w:r>
        <w:rPr>
          <w:rFonts w:ascii="Times New Roman" w:hAnsi="Times New Roman" w:eastAsia="Times New Roman" w:cs="Times New Roman"/>
          <w:sz w:val="22"/>
          <w:szCs w:val="22"/>
          <w:lang w:val="en-PH"/>
        </w:rPr>
      </w:r>
    </w:p>
    <w:p xmlns:w14="http://schemas.microsoft.com/office/word/2010/wordml" w14:paraId="1143B609" w14:textId="77777777">
      <w:pPr>
        <w:spacing w:before="0" w:after="0" w:line="240" w:lineRule="auto"/>
      </w:pPr>
      <w:r>
        <w:t/>
      </w:r>
    </w:p>
    <w:p xmlns:w14="http://schemas.microsoft.com/office/word/2010/wordml" w:rsidR="005A0C95" w:rsidRDefault="005A0C95" w14:paraId="3F943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00F347E8" w14:textId="77777777">
      <w:pPr>
        <w:spacing w:before="0" w:after="0" w:line="240" w:lineRule="auto"/>
      </w:pPr>
      <w:r>
        <w:t/>
      </w:r>
    </w:p>
    <w:p xmlns:w14="http://schemas.microsoft.com/office/word/2010/wordml" w:rsidR="005A0C95" w:rsidRDefault="005A0C95" w14:paraId="1459F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40-11-390. Repealed.</w:t>
      </w:r>
      <w:r>
        <w:rPr>
          <w:rFonts w:ascii="Times New Roman" w:hAnsi="Times New Roman" w:eastAsia="Times New Roman" w:cs="Times New Roman"/>
          <w:b w:val="true"/>
          <w:sz w:val="22"/>
          <w:szCs w:val="22"/>
          <w:lang w:val="en-PH"/>
        </w:rPr>
      </w:r>
    </w:p>
    <w:p xmlns:w14="http://schemas.microsoft.com/office/word/2010/wordml" w14:paraId="74EDE167" w14:textId="77777777">
      <w:pPr>
        <w:spacing w:before="0" w:after="0" w:line="240" w:lineRule="auto"/>
      </w:pPr>
      <w:r>
        <w:t/>
      </w:r>
    </w:p>
    <w:p xmlns:w14="http://schemas.microsoft.com/office/word/2010/wordml" w:rsidR="005A0C95" w:rsidRDefault="005A0C95" w14:paraId="2141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Unlicensed entities engaging in general or mechanical construction prior to April 1, 1999, had the following history: 1998 Act No. 440, § 1. Repealed by 2023 Act No. 69, § 15, eff May 19, 2023.</w:t>
      </w:r>
      <w:r>
        <w:rPr>
          <w:rFonts w:ascii="Times New Roman" w:hAnsi="Times New Roman" w:eastAsia="Times New Roman" w:cs="Times New Roman"/>
          <w:sz w:val="22"/>
          <w:szCs w:val="22"/>
          <w:lang w:val="en-PH"/>
        </w:rPr>
      </w:r>
    </w:p>
    <w:p xmlns:w14="http://schemas.microsoft.com/office/word/2010/wordml" w14:paraId="28A810BE" w14:textId="77777777">
      <w:pPr>
        <w:spacing w:before="0" w:after="0" w:line="240" w:lineRule="auto"/>
      </w:pPr>
      <w:r>
        <w:t/>
      </w:r>
    </w:p>
    <w:p xmlns:w14="http://schemas.microsoft.com/office/word/2010/wordml" w:rsidR="005A0C95" w:rsidRDefault="005A0C95" w14:paraId="0D98F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40-11-400. Repealed.</w:t>
      </w:r>
      <w:r>
        <w:rPr>
          <w:rFonts w:ascii="Times New Roman" w:hAnsi="Times New Roman" w:eastAsia="Times New Roman" w:cs="Times New Roman"/>
          <w:b w:val="true"/>
          <w:sz w:val="22"/>
          <w:szCs w:val="22"/>
          <w:lang w:val="en-PH"/>
        </w:rPr>
      </w:r>
    </w:p>
    <w:p xmlns:w14="http://schemas.microsoft.com/office/word/2010/wordml" w14:paraId="51153712" w14:textId="77777777">
      <w:pPr>
        <w:spacing w:before="0" w:after="0" w:line="240" w:lineRule="auto"/>
      </w:pPr>
      <w:r>
        <w:t/>
      </w:r>
    </w:p>
    <w:p xmlns:w14="http://schemas.microsoft.com/office/word/2010/wordml" w:rsidR="005A0C95" w:rsidRDefault="005A0C95" w14:paraId="2053B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Qualifying party certificates, had the following history: 1998 Act No. 440, § 1. Repealed by 2023 Act No. 69, § 16, eff May 19, 2023.</w:t>
      </w:r>
      <w:r>
        <w:rPr>
          <w:rFonts w:ascii="Times New Roman" w:hAnsi="Times New Roman" w:eastAsia="Times New Roman" w:cs="Times New Roman"/>
          <w:sz w:val="22"/>
          <w:szCs w:val="22"/>
          <w:lang w:val="en-PH"/>
        </w:rPr>
      </w:r>
    </w:p>
    <w:p xmlns:w14="http://schemas.microsoft.com/office/word/2010/wordml" w14:paraId="411A67B1" w14:textId="77777777">
      <w:pPr>
        <w:spacing w:before="0" w:after="0" w:line="240" w:lineRule="auto"/>
      </w:pPr>
      <w:r>
        <w:t/>
      </w:r>
    </w:p>
    <w:p xmlns:w14="http://schemas.microsoft.com/office/word/2010/wordml" w:rsidR="005A0C95" w:rsidRDefault="005A0C95" w14:paraId="07644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40-11-410. License classifications and subclassifications.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4FA3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license classifications are in effect:</w:t>
      </w:r>
      <w:r>
        <w:rPr>
          <w:rFonts w:ascii="Times New Roman" w:hAnsi="Times New Roman" w:eastAsia="Times New Roman" w:cs="Times New Roman"/>
          <w:sz w:val="22"/>
          <w:szCs w:val="22"/>
          <w:lang w:val="en-PH"/>
        </w:rPr>
      </w:r>
    </w:p>
    <w:p xmlns:w14="http://schemas.microsoft.com/office/word/2010/wordml" w:rsidR="005A0C95" w:rsidRDefault="005A0C95" w14:paraId="362BB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"General Contractors-Building" </w:t>
      </w:r>
      <w:r>
        <w:rPr>
          <w:rFonts w:ascii="Times New Roman" w:hAnsi="Times New Roman" w:eastAsia="Times New Roman" w:cs="Times New Roman"/>
          <w:sz w:val="22"/>
          <w:szCs w:val="22"/>
          <w:lang w:val="en-PH"/>
        </w:rPr>
        <w:t>which includes commercial, industrial, institutional, modular, and all other types of building construction, including residential structures. This license classification includes all work under the subclassifications of Wood Frame Structures, Nonstructural Renovation, Masonry, Pre-engineered Metal Buildings, Roofing, Structural Framing, and Miscellaneous Metals.</w:t>
      </w:r>
      <w:r>
        <w:rPr>
          <w:rFonts w:ascii="Times New Roman" w:hAnsi="Times New Roman" w:eastAsia="Times New Roman" w:cs="Times New Roman"/>
          <w:sz w:val="22"/>
          <w:szCs w:val="22"/>
          <w:lang w:val="en-PH"/>
        </w:rPr>
      </w:r>
    </w:p>
    <w:p xmlns:w14="http://schemas.microsoft.com/office/word/2010/wordml" w:rsidR="005A0C95" w:rsidRDefault="005A0C95" w14:paraId="39102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Licensees under this classification may perform ancillary work referenced in the Concrete, Concrete Paving, Asphalt Paving, Glass and Glazing, Grading, Public Electrical Utility, and Highway Incidental subclassifications, when the work is directly associated with the building or structure which the licensee has been engaged to construct. Ancillary work must be performed by the licensee, and it cannot exceed twenty percent of the total cost of construction or the work must be performed by a contractor licen</w:t>
      </w:r>
      <w:r>
        <w:rPr>
          <w:rFonts w:ascii="Times New Roman" w:hAnsi="Times New Roman" w:eastAsia="Times New Roman" w:cs="Times New Roman"/>
          <w:sz w:val="22"/>
          <w:szCs w:val="22"/>
          <w:lang w:val="en-PH"/>
        </w:rPr>
        <w:t>sed in the appropriate license subclassification. If a project includes work performed under a Mechanical Contractor subclassification or any of these license subclassifications, the licensee must have a license for this work or use a contractor licensed in the appropriate license classification or subclassification to perform the work: Swimming Pools, Bridges, Boring and Tunneling, Water and Sewer Lines, Pipe Lines, Railroad Lines, Marine, and Water and Sewer Plants.</w:t>
      </w:r>
      <w:r>
        <w:rPr>
          <w:rFonts w:ascii="Times New Roman" w:hAnsi="Times New Roman" w:eastAsia="Times New Roman" w:cs="Times New Roman"/>
          <w:sz w:val="22"/>
          <w:szCs w:val="22"/>
          <w:lang w:val="en-PH"/>
        </w:rPr>
      </w:r>
    </w:p>
    <w:p xmlns:w14="http://schemas.microsoft.com/office/word/2010/wordml" w:rsidR="005A0C95" w:rsidRDefault="005A0C95" w14:paraId="4E18B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"General Contractors-Highway" which includes work under these subclassifications:</w:t>
      </w:r>
      <w:r>
        <w:rPr>
          <w:rFonts w:ascii="Times New Roman" w:hAnsi="Times New Roman" w:eastAsia="Times New Roman" w:cs="Times New Roman"/>
          <w:sz w:val="22"/>
          <w:szCs w:val="22"/>
          <w:lang w:val="en-PH"/>
        </w:rPr>
      </w:r>
    </w:p>
    <w:p xmlns:w14="http://schemas.microsoft.com/office/word/2010/wordml" w:rsidR="005A0C95" w:rsidRDefault="005A0C95" w14:paraId="4B4A8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"Bridges" which include bridge construction and repairs, railroad trestles and overpasses, and work under the subclassifications of Boring and Tunneling, Concrete, Marine, and Railroad Lines. Bridges are defined as structures over a depression or an obstruction such as water, highway, or railway, having a track or passageway designed for carrying vehicular traffic weighing over two thousand pounds.</w:t>
      </w:r>
      <w:r>
        <w:rPr>
          <w:rFonts w:ascii="Times New Roman" w:hAnsi="Times New Roman" w:eastAsia="Times New Roman" w:cs="Times New Roman"/>
          <w:sz w:val="22"/>
          <w:szCs w:val="22"/>
          <w:lang w:val="en-PH"/>
        </w:rPr>
      </w:r>
    </w:p>
    <w:p xmlns:w14="http://schemas.microsoft.com/office/word/2010/wordml" w:rsidR="005A0C95" w:rsidRDefault="005A0C95" w14:paraId="15C1C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"Concrete Paving" which includes the construction, rehabilitation and repair of concrete streets, roads, highways, driveways, parking lots, airport runways and aprons, and concrete work incidental thereto including, but not limited to, sidewalks, curbs, medians, and barrier walls. This subclassification also includes work under the subclassification of Grading.</w:t>
      </w:r>
      <w:r>
        <w:rPr>
          <w:rFonts w:ascii="Times New Roman" w:hAnsi="Times New Roman" w:eastAsia="Times New Roman" w:cs="Times New Roman"/>
          <w:sz w:val="22"/>
          <w:szCs w:val="22"/>
          <w:lang w:val="en-PH"/>
        </w:rPr>
      </w:r>
    </w:p>
    <w:p xmlns:w14="http://schemas.microsoft.com/office/word/2010/wordml" w:rsidR="005A0C95" w:rsidRDefault="005A0C95" w14:paraId="074EF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"Asphalt Paving" which includes asphalt paving, repairs and rehabilitation of streets, roads, highways, driveways, parking lots, airport runways and aprons, concrete work including curbs, gutters, and concrete or asphalt paving of storm sewers, and includes paving with sealers, geotextile fabrics, slurry seals, and surface treatments incidental thereto. This subclassification also includes work under the subclassification of Grading.</w:t>
      </w:r>
      <w:r>
        <w:rPr>
          <w:rFonts w:ascii="Times New Roman" w:hAnsi="Times New Roman" w:eastAsia="Times New Roman" w:cs="Times New Roman"/>
          <w:sz w:val="22"/>
          <w:szCs w:val="22"/>
          <w:lang w:val="en-PH"/>
        </w:rPr>
      </w:r>
    </w:p>
    <w:p xmlns:w14="http://schemas.microsoft.com/office/word/2010/wordml" w:rsidR="005A0C95" w:rsidRDefault="005A0C95" w14:paraId="1BE83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"Grading" which includes the soil preparation and rehabilitation of streets, roads, highways, railroad beds, building sites, parking lots, and storm sewers. This subclassification also includes work under the subclassification of Highway Incidental.</w:t>
      </w:r>
      <w:r>
        <w:rPr>
          <w:rFonts w:ascii="Times New Roman" w:hAnsi="Times New Roman" w:eastAsia="Times New Roman" w:cs="Times New Roman"/>
          <w:sz w:val="22"/>
          <w:szCs w:val="22"/>
          <w:lang w:val="en-PH"/>
        </w:rPr>
      </w:r>
    </w:p>
    <w:p xmlns:w14="http://schemas.microsoft.com/office/word/2010/wordml" w:rsidR="005A0C95" w:rsidRDefault="005A0C95" w14:paraId="1C67E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"Highway Incidental" which includes highway work for grooving, milling, rehabilitating, and installing guardrails, gutters, highway signs, pavement marking, and painting.</w:t>
      </w:r>
      <w:r>
        <w:rPr>
          <w:rFonts w:ascii="Times New Roman" w:hAnsi="Times New Roman" w:eastAsia="Times New Roman" w:cs="Times New Roman"/>
          <w:sz w:val="22"/>
          <w:szCs w:val="22"/>
          <w:lang w:val="en-PH"/>
        </w:rPr>
      </w:r>
    </w:p>
    <w:p xmlns:w14="http://schemas.microsoft.com/office/word/2010/wordml" w:rsidR="005A0C95" w:rsidRDefault="005A0C95" w14:paraId="2C69C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"General Contractors-Public Utility" which includes work under these subclassifications:</w:t>
      </w:r>
      <w:r>
        <w:rPr>
          <w:rFonts w:ascii="Times New Roman" w:hAnsi="Times New Roman" w:eastAsia="Times New Roman" w:cs="Times New Roman"/>
          <w:sz w:val="22"/>
          <w:szCs w:val="22"/>
          <w:lang w:val="en-PH"/>
        </w:rPr>
      </w:r>
    </w:p>
    <w:p xmlns:w14="http://schemas.microsoft.com/office/word/2010/wordml" w:rsidR="005A0C95" w:rsidRDefault="005A0C95" w14:paraId="7B279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"Pipe Lines" which includes the construction, installation, alteration, maintenance, and repair of systems for the transmission or distribution of petroleum fuels, petroleum distillates, natural gas, chemicals, and slurries through pipeline from one station to another including all excavating, trenching, backfilling and installation of booster stations and equipment and installation and replacement of tanks connected to the system. This subclassification does not include the piping and tanks for the di</w:t>
      </w:r>
      <w:r>
        <w:rPr>
          <w:rFonts w:ascii="Times New Roman" w:hAnsi="Times New Roman" w:eastAsia="Times New Roman" w:cs="Times New Roman"/>
          <w:sz w:val="22"/>
          <w:szCs w:val="22"/>
          <w:lang w:val="en-PH"/>
        </w:rPr>
        <w:t>spensing of any petroleum product at retail.</w:t>
      </w:r>
      <w:r>
        <w:rPr>
          <w:rFonts w:ascii="Times New Roman" w:hAnsi="Times New Roman" w:eastAsia="Times New Roman" w:cs="Times New Roman"/>
          <w:sz w:val="22"/>
          <w:szCs w:val="22"/>
          <w:lang w:val="en-PH"/>
        </w:rPr>
      </w:r>
    </w:p>
    <w:p xmlns:w14="http://schemas.microsoft.com/office/word/2010/wordml" w:rsidR="005A0C95" w:rsidRDefault="005A0C95" w14:paraId="19CDF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"Water and Sewer Plants" which includes all classifications and subclassifications necessary for the construction of water treatment and wastewater treatment facilities. However, if a project includes work to be performed under any of these license subclassifications, the licensee must either have a license to perform this work or use a contractor licensed in the appropriate license classification or subclassification to perform the work: Bridges, Railroad Lines, Specialty Roofing, and Mechanical work.</w:t>
      </w:r>
      <w:r>
        <w:rPr>
          <w:rFonts w:ascii="Times New Roman" w:hAnsi="Times New Roman" w:eastAsia="Times New Roman" w:cs="Times New Roman"/>
          <w:sz w:val="22"/>
          <w:szCs w:val="22"/>
          <w:lang w:val="en-PH"/>
        </w:rPr>
      </w:r>
    </w:p>
    <w:p xmlns:w14="http://schemas.microsoft.com/office/word/2010/wordml" w:rsidR="005A0C95" w:rsidRDefault="005A0C95" w14:paraId="04197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"Water and Sewer Lines" which includes construction work on water mains, water service lines, water storage tanks, sewer mains, sewer lines, lift stations, pumping stations and appurtenances to water storage tanks, lift stations, pumping stations, pavement patching, backfill, and erosion control as a part of construction, and which includes connection at the building of all lines to the appropriate lines contained in commercial structures, installation and repair of a project involving manholes, the la</w:t>
      </w:r>
      <w:r>
        <w:rPr>
          <w:rFonts w:ascii="Times New Roman" w:hAnsi="Times New Roman" w:eastAsia="Times New Roman" w:cs="Times New Roman"/>
          <w:sz w:val="22"/>
          <w:szCs w:val="22"/>
          <w:lang w:val="en-PH"/>
        </w:rPr>
        <w:t>ying of pipe for storm drains and sewer mains, all necessary connections, and excavation and backfilling, and concrete work incidental thereto.</w:t>
      </w:r>
      <w:r>
        <w:rPr>
          <w:rFonts w:ascii="Times New Roman" w:hAnsi="Times New Roman" w:eastAsia="Times New Roman" w:cs="Times New Roman"/>
          <w:sz w:val="22"/>
          <w:szCs w:val="22"/>
          <w:lang w:val="en-PH"/>
        </w:rPr>
      </w:r>
    </w:p>
    <w:p xmlns:w14="http://schemas.microsoft.com/office/word/2010/wordml" w:rsidR="005A0C95" w:rsidRDefault="005A0C95" w14:paraId="0D4F1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Contractors in this license subclassification in license groups three, four, and five may install fire protection sprinkler system underground mains to a flanged outlet 1'-0" above the finished floor in compliance with National Fire Protection Association Standard 24. However, shop drawings must be submitted and approved by the State Fire Marshal with a copy of the approved drawings going to the licensed fire sprinkler contractor. Flushing and testing certificates must be delivered to the authority having j</w:t>
      </w:r>
      <w:r>
        <w:rPr>
          <w:rFonts w:ascii="Times New Roman" w:hAnsi="Times New Roman" w:eastAsia="Times New Roman" w:cs="Times New Roman"/>
          <w:sz w:val="22"/>
          <w:szCs w:val="22"/>
          <w:lang w:val="en-PH"/>
        </w:rPr>
        <w:t>urisdiction and the performing licensed fire sprinkler contractor performing. General contractors in this license subclassification may not engage in water and sewer line work from the right-of-way to a residential structure unless the entity is a subcontractor to a licensee holding a plumbing subclassification.</w:t>
      </w:r>
      <w:r>
        <w:rPr>
          <w:rFonts w:ascii="Times New Roman" w:hAnsi="Times New Roman" w:eastAsia="Times New Roman" w:cs="Times New Roman"/>
          <w:sz w:val="22"/>
          <w:szCs w:val="22"/>
          <w:lang w:val="en-PH"/>
        </w:rPr>
      </w:r>
    </w:p>
    <w:p xmlns:w14="http://schemas.microsoft.com/office/word/2010/wordml" w:rsidR="005A0C95" w:rsidRDefault="005A0C95" w14:paraId="26E0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"General Contractors-Specialty" which includes work under these subclassifications:</w:t>
      </w:r>
      <w:r>
        <w:rPr>
          <w:rFonts w:ascii="Times New Roman" w:hAnsi="Times New Roman" w:eastAsia="Times New Roman" w:cs="Times New Roman"/>
          <w:sz w:val="22"/>
          <w:szCs w:val="22"/>
          <w:lang w:val="en-PH"/>
        </w:rPr>
      </w:r>
    </w:p>
    <w:p xmlns:w14="http://schemas.microsoft.com/office/word/2010/wordml" w:rsidR="005A0C95" w:rsidRDefault="005A0C95" w14:paraId="262C6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"Boring and Tunneling" which includes the construction of underground or underwater passageways with diameters in excess of ninety-six inches or lengths in excess of three hundred fifty feet by digging or boring through and under the earth's surface, including the bracing and compacting of passageways to make them safe for the purpose intended. This subclassification includes the preparation of ground surfaces at points of ingress and egress. Underground structures less than ninety-six inches in diamet</w:t>
      </w:r>
      <w:r>
        <w:rPr>
          <w:rFonts w:ascii="Times New Roman" w:hAnsi="Times New Roman" w:eastAsia="Times New Roman" w:cs="Times New Roman"/>
          <w:sz w:val="22"/>
          <w:szCs w:val="22"/>
          <w:lang w:val="en-PH"/>
        </w:rPr>
        <w:t>er or less than three hundred fifty feet in length are considered normal excavation.</w:t>
      </w:r>
      <w:r>
        <w:rPr>
          <w:rFonts w:ascii="Times New Roman" w:hAnsi="Times New Roman" w:eastAsia="Times New Roman" w:cs="Times New Roman"/>
          <w:sz w:val="22"/>
          <w:szCs w:val="22"/>
          <w:lang w:val="en-PH"/>
        </w:rPr>
      </w:r>
    </w:p>
    <w:p xmlns:w14="http://schemas.microsoft.com/office/word/2010/wordml" w:rsidR="005A0C95" w:rsidRDefault="005A0C95" w14:paraId="1E93A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"Concrete" which includes all work in connection with concrete forming and placing; assembling of forms, molds, slipforms and pans; centering, trenching, excavating, backfill, and grading in connection with concrete construction; construction of sidewalks, driveways, curbs, medians, and barrier walls; and installing of embedded items essential to or comprising an integral part of concrete or concrete construction including reinforcing elements and accessories including, but not limited to, concrete chi</w:t>
      </w:r>
      <w:r>
        <w:rPr>
          <w:rFonts w:ascii="Times New Roman" w:hAnsi="Times New Roman" w:eastAsia="Times New Roman" w:cs="Times New Roman"/>
          <w:sz w:val="22"/>
          <w:szCs w:val="22"/>
          <w:lang w:val="en-PH"/>
        </w:rPr>
        <w:t>mneys, floors, piers, and foundations when using concrete rebar and other materials common to the concrete industry. This subclassification does not include the General Contractor-Highway-Bridge license subclassification or the construction of streets, roads, parking lots, and highways.</w:t>
      </w:r>
      <w:r>
        <w:rPr>
          <w:rFonts w:ascii="Times New Roman" w:hAnsi="Times New Roman" w:eastAsia="Times New Roman" w:cs="Times New Roman"/>
          <w:sz w:val="22"/>
          <w:szCs w:val="22"/>
          <w:lang w:val="en-PH"/>
        </w:rPr>
      </w:r>
    </w:p>
    <w:p xmlns:w14="http://schemas.microsoft.com/office/word/2010/wordml" w:rsidR="005A0C95" w:rsidRDefault="005A0C95" w14:paraId="7D621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"Nonstructural Renovation" which includes interior and exterior installing, remodeling, renovations, and finishes of acoustical ceiling systems and panels, load-bearing and nonload-bearing drywall partitions, lathing and plastering, flooring (excluding carpet) and finishing, interior recreational surfaces, window and door installation, and installation of fixtures, cabinets, and millwork; and which also includes fireproofing, insulation, lining, painting, partitions, sandblasting, interior and exterior</w:t>
      </w:r>
      <w:r>
        <w:rPr>
          <w:rFonts w:ascii="Times New Roman" w:hAnsi="Times New Roman" w:eastAsia="Times New Roman" w:cs="Times New Roman"/>
          <w:sz w:val="22"/>
          <w:szCs w:val="22"/>
          <w:lang w:val="en-PH"/>
        </w:rPr>
        <w:t xml:space="preserve"> wall covering, and waterproofing. This subclassification does not include alterations to load-bearing portions of a structure.</w:t>
      </w:r>
      <w:r>
        <w:rPr>
          <w:rFonts w:ascii="Times New Roman" w:hAnsi="Times New Roman" w:eastAsia="Times New Roman" w:cs="Times New Roman"/>
          <w:sz w:val="22"/>
          <w:szCs w:val="22"/>
          <w:lang w:val="en-PH"/>
        </w:rPr>
      </w:r>
    </w:p>
    <w:p xmlns:w14="http://schemas.microsoft.com/office/word/2010/wordml" w:rsidR="005A0C95" w:rsidRDefault="005A0C95" w14:paraId="34783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"Marine" which includes all water activities to construct seawalls, bulkheads, docks, piers, wharves, and other water structures including, but not limited to, pile driving, boat slips, and boardwalks. Licensees under this classification may perform ancillary work including fill grading, and foundations, including piling. This license subclassification does not include structures within the scope of the General Contractor-Building classification.</w:t>
      </w:r>
      <w:r>
        <w:rPr>
          <w:rFonts w:ascii="Times New Roman" w:hAnsi="Times New Roman" w:eastAsia="Times New Roman" w:cs="Times New Roman"/>
          <w:sz w:val="22"/>
          <w:szCs w:val="22"/>
          <w:lang w:val="en-PH"/>
        </w:rPr>
      </w:r>
    </w:p>
    <w:p xmlns:w14="http://schemas.microsoft.com/office/word/2010/wordml" w:rsidR="005A0C95" w:rsidRDefault="005A0C95" w14:paraId="61740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"Masonry" which includes the installation, alteration, and repair of poured-in-place concrete foundations (e.g. footings or reinforced slabs), brick, concrete block, and products common to the masonry industry, including mortarless types and synthetic masonry products common to the building industry.</w:t>
      </w:r>
      <w:r>
        <w:rPr>
          <w:rFonts w:ascii="Times New Roman" w:hAnsi="Times New Roman" w:eastAsia="Times New Roman" w:cs="Times New Roman"/>
          <w:sz w:val="22"/>
          <w:szCs w:val="22"/>
          <w:lang w:val="en-PH"/>
        </w:rPr>
      </w:r>
    </w:p>
    <w:p xmlns:w14="http://schemas.microsoft.com/office/word/2010/wordml" w:rsidR="005A0C95" w:rsidRDefault="005A0C95" w14:paraId="61378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"Pre-engineered Metal Buildings" which includes the construction of pre-engineered metal buildings consisting of no more than a concrete floor slab, metal frame, metal roof, metal sidewalls, foundations, and building insulation; but does not include mechanical work as described in Section 40-11-410(5).</w:t>
      </w:r>
      <w:r>
        <w:rPr>
          <w:rFonts w:ascii="Times New Roman" w:hAnsi="Times New Roman" w:eastAsia="Times New Roman" w:cs="Times New Roman"/>
          <w:sz w:val="22"/>
          <w:szCs w:val="22"/>
          <w:lang w:val="en-PH"/>
        </w:rPr>
      </w:r>
    </w:p>
    <w:p xmlns:w14="http://schemas.microsoft.com/office/word/2010/wordml" w:rsidR="005A0C95" w:rsidRDefault="005A0C95" w14:paraId="0405F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"Railroad Lines" which includes the installation and repair of railroad lines, including setting ties, tie plates, rails, rail connectors, frogs, switch plates, switches, and signal markers. This subclassification does not include grading, trestles, or overpasses.</w:t>
      </w:r>
      <w:r>
        <w:rPr>
          <w:rFonts w:ascii="Times New Roman" w:hAnsi="Times New Roman" w:eastAsia="Times New Roman" w:cs="Times New Roman"/>
          <w:sz w:val="22"/>
          <w:szCs w:val="22"/>
          <w:lang w:val="en-PH"/>
        </w:rPr>
      </w:r>
    </w:p>
    <w:p xmlns:w14="http://schemas.microsoft.com/office/word/2010/wordml" w:rsidR="005A0C95" w:rsidRDefault="005A0C95" w14:paraId="577D9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"Roofing" which includes the installation and repair of roofs and roof decking on commercial, industrial, residential, and institutional structures requiring materials that form a water-tight and weather-resistant surface. This license subclassification includes cedar, cement, asbestos, clay tile and composition shingles, all types of metal coverings, wood shakes, single ply and built-up roofing, protective and reflective roof and deck coatings, sheet metal valleys, flashings, gravel stops, gutters and</w:t>
      </w:r>
      <w:r>
        <w:rPr>
          <w:rFonts w:ascii="Times New Roman" w:hAnsi="Times New Roman" w:eastAsia="Times New Roman" w:cs="Times New Roman"/>
          <w:sz w:val="22"/>
          <w:szCs w:val="22"/>
          <w:lang w:val="en-PH"/>
        </w:rPr>
        <w:t xml:space="preserve"> downspouts, and bituminous waterproofing.</w:t>
      </w:r>
      <w:r>
        <w:rPr>
          <w:rFonts w:ascii="Times New Roman" w:hAnsi="Times New Roman" w:eastAsia="Times New Roman" w:cs="Times New Roman"/>
          <w:sz w:val="22"/>
          <w:szCs w:val="22"/>
          <w:lang w:val="en-PH"/>
        </w:rPr>
      </w:r>
    </w:p>
    <w:p xmlns:w14="http://schemas.microsoft.com/office/word/2010/wordml" w:rsidR="005A0C95" w:rsidRDefault="005A0C95" w14:paraId="2DE1F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"Structural Framing" which includes the installation, repair, or alteration of metal or composite structural members for buildings or structures, including riveting, welding, and rigging. This subclassification also includes work under the subclassification of Miscellaneous Metals.</w:t>
      </w:r>
      <w:r>
        <w:rPr>
          <w:rFonts w:ascii="Times New Roman" w:hAnsi="Times New Roman" w:eastAsia="Times New Roman" w:cs="Times New Roman"/>
          <w:sz w:val="22"/>
          <w:szCs w:val="22"/>
          <w:lang w:val="en-PH"/>
        </w:rPr>
      </w:r>
    </w:p>
    <w:p xmlns:w14="http://schemas.microsoft.com/office/word/2010/wordml" w:rsidR="005A0C95" w:rsidRDefault="005A0C95" w14:paraId="4465D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"Miscellaneous Metals" which includes the installation, repair, or alteration of metal or composite shapes, tubing, pipes and bars, including minor field fabrication as may be necessary. This license classification includes fabricating, assembling, installing, and replacing solar panels and related components common to the building industry. Roof mounting of solar panels only may be performed by a licensed General Contractor with the Roofing or Building subclassification. Wiring and connections only ma</w:t>
      </w:r>
      <w:r>
        <w:rPr>
          <w:rFonts w:ascii="Times New Roman" w:hAnsi="Times New Roman" w:eastAsia="Times New Roman" w:cs="Times New Roman"/>
          <w:sz w:val="22"/>
          <w:szCs w:val="22"/>
          <w:lang w:val="en-PH"/>
        </w:rPr>
        <w:t>y be performed by a licensed Mechanical Contractor with the Electrical subclassification. If a roof requires structural upgrades for the mounting and installing of solar panels, any structural upgrading of the roof must be performed by a licensed General Contractor with either the Building or Structural Framing subclassifications. Fences not over seven feet high do not require licensure under this subclassification.</w:t>
      </w:r>
      <w:r>
        <w:rPr>
          <w:rFonts w:ascii="Times New Roman" w:hAnsi="Times New Roman" w:eastAsia="Times New Roman" w:cs="Times New Roman"/>
          <w:sz w:val="22"/>
          <w:szCs w:val="22"/>
          <w:lang w:val="en-PH"/>
        </w:rPr>
      </w:r>
    </w:p>
    <w:p xmlns:w14="http://schemas.microsoft.com/office/word/2010/wordml" w:rsidR="005A0C95" w:rsidRDefault="005A0C95" w14:paraId="05959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(k) "Swimming Pools" which includes the construction, service, and repair of all residential, commercial, and institutional swimming pools and spas, including concrete, gunite, plastic, vinyl-lined, and fiberglass pools and spas; pool decks, walkways, tiling, and coping; and the installation of all equipment, including pumps, filters, and chemical feeders, water and gas service lines from the point of service to the pool equipment, wiring from the pool equipment to the first readily accessible disconnect, </w:t>
      </w:r>
      <w:r>
        <w:rPr>
          <w:rFonts w:ascii="Times New Roman" w:hAnsi="Times New Roman" w:eastAsia="Times New Roman" w:cs="Times New Roman"/>
          <w:sz w:val="22"/>
          <w:szCs w:val="22"/>
          <w:lang w:val="en-PH"/>
        </w:rPr>
        <w:t>pool piping, fittings, backflow prevention devices, waste lines, and other integral parts of a swimming pool or spa.</w:t>
      </w:r>
      <w:r>
        <w:rPr>
          <w:rFonts w:ascii="Times New Roman" w:hAnsi="Times New Roman" w:eastAsia="Times New Roman" w:cs="Times New Roman"/>
          <w:sz w:val="22"/>
          <w:szCs w:val="22"/>
          <w:lang w:val="en-PH"/>
        </w:rPr>
      </w:r>
    </w:p>
    <w:p xmlns:w14="http://schemas.microsoft.com/office/word/2010/wordml" w:rsidR="005A0C95" w:rsidRDefault="005A0C95" w14:paraId="2A91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"Wood Frame Structures" which include framing, roofing, siding, or flooring for wood-framed structures in excess of five thousand square feet used for housing livestock, storage, or processing, when such structures are not used for habitation or office facilities.</w:t>
      </w:r>
      <w:r>
        <w:rPr>
          <w:rFonts w:ascii="Times New Roman" w:hAnsi="Times New Roman" w:eastAsia="Times New Roman" w:cs="Times New Roman"/>
          <w:sz w:val="22"/>
          <w:szCs w:val="22"/>
          <w:lang w:val="en-PH"/>
        </w:rPr>
      </w:r>
    </w:p>
    <w:p xmlns:w14="http://schemas.microsoft.com/office/word/2010/wordml" w:rsidR="005A0C95" w:rsidRDefault="005A0C95" w14:paraId="7DFAC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"Public Electrical Utility" which includes the installation, replacement, alteration, and repair of transmission lines on or off public rights-of-way, including erection of poles, guying systems, tower line erection, street lighting, and outside lighting of all voltages and all underground systems, including ducts for signal communication and similar installations, transformers, circuit breakers, capacitors, primary metering devices, and other related equipment not used in connection with this subclass</w:t>
      </w:r>
      <w:r>
        <w:rPr>
          <w:rFonts w:ascii="Times New Roman" w:hAnsi="Times New Roman" w:eastAsia="Times New Roman" w:cs="Times New Roman"/>
          <w:sz w:val="22"/>
          <w:szCs w:val="22"/>
          <w:lang w:val="en-PH"/>
        </w:rPr>
        <w:t>ification. A contract that contains electrical work above fifty volts must be performed by a licensed public utility-electrical or mechanical-electrical contractor. This subclassification does not cover athletic field lighting, stadium lighting, or lighting which is not on public easements or rights-of-way.</w:t>
      </w:r>
      <w:r>
        <w:rPr>
          <w:rFonts w:ascii="Times New Roman" w:hAnsi="Times New Roman" w:eastAsia="Times New Roman" w:cs="Times New Roman"/>
          <w:sz w:val="22"/>
          <w:szCs w:val="22"/>
          <w:lang w:val="en-PH"/>
        </w:rPr>
      </w:r>
    </w:p>
    <w:p xmlns:w14="http://schemas.microsoft.com/office/word/2010/wordml" w:rsidR="005A0C95" w:rsidRDefault="005A0C95" w14:paraId="5BCF7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(n) "Boiler installation" </w:t>
      </w:r>
      <w:r>
        <w:rPr>
          <w:rFonts w:ascii="Times New Roman" w:hAnsi="Times New Roman" w:eastAsia="Times New Roman" w:cs="Times New Roman"/>
          <w:sz w:val="22"/>
          <w:szCs w:val="22"/>
          <w:lang w:val="en-PH"/>
        </w:rPr>
        <w:t>which includes those who are qualified to install, repair, and service boilers and boiler piping including the boiler auxiliary equipment, controls, and actuated machinery and dryer rolls. To qualify for this subclassification, a person must pass a technical examination administered by the board or must be the holder of the American Society of Mechanical Engineers (ASME) "S" stamp or hold the National Board of Boiler and Pressure Vessel Inspectors (NBBPVI) "R" stamp and meet the requirements for licensure a</w:t>
      </w:r>
      <w:r>
        <w:rPr>
          <w:rFonts w:ascii="Times New Roman" w:hAnsi="Times New Roman" w:eastAsia="Times New Roman" w:cs="Times New Roman"/>
          <w:sz w:val="22"/>
          <w:szCs w:val="22"/>
          <w:lang w:val="en-PH"/>
        </w:rPr>
        <w:t>ccording to this chapter.</w:t>
      </w:r>
      <w:r>
        <w:rPr>
          <w:rFonts w:ascii="Times New Roman" w:hAnsi="Times New Roman" w:eastAsia="Times New Roman" w:cs="Times New Roman"/>
          <w:sz w:val="22"/>
          <w:szCs w:val="22"/>
          <w:lang w:val="en-PH"/>
        </w:rPr>
      </w:r>
    </w:p>
    <w:p xmlns:w14="http://schemas.microsoft.com/office/word/2010/wordml" w:rsidR="005A0C95" w:rsidRDefault="005A0C95" w14:paraId="49B5B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"Glass and Glazing" which includes, but is not limited to, commercial, residential, industrial, institutional, modular, and all other types of glass and glazing construction. The construction is limited to selection, cutting, assembling, and installing all makes and kinds of glass for windows, sash and doors, metal frames, ornamental decorations, mirrors, tub and shower enclosures, guard and handrail systems, and other fixed openings. This license classification includes all work under the subclassific</w:t>
      </w:r>
      <w:r>
        <w:rPr>
          <w:rFonts w:ascii="Times New Roman" w:hAnsi="Times New Roman" w:eastAsia="Times New Roman" w:cs="Times New Roman"/>
          <w:sz w:val="22"/>
          <w:szCs w:val="22"/>
          <w:lang w:val="en-PH"/>
        </w:rPr>
        <w:t>ations of renovation, structural shapes, and architectural aluminum glazing systems which include aluminum entrance doors and frame systems, entrance and egress hardware, curtain wall systems, sliding doors/mall fronts, overhead glazing systems, and architectural window systems and accessories.</w:t>
      </w:r>
      <w:r>
        <w:rPr>
          <w:rFonts w:ascii="Times New Roman" w:hAnsi="Times New Roman" w:eastAsia="Times New Roman" w:cs="Times New Roman"/>
          <w:sz w:val="22"/>
          <w:szCs w:val="22"/>
          <w:lang w:val="en-PH"/>
        </w:rPr>
      </w:r>
    </w:p>
    <w:p xmlns:w14="http://schemas.microsoft.com/office/word/2010/wordml" w:rsidR="005A0C95" w:rsidRDefault="005A0C95" w14:paraId="3170C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"Mechanical Contractors" which includes work under these subclassifications:</w:t>
      </w:r>
      <w:r>
        <w:rPr>
          <w:rFonts w:ascii="Times New Roman" w:hAnsi="Times New Roman" w:eastAsia="Times New Roman" w:cs="Times New Roman"/>
          <w:sz w:val="22"/>
          <w:szCs w:val="22"/>
          <w:lang w:val="en-PH"/>
        </w:rPr>
      </w:r>
    </w:p>
    <w:p xmlns:w14="http://schemas.microsoft.com/office/word/2010/wordml" w:rsidR="005A0C95" w:rsidRDefault="005A0C95" w14:paraId="09CBD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"Air Conditioning" which includes the installation, replacement, alteration, and repair of air conditioning equipment and systems which consist of a number of components necessary to produce conditioned air for environmental heating or cooling, or both, within buildings. Hot water or steam heating systems or components are not included under this classification. This subclassification also includes work under the subclassifications of Packaged Equipment and Refrigeration.</w:t>
      </w:r>
      <w:r>
        <w:rPr>
          <w:rFonts w:ascii="Times New Roman" w:hAnsi="Times New Roman" w:eastAsia="Times New Roman" w:cs="Times New Roman"/>
          <w:sz w:val="22"/>
          <w:szCs w:val="22"/>
          <w:lang w:val="en-PH"/>
        </w:rPr>
      </w:r>
    </w:p>
    <w:p xmlns:w14="http://schemas.microsoft.com/office/word/2010/wordml" w:rsidR="005A0C95" w:rsidRDefault="005A0C95" w14:paraId="3A17E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"Heating" which includes installation, replacement, alteration, and repair of heating equipment and systems in buildings which require the use of high or low pressure steam vapor or hot water including all piping, ducts, and mechanical equipment, including boilers, within, adjacent to, or connected with a building and the installation of necessary gas lines if any of this equipment is gas-fired.</w:t>
      </w:r>
      <w:r>
        <w:rPr>
          <w:rFonts w:ascii="Times New Roman" w:hAnsi="Times New Roman" w:eastAsia="Times New Roman" w:cs="Times New Roman"/>
          <w:sz w:val="22"/>
          <w:szCs w:val="22"/>
          <w:lang w:val="en-PH"/>
        </w:rPr>
      </w:r>
    </w:p>
    <w:p xmlns:w14="http://schemas.microsoft.com/office/word/2010/wordml" w:rsidR="005A0C95" w:rsidRDefault="005A0C95" w14:paraId="06DA6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"Packaged Equipment" (air conditioning-heating packaged equipment limited to twenty-five tons cooling and five hundred thousand BTU/HR heating per unit) which includes the installation, replacement, alteration, or repair of air conditioning equipment and systems which consist of a number of components necessary to produce conditioned air for environmental heating or cooling, or both, within buildings, including types of heating systems and any size package equipment; and the installation, alteration, a</w:t>
      </w:r>
      <w:r>
        <w:rPr>
          <w:rFonts w:ascii="Times New Roman" w:hAnsi="Times New Roman" w:eastAsia="Times New Roman" w:cs="Times New Roman"/>
          <w:sz w:val="22"/>
          <w:szCs w:val="22"/>
          <w:lang w:val="en-PH"/>
        </w:rPr>
        <w:t>nd repair of ventilation systems, including duct work, air filtering devices, kitchen exhaust and other hood systems, water treatment devices, pneumatic or electrical controls, or control piping; thermal and acoustical insulation, vibration isolation materials and devices, liquid fuel piping and tanks, water and gas piping from service and heating circuits and air handling systems, including gas-fired furnaces and space heaters; and factory-assembled single package units and split type direct expansion equi</w:t>
      </w:r>
      <w:r>
        <w:rPr>
          <w:rFonts w:ascii="Times New Roman" w:hAnsi="Times New Roman" w:eastAsia="Times New Roman" w:cs="Times New Roman"/>
          <w:sz w:val="22"/>
          <w:szCs w:val="22"/>
          <w:lang w:val="en-PH"/>
        </w:rPr>
        <w:t>pment, including heat pumps. This subclassification does not include installing, replacing, altering, or repairing hot water or steam heating systems or components.</w:t>
      </w:r>
      <w:r>
        <w:rPr>
          <w:rFonts w:ascii="Times New Roman" w:hAnsi="Times New Roman" w:eastAsia="Times New Roman" w:cs="Times New Roman"/>
          <w:sz w:val="22"/>
          <w:szCs w:val="22"/>
          <w:lang w:val="en-PH"/>
        </w:rPr>
      </w:r>
    </w:p>
    <w:p xmlns:w14="http://schemas.microsoft.com/office/word/2010/wordml" w:rsidR="005A0C95" w:rsidRDefault="005A0C95" w14:paraId="7730D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"Electrical" which includes the installation, alteration, or repair of wiring-related electrical material and equipment used in the generating, transmitting, or utilization of electrical energy less than six hundred volts, including all overhead electrical wiring on public rights-of-way for signs and street decorations and all underground electrical distribution systems of less than six hundred volts serving private properties. This subclassification also includes, but is not limited to, installing, al</w:t>
      </w:r>
      <w:r>
        <w:rPr>
          <w:rFonts w:ascii="Times New Roman" w:hAnsi="Times New Roman" w:eastAsia="Times New Roman" w:cs="Times New Roman"/>
          <w:sz w:val="22"/>
          <w:szCs w:val="22"/>
          <w:lang w:val="en-PH"/>
        </w:rPr>
        <w:t>tering, and repairing, panels, controls, conductors, conduits, cables, devices, plates, electric ceilings, control wiring; and electric heating, lighting fixtures, lamps, general outside lighting, underground and overhead feeder distribution systems for services, and related components or work necessary to provide a complete electrical system and installing window or through-the-wall air conditioning units not to exceed three HP or three tons where no piping is necessary. Under this subclassification, gener</w:t>
      </w:r>
      <w:r>
        <w:rPr>
          <w:rFonts w:ascii="Times New Roman" w:hAnsi="Times New Roman" w:eastAsia="Times New Roman" w:cs="Times New Roman"/>
          <w:sz w:val="22"/>
          <w:szCs w:val="22"/>
          <w:lang w:val="en-PH"/>
        </w:rPr>
        <w:t>al outside lighting is limited solely to within property lines and not on public easements or rights-of-way. A contract that contains electrical work above fifty volts must be performed by a contractor licensed under this subclassification or a licensed public electrical utility contractor. This license subclassification includes installing, altering, and repairing all lighting on private property, athletic fields, stadiums, parking lots, and the design, installation, and servicing of fire alarm systems.</w:t>
      </w:r>
      <w:r>
        <w:rPr>
          <w:rFonts w:ascii="Times New Roman" w:hAnsi="Times New Roman" w:eastAsia="Times New Roman" w:cs="Times New Roman"/>
          <w:sz w:val="22"/>
          <w:szCs w:val="22"/>
          <w:lang w:val="en-PH"/>
        </w:rPr>
      </w:r>
    </w:p>
    <w:p xmlns:w14="http://schemas.microsoft.com/office/word/2010/wordml" w:rsidR="005A0C95" w:rsidRDefault="005A0C95" w14:paraId="5CCA1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"Lightning Protection Systems" which includes installation, replacement, alteration, or repair of necessary lightning protection conduction, cables, rods, points, anchors, fastening devices, labels, ground clamps, braces, and all related component parts necessary for a complete lightning protection system.</w:t>
      </w:r>
      <w:r>
        <w:rPr>
          <w:rFonts w:ascii="Times New Roman" w:hAnsi="Times New Roman" w:eastAsia="Times New Roman" w:cs="Times New Roman"/>
          <w:sz w:val="22"/>
          <w:szCs w:val="22"/>
          <w:lang w:val="en-PH"/>
        </w:rPr>
      </w:r>
    </w:p>
    <w:p xmlns:w14="http://schemas.microsoft.com/office/word/2010/wordml" w:rsidR="005A0C95" w:rsidRDefault="005A0C95" w14:paraId="4AA14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"Plumbing" which includes the installation, replacement, alteration, and repair of all plumbing including solar water heating when performed solely within property lines and not on public easements or rights-of-way except to make connections to water meters or sewer taps as allowed by the utility owner; and the installation, alteration, and repair of all piping, fixtures, and appliances related to water supply, including pressure vessels and tanks, and excluding municipal or related water supply system</w:t>
      </w:r>
      <w:r>
        <w:rPr>
          <w:rFonts w:ascii="Times New Roman" w:hAnsi="Times New Roman" w:eastAsia="Times New Roman" w:cs="Times New Roman"/>
          <w:sz w:val="22"/>
          <w:szCs w:val="22"/>
          <w:lang w:val="en-PH"/>
        </w:rPr>
        <w:t>s; venting and sanitary drainage systems for all fluid and semi-fluid and organic wastes; roof leaders; water-conditioning equipment; piping and equipment for swimming pools; and installation of a system of pipes, fittings, fixtures, drains, and all necessary component parts upon the premises or in a building to supply water to buildings and to convey sewage or other waste products from buildings. If this equipment is gas-fired, the necessary gas lines may be installed under this subclassification used in c</w:t>
      </w:r>
      <w:r>
        <w:rPr>
          <w:rFonts w:ascii="Times New Roman" w:hAnsi="Times New Roman" w:eastAsia="Times New Roman" w:cs="Times New Roman"/>
          <w:sz w:val="22"/>
          <w:szCs w:val="22"/>
          <w:lang w:val="en-PH"/>
        </w:rPr>
        <w:t>onnection with this subclassification. Plumbing contractors in license groups three, four, and five are not required to be licensed under Chapter 45, Title 23 to install standpipe systems, including water hose connections, water hose cabinets, and related branch lines if the water hoses do not supply water to automatic fire protection sprinklers.</w:t>
      </w:r>
      <w:r>
        <w:rPr>
          <w:rFonts w:ascii="Times New Roman" w:hAnsi="Times New Roman" w:eastAsia="Times New Roman" w:cs="Times New Roman"/>
          <w:sz w:val="22"/>
          <w:szCs w:val="22"/>
          <w:lang w:val="en-PH"/>
        </w:rPr>
      </w:r>
    </w:p>
    <w:p xmlns:w14="http://schemas.microsoft.com/office/word/2010/wordml" w:rsidR="005A0C95" w:rsidRDefault="005A0C95" w14:paraId="55F38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"Pressure and Process Piping" which includes the installation, maintenance, repair, alteration, or extension of a system of piping, tubing, vessels, containers, pumps, apparatus, and appurtenances in connection with pressure piping used for circulation, transporting, holding, or processing of gas, vapor, fluid, liquid, semi-liquid, or any combination of these. However, boilers, boiler piping, piping used to convey potable water, sanitary sewage, liquefied petroleum, manufactured or natural gas or refri</w:t>
      </w:r>
      <w:r>
        <w:rPr>
          <w:rFonts w:ascii="Times New Roman" w:hAnsi="Times New Roman" w:eastAsia="Times New Roman" w:cs="Times New Roman"/>
          <w:sz w:val="22"/>
          <w:szCs w:val="22"/>
          <w:lang w:val="en-PH"/>
        </w:rPr>
        <w:t>geration, air conditioning and comfort heating piping are not included in this subclassification.</w:t>
      </w:r>
      <w:r>
        <w:rPr>
          <w:rFonts w:ascii="Times New Roman" w:hAnsi="Times New Roman" w:eastAsia="Times New Roman" w:cs="Times New Roman"/>
          <w:sz w:val="22"/>
          <w:szCs w:val="22"/>
          <w:lang w:val="en-PH"/>
        </w:rPr>
      </w:r>
    </w:p>
    <w:p xmlns:w14="http://schemas.microsoft.com/office/word/2010/wordml" w:rsidR="005A0C95" w:rsidRDefault="005A0C95" w14:paraId="5679C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"Refrigeration" which includes the installation, replacement, alteration, and repair of refrigeration equipment and systems used for processing, storage, and display of food products and other perishable commodities and commercial, industrial, and manufacturing processes requiring refrigeration, excluding comfort air conditioning. This subclassification also includes work on systems including related equipment for temperature, safety, and capacity controls, thermal insulation, vibration isolation mater</w:t>
      </w:r>
      <w:r>
        <w:rPr>
          <w:rFonts w:ascii="Times New Roman" w:hAnsi="Times New Roman" w:eastAsia="Times New Roman" w:cs="Times New Roman"/>
          <w:sz w:val="22"/>
          <w:szCs w:val="22"/>
          <w:lang w:val="en-PH"/>
        </w:rPr>
        <w:t>ials and devices, water treatment devices, construction and installation of walk-in refrigeration boxes, liquid fuel piping and tanks, water and gas piping from equipment to service connection, and testing and balancing of refrigeration equipment and systems.</w:t>
      </w:r>
      <w:r>
        <w:rPr>
          <w:rFonts w:ascii="Times New Roman" w:hAnsi="Times New Roman" w:eastAsia="Times New Roman" w:cs="Times New Roman"/>
          <w:sz w:val="22"/>
          <w:szCs w:val="22"/>
          <w:lang w:val="en-PH"/>
        </w:rPr>
      </w:r>
    </w:p>
    <w:p xmlns:w14="http://schemas.microsoft.com/office/word/2010/wordml" w14:paraId="6C008B88" w14:textId="77777777">
      <w:pPr>
        <w:spacing w:before="0" w:after="0" w:line="240" w:lineRule="auto"/>
      </w:pPr>
      <w:r>
        <w:t/>
      </w:r>
    </w:p>
    <w:p xmlns:w14="http://schemas.microsoft.com/office/word/2010/wordml" w:rsidR="005A0C95" w:rsidRDefault="005A0C95" w14:paraId="26FC5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 1999 Act No. 91, § 7; 2001 Act No. 32, §§ 2, 3A; 2005 Act No. 59, § 2; 2023 Act No. 69 (H.4115), § 14, eff May 19, 2023.</w:t>
      </w:r>
      <w:r>
        <w:rPr>
          <w:rFonts w:ascii="Times New Roman" w:hAnsi="Times New Roman" w:eastAsia="Times New Roman" w:cs="Times New Roman"/>
          <w:sz w:val="22"/>
          <w:szCs w:val="22"/>
          <w:lang w:val="en-PH"/>
        </w:rPr>
      </w:r>
    </w:p>
    <w:p xmlns:w14="http://schemas.microsoft.com/office/word/2010/wordml" w:rsidR="005A0C95" w:rsidRDefault="005A0C95" w14:paraId="30B45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577B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69, § 14, rewrote the section.</w:t>
      </w:r>
      <w:r>
        <w:rPr>
          <w:rFonts w:ascii="Times New Roman" w:hAnsi="Times New Roman" w:eastAsia="Times New Roman" w:cs="Times New Roman"/>
          <w:sz w:val="22"/>
          <w:szCs w:val="22"/>
          <w:lang w:val="en-PH"/>
        </w:rPr>
      </w:r>
    </w:p>
    <w:p xmlns:w14="http://schemas.microsoft.com/office/word/2010/wordml" w14:paraId="30F54106" w14:textId="77777777">
      <w:pPr>
        <w:spacing w:before="0" w:after="0" w:line="240" w:lineRule="auto"/>
      </w:pPr>
      <w:r>
        <w:t/>
      </w:r>
    </w:p>
    <w:p xmlns:w14="http://schemas.microsoft.com/office/word/2010/wordml" w:rsidR="005A0C95" w:rsidRDefault="005A0C95" w14:paraId="491319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40-11-420. Requirements for obtaining building permit; list of licensed contractors performing work on project.</w:t>
      </w:r>
      <w:r>
        <w:rPr>
          <w:rFonts w:ascii="Times New Roman" w:hAnsi="Times New Roman" w:eastAsia="Times New Roman" w:cs="Times New Roman"/>
          <w:b w:val="true"/>
          <w:sz w:val="22"/>
          <w:szCs w:val="22"/>
          <w:lang w:val="en-PH"/>
        </w:rPr>
      </w:r>
    </w:p>
    <w:p xmlns:w14="http://schemas.microsoft.com/office/word/2010/wordml" w:rsidR="005A0C95" w:rsidRDefault="005A0C95" w14:paraId="31598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Building permits, when required by law, must be obtained by the sole prime contractor in the name appearing on that entity's contractor's license.</w:t>
      </w:r>
      <w:r>
        <w:rPr>
          <w:rFonts w:ascii="Times New Roman" w:hAnsi="Times New Roman" w:eastAsia="Times New Roman" w:cs="Times New Roman"/>
          <w:sz w:val="22"/>
          <w:szCs w:val="22"/>
          <w:lang w:val="en-PH"/>
        </w:rPr>
      </w:r>
    </w:p>
    <w:p xmlns:w14="http://schemas.microsoft.com/office/word/2010/wordml" w:rsidR="005A0C95" w:rsidRDefault="005A0C95" w14:paraId="7407F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there is more than one prime contractor working with a construction manager, the building permit must be obtained by the construction manager in the name appearing on that entity's professional license, and the construction manager must list on the building permit application the names and license numbers of all known licensed contractors performing work on the project. The construction manager must also be identified as such on the permit application by name, license number, and type of license h</w:t>
      </w:r>
      <w:r>
        <w:rPr>
          <w:rFonts w:ascii="Times New Roman" w:hAnsi="Times New Roman" w:eastAsia="Times New Roman" w:cs="Times New Roman"/>
          <w:sz w:val="22"/>
          <w:szCs w:val="22"/>
          <w:lang w:val="en-PH"/>
        </w:rPr>
        <w:t>e holds.</w:t>
      </w:r>
      <w:r>
        <w:rPr>
          <w:rFonts w:ascii="Times New Roman" w:hAnsi="Times New Roman" w:eastAsia="Times New Roman" w:cs="Times New Roman"/>
          <w:sz w:val="22"/>
          <w:szCs w:val="22"/>
          <w:lang w:val="en-PH"/>
        </w:rPr>
      </w:r>
    </w:p>
    <w:p xmlns:w14="http://schemas.microsoft.com/office/word/2010/wordml" w:rsidR="005A0C95" w:rsidRDefault="005A0C95" w14:paraId="26CDF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there is more than one prime contractor and no construction manager or if the owner is performing work pursuant to Section 40-11-360(A)(5),(6), or (7), the owner must obtain the building permit and must list on the building permit application the name and license number of all licensed contractors performing work on the project.</w:t>
      </w:r>
      <w:r>
        <w:rPr>
          <w:rFonts w:ascii="Times New Roman" w:hAnsi="Times New Roman" w:eastAsia="Times New Roman" w:cs="Times New Roman"/>
          <w:sz w:val="22"/>
          <w:szCs w:val="22"/>
          <w:lang w:val="en-PH"/>
        </w:rPr>
      </w:r>
    </w:p>
    <w:p xmlns:w14="http://schemas.microsoft.com/office/word/2010/wordml" w14:paraId="564176FD" w14:textId="77777777">
      <w:pPr>
        <w:spacing w:before="0" w:after="0" w:line="240" w:lineRule="auto"/>
      </w:pPr>
      <w:r>
        <w:t/>
      </w:r>
    </w:p>
    <w:p xmlns:w14="http://schemas.microsoft.com/office/word/2010/wordml" w:rsidR="005A0C95" w:rsidRDefault="005A0C95" w14:paraId="1A43D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08A95958" w14:textId="77777777">
      <w:pPr>
        <w:spacing w:before="0" w:after="0" w:line="240" w:lineRule="auto"/>
      </w:pPr>
      <w:r>
        <w:t/>
      </w:r>
    </w:p>
    <w:p xmlns:w14="http://schemas.microsoft.com/office/word/2010/wordml" w:rsidR="005A0C95" w:rsidRDefault="005A0C95" w14:paraId="02412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575D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the chapter are severable.</w:t>
      </w:r>
      <w:r>
        <w:rPr>
          <w:rFonts w:ascii="Times New Roman" w:hAnsi="Times New Roman" w:eastAsia="Times New Roman" w:cs="Times New Roman"/>
          <w:sz w:val="22"/>
          <w:szCs w:val="22"/>
          <w:lang w:val="en-PH"/>
        </w:rPr>
      </w:r>
    </w:p>
    <w:p xmlns:w14="http://schemas.microsoft.com/office/word/2010/wordml" w14:paraId="5555F3F6" w14:textId="77777777">
      <w:pPr>
        <w:spacing w:before="0" w:after="0" w:line="240" w:lineRule="auto"/>
      </w:pPr>
      <w:r>
        <w:t/>
      </w:r>
    </w:p>
    <w:p xmlns:w14="http://schemas.microsoft.com/office/word/2010/wordml" w:rsidR="005A0C95" w:rsidRDefault="005A0C95" w14:paraId="450B6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440, § 1.</w:t>
      </w:r>
      <w:r>
        <w:rPr>
          <w:rFonts w:ascii="Times New Roman" w:hAnsi="Times New Roman" w:eastAsia="Times New Roman" w:cs="Times New Roman"/>
          <w:sz w:val="22"/>
          <w:szCs w:val="22"/>
          <w:lang w:val="en-PH"/>
        </w:rPr>
      </w:r>
    </w:p>
    <w:p xmlns:w14="http://schemas.microsoft.com/office/word/2010/wordml" w14:paraId="5C276AAC" w14:textId="77777777">
      <w:pPr>
        <w:spacing w:before="0" w:after="0" w:line="240" w:lineRule="auto"/>
      </w:pPr>
      <w:r>
        <w:t/>
      </w:r>
    </w:p>
    <w:p xmlns:w14="http://schemas.microsoft.com/office/word/2010/wordml" w:rsidR="005A0C95" w:rsidRDefault="005A0C95" w14:paraId="6401C5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52C8E4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Notice and Opportunity to Cure Nonresidential Construction Defects Act</w:t>
      </w:r>
      <w:r>
        <w:rPr>
          <w:rFonts w:ascii="Times New Roman" w:hAnsi="Times New Roman" w:eastAsia="Times New Roman" w:cs="Times New Roman"/>
          <w:sz w:val="22"/>
          <w:szCs w:val="22"/>
          <w:lang w:val="en-PH"/>
        </w:rPr>
      </w:r>
    </w:p>
    <w:p xmlns:w14="http://schemas.microsoft.com/office/word/2010/wordml" w:rsidR="005A0C95" w:rsidRDefault="005A0C95" w14:paraId="5388B9BA" w14:textId="77777777">
      <w:pPr>
        <w:spacing w:before="0" w:after="0" w:line="240" w:lineRule="auto"/>
        <w:rPr>
          <w:rFonts w:ascii="Arial" w:hAnsi="Arial" w:cs="Arial"/>
          <w:lang w:val="en-PH"/>
        </w:rPr>
      </w:pPr>
    </w:p>
    <w:p xmlns:w14="http://schemas.microsoft.com/office/word/2010/wordml" w:rsidR="005A0C95" w:rsidRDefault="005A0C95" w14:paraId="13723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40-11-500. Citation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17ED3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Notice and Opportunity to Cure Nonresidential Construction Defects Act".</w:t>
      </w:r>
      <w:r>
        <w:rPr>
          <w:rFonts w:ascii="Times New Roman" w:hAnsi="Times New Roman" w:eastAsia="Times New Roman" w:cs="Times New Roman"/>
          <w:sz w:val="22"/>
          <w:szCs w:val="22"/>
          <w:lang w:val="en-PH"/>
        </w:rPr>
      </w:r>
    </w:p>
    <w:p xmlns:w14="http://schemas.microsoft.com/office/word/2010/wordml" w14:paraId="3D80E0BD" w14:textId="77777777">
      <w:pPr>
        <w:spacing w:before="0" w:after="0" w:line="240" w:lineRule="auto"/>
      </w:pPr>
      <w:r>
        <w:t/>
      </w:r>
    </w:p>
    <w:p xmlns:w14="http://schemas.microsoft.com/office/word/2010/wordml" w:rsidR="005A0C95" w:rsidRDefault="005A0C95" w14:paraId="47881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4937910E" w14:textId="77777777">
      <w:pPr>
        <w:spacing w:before="0" w:after="0" w:line="240" w:lineRule="auto"/>
      </w:pPr>
      <w:r>
        <w:t/>
      </w:r>
    </w:p>
    <w:p xmlns:w14="http://schemas.microsoft.com/office/word/2010/wordml" w:rsidR="005A0C95" w:rsidRDefault="005A0C95" w14:paraId="6EE38D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A05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072F2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"Action" </w:t>
      </w:r>
      <w:r>
        <w:rPr>
          <w:rFonts w:ascii="Times New Roman" w:hAnsi="Times New Roman" w:eastAsia="Times New Roman" w:cs="Times New Roman"/>
          <w:sz w:val="22"/>
          <w:szCs w:val="22"/>
          <w:lang w:val="en-PH"/>
        </w:rPr>
        <w:t>means a civil action in any forum, including an arbitration proceeding, for damages or indemnity asserting a claim for damages, injury, or loss arising out of an alleged defect, act, or omission relating to the design, construction, or condition of the alteration, modification, renovation, or repair of a nonresidential building or structure upon real estate including, but not limited to, utility systems, the boring, and equipping of wells, the preparation of plans, specification, and design drawings, and th</w:t>
      </w:r>
      <w:r>
        <w:rPr>
          <w:rFonts w:ascii="Times New Roman" w:hAnsi="Times New Roman" w:eastAsia="Times New Roman" w:cs="Times New Roman"/>
          <w:sz w:val="22"/>
          <w:szCs w:val="22"/>
          <w:lang w:val="en-PH"/>
        </w:rPr>
        <w:t>e work of making the real estate suitable as a site for the building or structure, surveying and staking, the grading, bulldozing, leveling, excavating, and filling of land including the furnishing of fill soil, the grading and paving of curbs and sidewalks and all asphalt paving, the construction of ditches and other drainage facilities, the laying of pipes and conduits for water, gas, electric, sewage, and drainage purposes, and the disposal of any construction and demolition debris, as defined in Section</w:t>
      </w:r>
      <w:r>
        <w:rPr>
          <w:rFonts w:ascii="Times New Roman" w:hAnsi="Times New Roman" w:eastAsia="Times New Roman" w:cs="Times New Roman"/>
          <w:sz w:val="22"/>
          <w:szCs w:val="22"/>
          <w:lang w:val="en-PH"/>
        </w:rPr>
        <w:t xml:space="preserve"> 44-96-40(6) including final disposal by a construction and demolition landfill of nonresidential property.</w:t>
      </w:r>
      <w:r>
        <w:rPr>
          <w:rFonts w:ascii="Times New Roman" w:hAnsi="Times New Roman" w:eastAsia="Times New Roman" w:cs="Times New Roman"/>
          <w:sz w:val="22"/>
          <w:szCs w:val="22"/>
          <w:lang w:val="en-PH"/>
        </w:rPr>
      </w:r>
    </w:p>
    <w:p xmlns:w14="http://schemas.microsoft.com/office/word/2010/wordml" w:rsidR="005A0C95" w:rsidRDefault="005A0C95" w14:paraId="370A3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"Claimant" means a person or entity who asserts a claim against a contractor, subcontractor, supplier, or design professional concerning an alleged defect, act, or omission relating to the design, construction, or condition of the alteration, modification, renovation, or repair of a nonresidential building or structure upon real estate including, but not limited to, utility systems, the boring, and equipping of wells, the preparation of plans, specifications, and design drawings and the work of making </w:t>
      </w:r>
      <w:r>
        <w:rPr>
          <w:rFonts w:ascii="Times New Roman" w:hAnsi="Times New Roman" w:eastAsia="Times New Roman" w:cs="Times New Roman"/>
          <w:sz w:val="22"/>
          <w:szCs w:val="22"/>
          <w:lang w:val="en-PH"/>
        </w:rPr>
        <w:t>real estate suitable as a site for building or structure, surveying and staking, the grading, bulldozing, leveling, excavation, and filling of land including the furnishing of fill soil, the grading and paving of curbs and sidewalks and all asphalt paving, the construction of ditches and other drainage facilities, the laying of pipes and conduits for water, gas, electric, sewage, and drainage purposes, and the disposal of any construction and demolition debris, as defined in Section 44-96-40(6), including f</w:t>
      </w:r>
      <w:r>
        <w:rPr>
          <w:rFonts w:ascii="Times New Roman" w:hAnsi="Times New Roman" w:eastAsia="Times New Roman" w:cs="Times New Roman"/>
          <w:sz w:val="22"/>
          <w:szCs w:val="22"/>
          <w:lang w:val="en-PH"/>
        </w:rPr>
        <w:t>inal disposal by a construction and demolition landfill of nonresidential property.</w:t>
      </w:r>
      <w:r>
        <w:rPr>
          <w:rFonts w:ascii="Times New Roman" w:hAnsi="Times New Roman" w:eastAsia="Times New Roman" w:cs="Times New Roman"/>
          <w:sz w:val="22"/>
          <w:szCs w:val="22"/>
          <w:lang w:val="en-PH"/>
        </w:rPr>
      </w:r>
    </w:p>
    <w:p xmlns:w14="http://schemas.microsoft.com/office/word/2010/wordml" w:rsidR="005A0C95" w:rsidRDefault="005A0C95" w14:paraId="2737F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defect" means a deficiency in or a deficiency arising out of the design, specifications, surveying, planning, supervision, or construction of nonresidential improvements that results from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3B348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defective material, products, or components used in the construction of nonresidential improvements;</w:t>
      </w:r>
      <w:r>
        <w:rPr>
          <w:rFonts w:ascii="Times New Roman" w:hAnsi="Times New Roman" w:eastAsia="Times New Roman" w:cs="Times New Roman"/>
          <w:sz w:val="22"/>
          <w:szCs w:val="22"/>
          <w:lang w:val="en-PH"/>
        </w:rPr>
      </w:r>
    </w:p>
    <w:p xmlns:w14="http://schemas.microsoft.com/office/word/2010/wordml" w:rsidR="005A0C95" w:rsidRDefault="005A0C95" w14:paraId="49A70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failure to substantially comply with applicable building codes in effect at the time of construction of nonresidential improvements;</w:t>
      </w:r>
      <w:r>
        <w:rPr>
          <w:rFonts w:ascii="Times New Roman" w:hAnsi="Times New Roman" w:eastAsia="Times New Roman" w:cs="Times New Roman"/>
          <w:sz w:val="22"/>
          <w:szCs w:val="22"/>
          <w:lang w:val="en-PH"/>
        </w:rPr>
      </w:r>
    </w:p>
    <w:p xmlns:w14="http://schemas.microsoft.com/office/word/2010/wordml" w:rsidR="005A0C95" w:rsidRDefault="005A0C95" w14:paraId="5C701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failure of the design of nonresidential improvements to meet the applicable professional standards of care and applicable building codes at the time of governmental approval of the design of nonresidential improvements;</w:t>
      </w:r>
      <w:r>
        <w:rPr>
          <w:rFonts w:ascii="Times New Roman" w:hAnsi="Times New Roman" w:eastAsia="Times New Roman" w:cs="Times New Roman"/>
          <w:sz w:val="22"/>
          <w:szCs w:val="22"/>
          <w:lang w:val="en-PH"/>
        </w:rPr>
      </w:r>
    </w:p>
    <w:p xmlns:w14="http://schemas.microsoft.com/office/word/2010/wordml" w:rsidR="005A0C95" w:rsidRDefault="005A0C95" w14:paraId="32B03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failure to construct nonresidential improvements in accordance with accepted trade standards for good and workmanlike construction at the time of construction; or</w:t>
      </w:r>
      <w:r>
        <w:rPr>
          <w:rFonts w:ascii="Times New Roman" w:hAnsi="Times New Roman" w:eastAsia="Times New Roman" w:cs="Times New Roman"/>
          <w:sz w:val="22"/>
          <w:szCs w:val="22"/>
          <w:lang w:val="en-PH"/>
        </w:rPr>
      </w:r>
    </w:p>
    <w:p xmlns:w14="http://schemas.microsoft.com/office/word/2010/wordml" w:rsidR="005A0C95" w:rsidRDefault="005A0C95" w14:paraId="7C6CE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failure to comply with applicable building codes. Substantial compliance with the applicable building codes in effect at the time of construction conclusively establishes construction in accordance with accepted industry trade standards with respect to all matters specified in those codes.</w:t>
      </w:r>
      <w:r>
        <w:rPr>
          <w:rFonts w:ascii="Times New Roman" w:hAnsi="Times New Roman" w:eastAsia="Times New Roman" w:cs="Times New Roman"/>
          <w:sz w:val="22"/>
          <w:szCs w:val="22"/>
          <w:lang w:val="en-PH"/>
        </w:rPr>
      </w:r>
    </w:p>
    <w:p xmlns:w14="http://schemas.microsoft.com/office/word/2010/wordml" w:rsidR="005A0C95" w:rsidRDefault="005A0C95" w14:paraId="257CA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"Contractor" means a person licensed or registered pursuant to the provisions of Chapter 11, Title 40, who is engaged in the business of designing, developing, or constructing nonresidential properties.</w:t>
      </w:r>
      <w:r>
        <w:rPr>
          <w:rFonts w:ascii="Times New Roman" w:hAnsi="Times New Roman" w:eastAsia="Times New Roman" w:cs="Times New Roman"/>
          <w:sz w:val="22"/>
          <w:szCs w:val="22"/>
          <w:lang w:val="en-PH"/>
        </w:rPr>
      </w:r>
    </w:p>
    <w:p xmlns:w14="http://schemas.microsoft.com/office/word/2010/wordml" w:rsidR="005A0C95" w:rsidRDefault="005A0C95" w14:paraId="19BDC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"Design professional" means a person licensed or registered pursuant to the provisions of Title 40 as an architect, landscape architect, engineer, or surveyor.</w:t>
      </w:r>
      <w:r>
        <w:rPr>
          <w:rFonts w:ascii="Times New Roman" w:hAnsi="Times New Roman" w:eastAsia="Times New Roman" w:cs="Times New Roman"/>
          <w:sz w:val="22"/>
          <w:szCs w:val="22"/>
          <w:lang w:val="en-PH"/>
        </w:rPr>
      </w:r>
    </w:p>
    <w:p xmlns:w14="http://schemas.microsoft.com/office/word/2010/wordml" w:rsidR="005A0C95" w:rsidRDefault="005A0C95" w14:paraId="12335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"Nonresidential property" means any property, building, structure, or improvement to real property that is not a dwelling as defined in Section 40-59-820.</w:t>
      </w:r>
      <w:r>
        <w:rPr>
          <w:rFonts w:ascii="Times New Roman" w:hAnsi="Times New Roman" w:eastAsia="Times New Roman" w:cs="Times New Roman"/>
          <w:sz w:val="22"/>
          <w:szCs w:val="22"/>
          <w:lang w:val="en-PH"/>
        </w:rPr>
      </w:r>
    </w:p>
    <w:p xmlns:w14="http://schemas.microsoft.com/office/word/2010/wordml" w:rsidR="005A0C95" w:rsidRDefault="005A0C95" w14:paraId="7831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"Serve" or "service" means personal service or delivery by certified mail to the last known address of the addressee.</w:t>
      </w:r>
      <w:r>
        <w:rPr>
          <w:rFonts w:ascii="Times New Roman" w:hAnsi="Times New Roman" w:eastAsia="Times New Roman" w:cs="Times New Roman"/>
          <w:sz w:val="22"/>
          <w:szCs w:val="22"/>
          <w:lang w:val="en-PH"/>
        </w:rPr>
      </w:r>
    </w:p>
    <w:p xmlns:w14="http://schemas.microsoft.com/office/word/2010/wordml" w:rsidR="005A0C95" w:rsidRDefault="005A0C95" w14:paraId="3EB74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"Subcontractor" means a contractor who performs work on behalf of another contractor in the construction of a nonresidential property who is licensed or registered pursuant to the provisions of Title 40.</w:t>
      </w:r>
      <w:r>
        <w:rPr>
          <w:rFonts w:ascii="Times New Roman" w:hAnsi="Times New Roman" w:eastAsia="Times New Roman" w:cs="Times New Roman"/>
          <w:sz w:val="22"/>
          <w:szCs w:val="22"/>
          <w:lang w:val="en-PH"/>
        </w:rPr>
      </w:r>
    </w:p>
    <w:p xmlns:w14="http://schemas.microsoft.com/office/word/2010/wordml" w:rsidR="005A0C95" w:rsidRDefault="005A0C95" w14:paraId="4F37C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"Supplier" means a person who provides materials, equipment, or other supplies for the construction of a nonresidential property.</w:t>
      </w:r>
      <w:r>
        <w:rPr>
          <w:rFonts w:ascii="Times New Roman" w:hAnsi="Times New Roman" w:eastAsia="Times New Roman" w:cs="Times New Roman"/>
          <w:sz w:val="22"/>
          <w:szCs w:val="22"/>
          <w:lang w:val="en-PH"/>
        </w:rPr>
      </w:r>
    </w:p>
    <w:p xmlns:w14="http://schemas.microsoft.com/office/word/2010/wordml" w14:paraId="2431F6AD" w14:textId="77777777">
      <w:pPr>
        <w:spacing w:before="0" w:after="0" w:line="240" w:lineRule="auto"/>
      </w:pPr>
      <w:r>
        <w:t/>
      </w:r>
    </w:p>
    <w:p xmlns:w14="http://schemas.microsoft.com/office/word/2010/wordml" w:rsidR="005A0C95" w:rsidRDefault="005A0C95" w14:paraId="67635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27F70ADE" w14:textId="77777777">
      <w:pPr>
        <w:spacing w:before="0" w:after="0" w:line="240" w:lineRule="auto"/>
      </w:pPr>
      <w:r>
        <w:t/>
      </w:r>
    </w:p>
    <w:p xmlns:w14="http://schemas.microsoft.com/office/word/2010/wordml" w:rsidR="005A0C95" w:rsidRDefault="005A0C95" w14:paraId="16610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40-11-520. Stay of action or arbitration.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60325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claimant files a civil action or initiates an arbitration before first complying with the requirements of this article, on motion of a party to the action, the court or arbitrator shall stay the action until the claimant has complied with the requirements of this article.</w:t>
      </w:r>
      <w:r>
        <w:rPr>
          <w:rFonts w:ascii="Times New Roman" w:hAnsi="Times New Roman" w:eastAsia="Times New Roman" w:cs="Times New Roman"/>
          <w:sz w:val="22"/>
          <w:szCs w:val="22"/>
          <w:lang w:val="en-PH"/>
        </w:rPr>
      </w:r>
    </w:p>
    <w:p xmlns:w14="http://schemas.microsoft.com/office/word/2010/wordml" w14:paraId="09900350" w14:textId="77777777">
      <w:pPr>
        <w:spacing w:before="0" w:after="0" w:line="240" w:lineRule="auto"/>
      </w:pPr>
      <w:r>
        <w:t/>
      </w:r>
    </w:p>
    <w:p xmlns:w14="http://schemas.microsoft.com/office/word/2010/wordml" w:rsidR="005A0C95" w:rsidRDefault="005A0C95" w14:paraId="32A59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38A1ABE8" w14:textId="77777777">
      <w:pPr>
        <w:spacing w:before="0" w:after="0" w:line="240" w:lineRule="auto"/>
      </w:pPr>
      <w:r>
        <w:t/>
      </w:r>
    </w:p>
    <w:p xmlns:w14="http://schemas.microsoft.com/office/word/2010/wordml" w:rsidR="005A0C95" w:rsidRDefault="005A0C95" w14:paraId="20F38B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40-11-530. Notice of claim; contents; request for clarification.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5F20F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claimant must serve a written notice of claim on the contractor, subcontractor, supplier, or design professional. The notice of claim must contain the following:</w:t>
      </w:r>
      <w:r>
        <w:rPr>
          <w:rFonts w:ascii="Times New Roman" w:hAnsi="Times New Roman" w:eastAsia="Times New Roman" w:cs="Times New Roman"/>
          <w:sz w:val="22"/>
          <w:szCs w:val="22"/>
          <w:lang w:val="en-PH"/>
        </w:rPr>
      </w:r>
    </w:p>
    <w:p xmlns:w14="http://schemas.microsoft.com/office/word/2010/wordml" w:rsidR="005A0C95" w:rsidRDefault="005A0C95" w14:paraId="0AD6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claimant asserts a construction defect;</w:t>
      </w:r>
      <w:r>
        <w:rPr>
          <w:rFonts w:ascii="Times New Roman" w:hAnsi="Times New Roman" w:eastAsia="Times New Roman" w:cs="Times New Roman"/>
          <w:sz w:val="22"/>
          <w:szCs w:val="22"/>
          <w:lang w:val="en-PH"/>
        </w:rPr>
      </w:r>
    </w:p>
    <w:p xmlns:w14="http://schemas.microsoft.com/office/word/2010/wordml" w:rsidR="005A0C95" w:rsidRDefault="005A0C95" w14:paraId="69BD2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claim or claims in reasonable detail sufficient to determine the general nature of the construction defect; and</w:t>
      </w:r>
      <w:r>
        <w:rPr>
          <w:rFonts w:ascii="Times New Roman" w:hAnsi="Times New Roman" w:eastAsia="Times New Roman" w:cs="Times New Roman"/>
          <w:sz w:val="22"/>
          <w:szCs w:val="22"/>
          <w:lang w:val="en-PH"/>
        </w:rPr>
      </w:r>
    </w:p>
    <w:p xmlns:w14="http://schemas.microsoft.com/office/word/2010/wordml" w:rsidR="005A0C95" w:rsidRDefault="005A0C95" w14:paraId="726D1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results of the defect, if known.</w:t>
      </w:r>
      <w:r>
        <w:rPr>
          <w:rFonts w:ascii="Times New Roman" w:hAnsi="Times New Roman" w:eastAsia="Times New Roman" w:cs="Times New Roman"/>
          <w:sz w:val="22"/>
          <w:szCs w:val="22"/>
          <w:lang w:val="en-PH"/>
        </w:rPr>
      </w:r>
    </w:p>
    <w:p xmlns:w14="http://schemas.microsoft.com/office/word/2010/wordml" w:rsidR="005A0C95" w:rsidRDefault="005A0C95" w14:paraId="752EC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contractor, subcontractor, supplier, or design professional must advise the claimant, within fifteen days of receipt of the claim, if the description of the claim or claims is not sufficiently stated and shall request clarification.</w:t>
      </w:r>
      <w:r>
        <w:rPr>
          <w:rFonts w:ascii="Times New Roman" w:hAnsi="Times New Roman" w:eastAsia="Times New Roman" w:cs="Times New Roman"/>
          <w:sz w:val="22"/>
          <w:szCs w:val="22"/>
          <w:lang w:val="en-PH"/>
        </w:rPr>
      </w:r>
    </w:p>
    <w:p xmlns:w14="http://schemas.microsoft.com/office/word/2010/wordml" w14:paraId="39A0FBB5" w14:textId="77777777">
      <w:pPr>
        <w:spacing w:before="0" w:after="0" w:line="240" w:lineRule="auto"/>
      </w:pPr>
      <w:r>
        <w:t/>
      </w:r>
    </w:p>
    <w:p xmlns:w14="http://schemas.microsoft.com/office/word/2010/wordml" w:rsidR="005A0C95" w:rsidRDefault="005A0C95" w14:paraId="15916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03D29DA6" w14:textId="77777777">
      <w:pPr>
        <w:spacing w:before="0" w:after="0" w:line="240" w:lineRule="auto"/>
      </w:pPr>
      <w:r>
        <w:t/>
      </w:r>
    </w:p>
    <w:p xmlns:w14="http://schemas.microsoft.com/office/word/2010/wordml" w:rsidR="005A0C95" w:rsidRDefault="005A0C95" w14:paraId="13F26A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40-11-540. Time for filing responses; inspection of defect and access to make repairs; time for reaching settlement.</w:t>
      </w:r>
      <w:r>
        <w:rPr>
          <w:rFonts w:ascii="Times New Roman" w:hAnsi="Times New Roman" w:eastAsia="Times New Roman" w:cs="Times New Roman"/>
          <w:b w:val="true"/>
          <w:sz w:val="22"/>
          <w:szCs w:val="22"/>
          <w:lang w:val="en-PH"/>
        </w:rPr>
      </w:r>
    </w:p>
    <w:p xmlns:w14="http://schemas.microsoft.com/office/word/2010/wordml" w:rsidR="005A0C95" w:rsidRDefault="005A0C95" w14:paraId="37481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contractor, subcontractor, supplier, or design professional has sixty days from service of the initial notice of claim to inspect, offer to remedy, offer to settle with the claimant, or deny, in whole or in part, the claim regarding the defects. Within sixty days from the service of the initial notice of claim, the contractor, subcontractor, supplier, or design professional shall serve written notice on the claimant of the contractor's, supplier's, or design professional's election pursuant to this</w:t>
      </w:r>
      <w:r>
        <w:rPr>
          <w:rFonts w:ascii="Times New Roman" w:hAnsi="Times New Roman" w:eastAsia="Times New Roman" w:cs="Times New Roman"/>
          <w:sz w:val="22"/>
          <w:szCs w:val="22"/>
          <w:lang w:val="en-PH"/>
        </w:rPr>
        <w:t xml:space="preserve"> section. The claimant shall allow inspection of the construction defect at an agreeable time, during normal business hours, to any party, if requested pursuant to this section. The claimant shall give the contractor, subcontractor, supplier, or design professional reasonable access to the property for inspection and if repairs have been agreed to by the parties, reasonable access to effect repairs. Failure to respond within sixty days is considered a denial of the claim.</w:t>
      </w:r>
      <w:r>
        <w:rPr>
          <w:rFonts w:ascii="Times New Roman" w:hAnsi="Times New Roman" w:eastAsia="Times New Roman" w:cs="Times New Roman"/>
          <w:sz w:val="22"/>
          <w:szCs w:val="22"/>
          <w:lang w:val="en-PH"/>
        </w:rPr>
      </w:r>
    </w:p>
    <w:p xmlns:w14="http://schemas.microsoft.com/office/word/2010/wordml" w:rsidR="005A0C95" w:rsidRDefault="005A0C95" w14:paraId="5BAAF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claimant shall serve a response to the contractor's, subcontractor's, supplier's, or design professional's offer within ten days of receipt of the offer.</w:t>
      </w:r>
      <w:r>
        <w:rPr>
          <w:rFonts w:ascii="Times New Roman" w:hAnsi="Times New Roman" w:eastAsia="Times New Roman" w:cs="Times New Roman"/>
          <w:sz w:val="22"/>
          <w:szCs w:val="22"/>
          <w:lang w:val="en-PH"/>
        </w:rPr>
      </w:r>
    </w:p>
    <w:p xmlns:w14="http://schemas.microsoft.com/office/word/2010/wordml" w:rsidR="005A0C95" w:rsidRDefault="005A0C95" w14:paraId="170C4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parties cannot agree to settle the dispute pursuant to this article within ninety days after service of the initial notice of claim on the contractor, subcontractor, supplier, or design professional, the claim is considered denied and the claimant may proceed with a civil action or other remedy provided by contract or by law.</w:t>
      </w:r>
      <w:r>
        <w:rPr>
          <w:rFonts w:ascii="Times New Roman" w:hAnsi="Times New Roman" w:eastAsia="Times New Roman" w:cs="Times New Roman"/>
          <w:sz w:val="22"/>
          <w:szCs w:val="22"/>
          <w:lang w:val="en-PH"/>
        </w:rPr>
      </w:r>
    </w:p>
    <w:p xmlns:w14="http://schemas.microsoft.com/office/word/2010/wordml" w:rsidR="005A0C95" w:rsidRDefault="005A0C95" w14:paraId="45F8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offer of settlement, repair, or remedy pursuant to this section is not admissible as evidence in any proceeding.</w:t>
      </w:r>
      <w:r>
        <w:rPr>
          <w:rFonts w:ascii="Times New Roman" w:hAnsi="Times New Roman" w:eastAsia="Times New Roman" w:cs="Times New Roman"/>
          <w:sz w:val="22"/>
          <w:szCs w:val="22"/>
          <w:lang w:val="en-PH"/>
        </w:rPr>
      </w:r>
    </w:p>
    <w:p xmlns:w14="http://schemas.microsoft.com/office/word/2010/wordml" w14:paraId="0543A24B" w14:textId="77777777">
      <w:pPr>
        <w:spacing w:before="0" w:after="0" w:line="240" w:lineRule="auto"/>
      </w:pPr>
      <w:r>
        <w:t/>
      </w:r>
    </w:p>
    <w:p xmlns:w14="http://schemas.microsoft.com/office/word/2010/wordml" w:rsidR="005A0C95" w:rsidRDefault="005A0C95" w14:paraId="57926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0DA2FF96" w14:textId="77777777">
      <w:pPr>
        <w:spacing w:before="0" w:after="0" w:line="240" w:lineRule="auto"/>
      </w:pPr>
      <w:r>
        <w:t/>
      </w:r>
    </w:p>
    <w:p xmlns:w14="http://schemas.microsoft.com/office/word/2010/wordml" w:rsidR="005A0C95" w:rsidRDefault="005A0C95" w14:paraId="23FAD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40-11-550. Applicability to personal injury and death actions; indication of grant of stay on civil action cover sheet.</w:t>
      </w:r>
      <w:r>
        <w:rPr>
          <w:rFonts w:ascii="Times New Roman" w:hAnsi="Times New Roman" w:eastAsia="Times New Roman" w:cs="Times New Roman"/>
          <w:b w:val="true"/>
          <w:sz w:val="22"/>
          <w:szCs w:val="22"/>
          <w:lang w:val="en-PH"/>
        </w:rPr>
      </w:r>
    </w:p>
    <w:p xmlns:w14="http://schemas.microsoft.com/office/word/2010/wordml" w:rsidR="005A0C95" w:rsidRDefault="005A0C95" w14:paraId="79D4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does not apply to actions arising out of claims for personal injury, death, or both.</w:t>
      </w:r>
      <w:r>
        <w:rPr>
          <w:rFonts w:ascii="Times New Roman" w:hAnsi="Times New Roman" w:eastAsia="Times New Roman" w:cs="Times New Roman"/>
          <w:sz w:val="22"/>
          <w:szCs w:val="22"/>
          <w:lang w:val="en-PH"/>
        </w:rPr>
      </w:r>
    </w:p>
    <w:p xmlns:w14="http://schemas.microsoft.com/office/word/2010/wordml" w:rsidR="005A0C95" w:rsidRDefault="005A0C95" w14:paraId="45DA0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South Carolina Court Administration is directed to develop a designation on the civil action cover sheet which indicates whether a stay has been granted for a civil action filed pursuant to this article.</w:t>
      </w:r>
      <w:r>
        <w:rPr>
          <w:rFonts w:ascii="Times New Roman" w:hAnsi="Times New Roman" w:eastAsia="Times New Roman" w:cs="Times New Roman"/>
          <w:sz w:val="22"/>
          <w:szCs w:val="22"/>
          <w:lang w:val="en-PH"/>
        </w:rPr>
      </w:r>
    </w:p>
    <w:p xmlns:w14="http://schemas.microsoft.com/office/word/2010/wordml" w14:paraId="3AAE71BB" w14:textId="77777777">
      <w:pPr>
        <w:spacing w:before="0" w:after="0" w:line="240" w:lineRule="auto"/>
      </w:pPr>
      <w:r>
        <w:t/>
      </w:r>
    </w:p>
    <w:p xmlns:w14="http://schemas.microsoft.com/office/word/2010/wordml" w:rsidR="005A0C95" w:rsidRDefault="005A0C95" w14:paraId="3A45D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275EE03F" w14:textId="77777777">
      <w:pPr>
        <w:spacing w:before="0" w:after="0" w:line="240" w:lineRule="auto"/>
      </w:pPr>
      <w:r>
        <w:t/>
      </w:r>
    </w:p>
    <w:p xmlns:w14="http://schemas.microsoft.com/office/word/2010/wordml" w:rsidR="005A0C95" w:rsidRDefault="005A0C95" w14:paraId="7264A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40-11-560. Mechanic's liens.</w:t>
      </w:r>
      <w:r>
        <w:rPr>
          <w:rFonts w:ascii="Times New Roman" w:hAnsi="Times New Roman" w:eastAsia="Times New Roman" w:cs="Times New Roman"/>
          <w:b w:val="true"/>
          <w:sz w:val="22"/>
          <w:szCs w:val="22"/>
          <w:lang w:val="en-PH"/>
        </w:rPr>
      </w:r>
    </w:p>
    <w:p xmlns:w14="http://schemas.microsoft.com/office/word/2010/wordml" w:rsidR="005A0C95" w:rsidRDefault="005A0C95" w14:paraId="2EE51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article, a person may file and perfect a mechanic's lien in accordance with Chapter 5 of Title 29 of the South Carolina Code, and nothing in this article shall affect or impair a person's ability to preserve and protect his right to file, perfect, or foreclose on a mechanic's lien.</w:t>
      </w:r>
      <w:r>
        <w:rPr>
          <w:rFonts w:ascii="Times New Roman" w:hAnsi="Times New Roman" w:eastAsia="Times New Roman" w:cs="Times New Roman"/>
          <w:sz w:val="22"/>
          <w:szCs w:val="22"/>
          <w:lang w:val="en-PH"/>
        </w:rPr>
      </w:r>
    </w:p>
    <w:p xmlns:w14="http://schemas.microsoft.com/office/word/2010/wordml" w14:paraId="37A53A7F" w14:textId="77777777">
      <w:pPr>
        <w:spacing w:before="0" w:after="0" w:line="240" w:lineRule="auto"/>
      </w:pPr>
      <w:r>
        <w:t/>
      </w:r>
    </w:p>
    <w:p xmlns:w14="http://schemas.microsoft.com/office/word/2010/wordml" w:rsidR="005A0C95" w:rsidRDefault="005A0C95" w14:paraId="2C628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p xmlns:w14="http://schemas.microsoft.com/office/word/2010/wordml" w14:paraId="663C0927" w14:textId="77777777">
      <w:pPr>
        <w:spacing w:before="0" w:after="0" w:line="240" w:lineRule="auto"/>
      </w:pPr>
      <w:r>
        <w:t/>
      </w:r>
    </w:p>
    <w:p xmlns:w14="http://schemas.microsoft.com/office/word/2010/wordml" w:rsidR="005A0C95" w:rsidRDefault="005A0C95" w14:paraId="2DA8A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40-11-570. Statute of limitations.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1220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claimant's written notice made pursuant to Section 40-11-530 tolls the applicable statute of limitations and statute of repose pursuant to Title 15, Chapter 3, and an applicable warranty period for one hundred twenty days after the date the written notice is served upon the contractor, subcontractor, supplier, or design professional.</w:t>
      </w:r>
      <w:r>
        <w:rPr>
          <w:rFonts w:ascii="Times New Roman" w:hAnsi="Times New Roman" w:eastAsia="Times New Roman" w:cs="Times New Roman"/>
          <w:sz w:val="22"/>
          <w:szCs w:val="22"/>
          <w:lang w:val="en-PH"/>
        </w:rPr>
      </w:r>
    </w:p>
    <w:p xmlns:w14="http://schemas.microsoft.com/office/word/2010/wordml" w14:paraId="3A2CE0B2" w14:textId="77777777">
      <w:pPr>
        <w:spacing w:before="0" w:after="0" w:line="240" w:lineRule="auto"/>
      </w:pPr>
      <w:r>
        <w:t/>
      </w:r>
    </w:p>
    <w:p xmlns:w14="http://schemas.microsoft.com/office/word/2010/wordml" w:rsidR="005A0C95" w:rsidRDefault="005A0C95" w14:paraId="3C668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