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016eeca41f44558" /><Relationship Type="http://schemas.openxmlformats.org/package/2006/relationships/metadata/core-properties" Target="/package/services/metadata/core-properties/ad9bc56b718e4235b4c9d419cbe09c95.psmdcp" Id="R409cda3c30fd4e22" /></Relationships>
</file>

<file path=word/document.xml><?xml version="1.0" encoding="utf-8"?>
<w:document xmlns:w="http://schemas.openxmlformats.org/wordprocessingml/2006/main">
  <w:body>
    <w:p xmlns:w14="http://schemas.microsoft.com/office/word/2010/wordml" w:rsidR="00C17CB5" w:rsidRDefault="00C17CB5" w14:paraId="7A643C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113</w:t>
      </w:r>
      <w:r>
        <w:rPr>
          <w:rFonts w:ascii="Times New Roman" w:hAnsi="Times New Roman" w:eastAsia="Times New Roman" w:cs="Times New Roman"/>
          <w:sz w:val="22"/>
          <w:szCs w:val="22"/>
          <w:lang w:val="en-PH"/>
        </w:rPr>
      </w:r>
    </w:p>
    <w:p xmlns:w14="http://schemas.microsoft.com/office/word/2010/wordml" w:rsidR="00C17CB5" w:rsidRDefault="00C17CB5" w14:paraId="6A2BDF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Tuition Grants</w:t>
      </w:r>
      <w:r>
        <w:rPr>
          <w:rFonts w:ascii="Times New Roman" w:hAnsi="Times New Roman" w:eastAsia="Times New Roman" w:cs="Times New Roman"/>
          <w:sz w:val="22"/>
          <w:szCs w:val="22"/>
          <w:lang w:val="en-PH"/>
        </w:rPr>
      </w:r>
    </w:p>
    <w:p xmlns:w14="http://schemas.microsoft.com/office/word/2010/wordml" w:rsidR="00C17CB5" w:rsidRDefault="00C17CB5" w14:paraId="12172C01" w14:textId="77777777">
      <w:pPr>
        <w:spacing w:before="0" w:after="0" w:line="240" w:lineRule="auto"/>
        <w:rPr>
          <w:rFonts w:ascii="Arial" w:hAnsi="Arial" w:cs="Arial"/>
          <w:lang w:val="en-PH"/>
        </w:rPr>
      </w:pPr>
    </w:p>
    <w:p xmlns:w14="http://schemas.microsoft.com/office/word/2010/wordml" w:rsidR="00C17CB5" w:rsidRDefault="00C17CB5" w14:paraId="1F935A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59-113-10. Higher Education Tuition Grant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4B3A2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Higher Education Tuition Grant Commission consisting of eight representatives of the independent institutions of higher learning in the State who choose to come under the provisions of this chapter. In addition, the membership of the commission includes one ex officio member who must be the chief executive officer of the State Commission on Higher Education or his designee. The terms of the representatives of the institutions are for three years and until their successors are selected and</w:t>
      </w:r>
      <w:r>
        <w:rPr>
          <w:rFonts w:ascii="Times New Roman" w:hAnsi="Times New Roman" w:eastAsia="Times New Roman" w:cs="Times New Roman"/>
          <w:sz w:val="22"/>
          <w:szCs w:val="22"/>
          <w:lang w:val="en-PH"/>
        </w:rPr>
        <w:t xml:space="preserve"> qualify. The membership of the commission must be rotated among the participating institutions. The commission shall administer the provisions of this chapter and shall make those regulations as may be necessary in order to carry out the intent of this chapter. The commission is responsible solely to the General Assembly and shall report to that body at least annually.</w:t>
      </w:r>
      <w:r>
        <w:rPr>
          <w:rFonts w:ascii="Times New Roman" w:hAnsi="Times New Roman" w:eastAsia="Times New Roman" w:cs="Times New Roman"/>
          <w:sz w:val="22"/>
          <w:szCs w:val="22"/>
          <w:lang w:val="en-PH"/>
        </w:rPr>
      </w:r>
    </w:p>
    <w:p xmlns:w14="http://schemas.microsoft.com/office/word/2010/wordml" w14:paraId="59F5944B" w14:textId="77777777">
      <w:pPr>
        <w:spacing w:before="0" w:after="0" w:line="240" w:lineRule="auto"/>
      </w:pPr>
      <w:r>
        <w:t/>
      </w:r>
    </w:p>
    <w:p xmlns:w14="http://schemas.microsoft.com/office/word/2010/wordml" w:rsidR="00C17CB5" w:rsidRDefault="00C17CB5" w14:paraId="08766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22-91; 1970 (56) 2579; 1988 Act No. 464, § 1; 1988 Act No. 629, § 4; 1991 Act No. 248, § 6.</w:t>
      </w:r>
      <w:r>
        <w:rPr>
          <w:rFonts w:ascii="Times New Roman" w:hAnsi="Times New Roman" w:eastAsia="Times New Roman" w:cs="Times New Roman"/>
          <w:sz w:val="22"/>
          <w:szCs w:val="22"/>
          <w:lang w:val="en-PH"/>
        </w:rPr>
      </w:r>
    </w:p>
    <w:p xmlns:w14="http://schemas.microsoft.com/office/word/2010/wordml" w14:paraId="43D02275" w14:textId="77777777">
      <w:pPr>
        <w:spacing w:before="0" w:after="0" w:line="240" w:lineRule="auto"/>
      </w:pPr>
      <w:r>
        <w:t/>
      </w:r>
    </w:p>
    <w:p xmlns:w14="http://schemas.microsoft.com/office/word/2010/wordml" w:rsidR="00C17CB5" w:rsidRDefault="00C17CB5" w14:paraId="59E119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59-113-20. Qualifications of applicants for grants.</w:t>
      </w:r>
      <w:r>
        <w:rPr>
          <w:rFonts w:ascii="Times New Roman" w:hAnsi="Times New Roman" w:eastAsia="Times New Roman" w:cs="Times New Roman"/>
          <w:b w:val="true"/>
          <w:sz w:val="22"/>
          <w:szCs w:val="22"/>
          <w:lang w:val="en-PH"/>
        </w:rPr>
      </w:r>
    </w:p>
    <w:p xmlns:w14="http://schemas.microsoft.com/office/word/2010/wordml" w:rsidR="00C17CB5" w:rsidRDefault="00C17CB5" w14:paraId="2BA3B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of South Carolina shall grant an amount, as provided in this chapter, to any applicant who meets the following qualifications:</w:t>
      </w:r>
      <w:r>
        <w:rPr>
          <w:rFonts w:ascii="Times New Roman" w:hAnsi="Times New Roman" w:eastAsia="Times New Roman" w:cs="Times New Roman"/>
          <w:sz w:val="22"/>
          <w:szCs w:val="22"/>
          <w:lang w:val="en-PH"/>
        </w:rPr>
      </w:r>
    </w:p>
    <w:p xmlns:w14="http://schemas.microsoft.com/office/word/2010/wordml" w:rsidR="00C17CB5" w:rsidRDefault="00C17CB5" w14:paraId="54B44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has been a resident of South Carolina for at least one year;</w:t>
      </w:r>
      <w:r>
        <w:rPr>
          <w:rFonts w:ascii="Times New Roman" w:hAnsi="Times New Roman" w:eastAsia="Times New Roman" w:cs="Times New Roman"/>
          <w:sz w:val="22"/>
          <w:szCs w:val="22"/>
          <w:lang w:val="en-PH"/>
        </w:rPr>
      </w:r>
    </w:p>
    <w:p xmlns:w14="http://schemas.microsoft.com/office/word/2010/wordml" w:rsidR="00C17CB5" w:rsidRDefault="00C17CB5" w14:paraId="42C72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is of good moral character;</w:t>
      </w:r>
      <w:r>
        <w:rPr>
          <w:rFonts w:ascii="Times New Roman" w:hAnsi="Times New Roman" w:eastAsia="Times New Roman" w:cs="Times New Roman"/>
          <w:sz w:val="22"/>
          <w:szCs w:val="22"/>
          <w:lang w:val="en-PH"/>
        </w:rPr>
      </w:r>
    </w:p>
    <w:p xmlns:w14="http://schemas.microsoft.com/office/word/2010/wordml" w:rsidR="00C17CB5" w:rsidRDefault="00C17CB5" w14:paraId="7EFBB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has demonstrated qualities of academic merit and financial need;</w:t>
      </w:r>
      <w:r>
        <w:rPr>
          <w:rFonts w:ascii="Times New Roman" w:hAnsi="Times New Roman" w:eastAsia="Times New Roman" w:cs="Times New Roman"/>
          <w:sz w:val="22"/>
          <w:szCs w:val="22"/>
          <w:lang w:val="en-PH"/>
        </w:rPr>
      </w:r>
    </w:p>
    <w:p xmlns:w14="http://schemas.microsoft.com/office/word/2010/wordml" w:rsidR="00C17CB5" w:rsidRDefault="00C17CB5" w14:paraId="05CF6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has been accepted by or is registered in a South Carolina independent institution of higher learning as a full-time student whose academic programs are not comprised solely of sectarian instruction;</w:t>
      </w:r>
      <w:r>
        <w:rPr>
          <w:rFonts w:ascii="Times New Roman" w:hAnsi="Times New Roman" w:eastAsia="Times New Roman" w:cs="Times New Roman"/>
          <w:sz w:val="22"/>
          <w:szCs w:val="22"/>
          <w:lang w:val="en-PH"/>
        </w:rPr>
      </w:r>
    </w:p>
    <w:p xmlns:w14="http://schemas.microsoft.com/office/word/2010/wordml" w:rsidR="00C17CB5" w:rsidRDefault="00C17CB5" w14:paraId="2F0FB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is not enrolled in a course of study leading to a degree in theology, divinity, or religious education; and</w:t>
      </w:r>
      <w:r>
        <w:rPr>
          <w:rFonts w:ascii="Times New Roman" w:hAnsi="Times New Roman" w:eastAsia="Times New Roman" w:cs="Times New Roman"/>
          <w:sz w:val="22"/>
          <w:szCs w:val="22"/>
          <w:lang w:val="en-PH"/>
        </w:rPr>
      </w:r>
    </w:p>
    <w:p xmlns:w14="http://schemas.microsoft.com/office/word/2010/wordml" w:rsidR="00C17CB5" w:rsidRDefault="00C17CB5" w14:paraId="1AEA0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has not been adjudicated delinquent or been convicted or pled guilty or nolo contendere to any felonies or any second or subsequent alcohol or drug-related offenses under the laws of this or any other state or under the laws of the United States in order to be eligible for a South Carolina tuition grant, except that a high school or college student otherwise qualified who has been adjudicated delinquent or has been convicted or pled guilty or nolo contendere to a second or subsequent alcohol or drug-rel</w:t>
      </w:r>
      <w:r>
        <w:rPr>
          <w:rFonts w:ascii="Times New Roman" w:hAnsi="Times New Roman" w:eastAsia="Times New Roman" w:cs="Times New Roman"/>
          <w:sz w:val="22"/>
          <w:szCs w:val="22"/>
          <w:lang w:val="en-PH"/>
        </w:rPr>
        <w:t>ated misdemeanor offense nevertheless shall be eligible or continue to be eligible for such grants after the expiration of one academic year from the date of the adjudication, conviction, or plea.</w:t>
      </w:r>
      <w:r>
        <w:rPr>
          <w:rFonts w:ascii="Times New Roman" w:hAnsi="Times New Roman" w:eastAsia="Times New Roman" w:cs="Times New Roman"/>
          <w:sz w:val="22"/>
          <w:szCs w:val="22"/>
          <w:lang w:val="en-PH"/>
        </w:rPr>
      </w:r>
    </w:p>
    <w:p xmlns:w14="http://schemas.microsoft.com/office/word/2010/wordml" w14:paraId="0861602A" w14:textId="77777777">
      <w:pPr>
        <w:spacing w:before="0" w:after="0" w:line="240" w:lineRule="auto"/>
      </w:pPr>
      <w:r>
        <w:t/>
      </w:r>
    </w:p>
    <w:p xmlns:w14="http://schemas.microsoft.com/office/word/2010/wordml" w:rsidR="00C17CB5" w:rsidRDefault="00C17CB5" w14:paraId="18A32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22-92; 1970 (56) 2579; 2000 Act No. 289, § 3(B); 2007 Act No. 103, § 18, eff July 1, 2007.</w:t>
      </w:r>
      <w:r>
        <w:rPr>
          <w:rFonts w:ascii="Times New Roman" w:hAnsi="Times New Roman" w:eastAsia="Times New Roman" w:cs="Times New Roman"/>
          <w:sz w:val="22"/>
          <w:szCs w:val="22"/>
          <w:lang w:val="en-PH"/>
        </w:rPr>
      </w:r>
    </w:p>
    <w:p xmlns:w14="http://schemas.microsoft.com/office/word/2010/wordml" w:rsidR="00C17CB5" w:rsidRDefault="00C17CB5" w14:paraId="514C2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13AC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item (f), added "second or subsequent" in two places.</w:t>
      </w:r>
      <w:r>
        <w:rPr>
          <w:rFonts w:ascii="Times New Roman" w:hAnsi="Times New Roman" w:eastAsia="Times New Roman" w:cs="Times New Roman"/>
          <w:sz w:val="22"/>
          <w:szCs w:val="22"/>
          <w:lang w:val="en-PH"/>
        </w:rPr>
      </w:r>
    </w:p>
    <w:p xmlns:w14="http://schemas.microsoft.com/office/word/2010/wordml" w14:paraId="2E32EE72" w14:textId="77777777">
      <w:pPr>
        <w:spacing w:before="0" w:after="0" w:line="240" w:lineRule="auto"/>
      </w:pPr>
      <w:r>
        <w:t/>
      </w:r>
    </w:p>
    <w:p xmlns:w14="http://schemas.microsoft.com/office/word/2010/wordml" w:rsidR="00C17CB5" w:rsidRDefault="00C17CB5" w14:paraId="5F6D50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59-113-30. Students covered by chapter; amount of grants; adjustment for scholarships.</w:t>
      </w:r>
      <w:r>
        <w:rPr>
          <w:rFonts w:ascii="Times New Roman" w:hAnsi="Times New Roman" w:eastAsia="Times New Roman" w:cs="Times New Roman"/>
          <w:b w:val="true"/>
          <w:sz w:val="22"/>
          <w:szCs w:val="22"/>
          <w:lang w:val="en-PH"/>
        </w:rPr>
      </w:r>
    </w:p>
    <w:p xmlns:w14="http://schemas.microsoft.com/office/word/2010/wordml" w:rsidR="00C17CB5" w:rsidRDefault="00C17CB5" w14:paraId="3DFAB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this chapter apply to students entering college as freshmen during the 1970-71 academic year.</w:t>
      </w:r>
      <w:r>
        <w:rPr>
          <w:rFonts w:ascii="Times New Roman" w:hAnsi="Times New Roman" w:eastAsia="Times New Roman" w:cs="Times New Roman"/>
          <w:sz w:val="22"/>
          <w:szCs w:val="22"/>
          <w:lang w:val="en-PH"/>
        </w:rPr>
      </w:r>
    </w:p>
    <w:p xmlns:w14="http://schemas.microsoft.com/office/word/2010/wordml" w:rsidR="00C17CB5" w:rsidRDefault="00C17CB5" w14:paraId="74C91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 of the grant to be paid for each semester, or appropriate academic term, must be determined by the Higher Education Tuition Grant Commission and the Commission shall award the maximum amount permissible under its regulations or the determined need of the student, whichever is less.</w:t>
      </w:r>
      <w:r>
        <w:rPr>
          <w:rFonts w:ascii="Times New Roman" w:hAnsi="Times New Roman" w:eastAsia="Times New Roman" w:cs="Times New Roman"/>
          <w:sz w:val="22"/>
          <w:szCs w:val="22"/>
          <w:lang w:val="en-PH"/>
        </w:rPr>
      </w:r>
    </w:p>
    <w:p xmlns:w14="http://schemas.microsoft.com/office/word/2010/wordml" w:rsidR="00C17CB5" w:rsidRDefault="00C17CB5" w14:paraId="759BD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maximum amount may not exceed the average state appropriation for each full-time student enrolled in the state-supported institutions of higher learning with four-year undergraduate degree programs in the previous year. The tuition grants must be calculated annually by the Commission.</w:t>
      </w:r>
      <w:r>
        <w:rPr>
          <w:rFonts w:ascii="Times New Roman" w:hAnsi="Times New Roman" w:eastAsia="Times New Roman" w:cs="Times New Roman"/>
          <w:sz w:val="22"/>
          <w:szCs w:val="22"/>
          <w:lang w:val="en-PH"/>
        </w:rPr>
      </w:r>
    </w:p>
    <w:p xmlns:w14="http://schemas.microsoft.com/office/word/2010/wordml" w:rsidR="00C17CB5" w:rsidRDefault="00C17CB5" w14:paraId="5F476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need of each applicant must be determined by acceptable need analysis such as the parents' confidential statement and such other analyses as the Commission may determine.</w:t>
      </w:r>
      <w:r>
        <w:rPr>
          <w:rFonts w:ascii="Times New Roman" w:hAnsi="Times New Roman" w:eastAsia="Times New Roman" w:cs="Times New Roman"/>
          <w:sz w:val="22"/>
          <w:szCs w:val="22"/>
          <w:lang w:val="en-PH"/>
        </w:rPr>
      </w:r>
    </w:p>
    <w:p xmlns:w14="http://schemas.microsoft.com/office/word/2010/wordml" w:rsidR="00C17CB5" w:rsidRDefault="00C17CB5" w14:paraId="29D8A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adjustment must be made in the tuition grant of any student awarded a scholarship from any other source if the combination of grants and awards exceeds the calculated need of the student. If the scholarship is for only a portion of tuition and fees, the student may qualify for a proportionate tuition grant in accordance with the provisions of this chapter.</w:t>
      </w:r>
      <w:r>
        <w:rPr>
          <w:rFonts w:ascii="Times New Roman" w:hAnsi="Times New Roman" w:eastAsia="Times New Roman" w:cs="Times New Roman"/>
          <w:sz w:val="22"/>
          <w:szCs w:val="22"/>
          <w:lang w:val="en-PH"/>
        </w:rPr>
      </w:r>
    </w:p>
    <w:p xmlns:w14="http://schemas.microsoft.com/office/word/2010/wordml" w14:paraId="5CB75850" w14:textId="77777777">
      <w:pPr>
        <w:spacing w:before="0" w:after="0" w:line="240" w:lineRule="auto"/>
      </w:pPr>
      <w:r>
        <w:t/>
      </w:r>
    </w:p>
    <w:p xmlns:w14="http://schemas.microsoft.com/office/word/2010/wordml" w:rsidR="00C17CB5" w:rsidRDefault="00C17CB5" w14:paraId="7FCB2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22-93; 1970 (56) 2579; 1988 Act No. 464, § 2.</w:t>
      </w:r>
      <w:r>
        <w:rPr>
          <w:rFonts w:ascii="Times New Roman" w:hAnsi="Times New Roman" w:eastAsia="Times New Roman" w:cs="Times New Roman"/>
          <w:sz w:val="22"/>
          <w:szCs w:val="22"/>
          <w:lang w:val="en-PH"/>
        </w:rPr>
      </w:r>
    </w:p>
    <w:p xmlns:w14="http://schemas.microsoft.com/office/word/2010/wordml" w14:paraId="6775F305" w14:textId="77777777">
      <w:pPr>
        <w:spacing w:before="0" w:after="0" w:line="240" w:lineRule="auto"/>
      </w:pPr>
      <w:r>
        <w:t/>
      </w:r>
    </w:p>
    <w:p xmlns:w14="http://schemas.microsoft.com/office/word/2010/wordml" w:rsidR="00C17CB5" w:rsidRDefault="00C17CB5" w14:paraId="01F689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59-113-40. Misapplication of grants.</w:t>
      </w:r>
      <w:r>
        <w:rPr>
          <w:rFonts w:ascii="Times New Roman" w:hAnsi="Times New Roman" w:eastAsia="Times New Roman" w:cs="Times New Roman"/>
          <w:b w:val="true"/>
          <w:sz w:val="22"/>
          <w:szCs w:val="22"/>
          <w:lang w:val="en-PH"/>
        </w:rPr>
      </w:r>
    </w:p>
    <w:p xmlns:w14="http://schemas.microsoft.com/office/word/2010/wordml" w:rsidR="00C17CB5" w:rsidRDefault="00C17CB5" w14:paraId="7A35D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obtain, attempt to obtain, expend or attempt to expend, any tuition grant provided by this chapter for any purpose other than in payment of, or reimbursement for, the tuition cost of the student to whom such scholarship has been awarded at the institution the student is authorized to attend under the tuition grant.</w:t>
      </w:r>
      <w:r>
        <w:rPr>
          <w:rFonts w:ascii="Times New Roman" w:hAnsi="Times New Roman" w:eastAsia="Times New Roman" w:cs="Times New Roman"/>
          <w:sz w:val="22"/>
          <w:szCs w:val="22"/>
          <w:lang w:val="en-PH"/>
        </w:rPr>
      </w:r>
    </w:p>
    <w:p xmlns:w14="http://schemas.microsoft.com/office/word/2010/wordml" w14:paraId="03CD7AFD" w14:textId="77777777">
      <w:pPr>
        <w:spacing w:before="0" w:after="0" w:line="240" w:lineRule="auto"/>
      </w:pPr>
      <w:r>
        <w:t/>
      </w:r>
    </w:p>
    <w:p xmlns:w14="http://schemas.microsoft.com/office/word/2010/wordml" w:rsidR="00C17CB5" w:rsidRDefault="00C17CB5" w14:paraId="4F5DF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22-94; 1970 (56) 2579.</w:t>
      </w:r>
      <w:r>
        <w:rPr>
          <w:rFonts w:ascii="Times New Roman" w:hAnsi="Times New Roman" w:eastAsia="Times New Roman" w:cs="Times New Roman"/>
          <w:sz w:val="22"/>
          <w:szCs w:val="22"/>
          <w:lang w:val="en-PH"/>
        </w:rPr>
      </w:r>
    </w:p>
    <w:p xmlns:w14="http://schemas.microsoft.com/office/word/2010/wordml" w14:paraId="1123F483" w14:textId="77777777">
      <w:pPr>
        <w:spacing w:before="0" w:after="0" w:line="240" w:lineRule="auto"/>
      </w:pPr>
      <w:r>
        <w:t/>
      </w:r>
    </w:p>
    <w:p xmlns:w14="http://schemas.microsoft.com/office/word/2010/wordml" w:rsidR="00C17CB5" w:rsidRDefault="00C17CB5" w14:paraId="2F35BC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59-113-45. Disbursement of funds; awards of accrued interest on undisbursed funds.</w:t>
      </w:r>
      <w:r>
        <w:rPr>
          <w:rFonts w:ascii="Times New Roman" w:hAnsi="Times New Roman" w:eastAsia="Times New Roman" w:cs="Times New Roman"/>
          <w:b w:val="true"/>
          <w:sz w:val="22"/>
          <w:szCs w:val="22"/>
          <w:lang w:val="en-PH"/>
        </w:rPr>
      </w:r>
    </w:p>
    <w:p xmlns:w14="http://schemas.microsoft.com/office/word/2010/wordml" w:rsidR="00C17CB5" w:rsidRDefault="00C17CB5" w14:paraId="54CEF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South Carolina Tuition Grant funds shall be disbursed to eligible students on a semester-by-semester basis. Interest accruing on the balance of undisbursed tuition grant funds on deposit with the State Treasurer's office from September fifteenth through December thirty-first shall be calculated by the State Treasurer's office and transferred within thirty days to the South Carolina Tuition Grant Commission to be awarded as tuition grants to eligible students.</w:t>
      </w:r>
      <w:r>
        <w:rPr>
          <w:rFonts w:ascii="Times New Roman" w:hAnsi="Times New Roman" w:eastAsia="Times New Roman" w:cs="Times New Roman"/>
          <w:sz w:val="22"/>
          <w:szCs w:val="22"/>
          <w:lang w:val="en-PH"/>
        </w:rPr>
      </w:r>
    </w:p>
    <w:p xmlns:w14="http://schemas.microsoft.com/office/word/2010/wordml" w14:paraId="43FE6577" w14:textId="77777777">
      <w:pPr>
        <w:spacing w:before="0" w:after="0" w:line="240" w:lineRule="auto"/>
      </w:pPr>
      <w:r>
        <w:t/>
      </w:r>
    </w:p>
    <w:p xmlns:w14="http://schemas.microsoft.com/office/word/2010/wordml" w:rsidR="00C17CB5" w:rsidRDefault="00C17CB5" w14:paraId="674E0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8A.</w:t>
      </w:r>
      <w:r>
        <w:rPr>
          <w:rFonts w:ascii="Times New Roman" w:hAnsi="Times New Roman" w:eastAsia="Times New Roman" w:cs="Times New Roman"/>
          <w:sz w:val="22"/>
          <w:szCs w:val="22"/>
          <w:lang w:val="en-PH"/>
        </w:rPr>
      </w:r>
    </w:p>
    <w:p xmlns:w14="http://schemas.microsoft.com/office/word/2010/wordml" w14:paraId="6A20FBBB" w14:textId="77777777">
      <w:pPr>
        <w:spacing w:before="0" w:after="0" w:line="240" w:lineRule="auto"/>
      </w:pPr>
      <w:r>
        <w:t/>
      </w:r>
    </w:p>
    <w:p xmlns:w14="http://schemas.microsoft.com/office/word/2010/wordml" w:rsidR="00C17CB5" w:rsidRDefault="00C17CB5" w14:paraId="6C8E50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59-113-47. Exemption from mid-year budget reductions.</w:t>
      </w:r>
      <w:r>
        <w:rPr>
          <w:rFonts w:ascii="Times New Roman" w:hAnsi="Times New Roman" w:eastAsia="Times New Roman" w:cs="Times New Roman"/>
          <w:b w:val="true"/>
          <w:sz w:val="22"/>
          <w:szCs w:val="22"/>
          <w:lang w:val="en-PH"/>
        </w:rPr>
      </w:r>
    </w:p>
    <w:p xmlns:w14="http://schemas.microsoft.com/office/word/2010/wordml" w:rsidR="00C17CB5" w:rsidRDefault="00C17CB5" w14:paraId="27707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grant funds appropriated pursuant to this chapter are exempt from mid-year budget reductions.</w:t>
      </w:r>
      <w:r>
        <w:rPr>
          <w:rFonts w:ascii="Times New Roman" w:hAnsi="Times New Roman" w:eastAsia="Times New Roman" w:cs="Times New Roman"/>
          <w:sz w:val="22"/>
          <w:szCs w:val="22"/>
          <w:lang w:val="en-PH"/>
        </w:rPr>
      </w:r>
    </w:p>
    <w:p xmlns:w14="http://schemas.microsoft.com/office/word/2010/wordml" w14:paraId="0F195003" w14:textId="77777777">
      <w:pPr>
        <w:spacing w:before="0" w:after="0" w:line="240" w:lineRule="auto"/>
      </w:pPr>
      <w:r>
        <w:t/>
      </w:r>
    </w:p>
    <w:p xmlns:w14="http://schemas.microsoft.com/office/word/2010/wordml" w:rsidR="00C17CB5" w:rsidRDefault="00C17CB5" w14:paraId="6664E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2.A, eff July 1, 2009.</w:t>
      </w:r>
      <w:r>
        <w:rPr>
          <w:rFonts w:ascii="Times New Roman" w:hAnsi="Times New Roman" w:eastAsia="Times New Roman" w:cs="Times New Roman"/>
          <w:sz w:val="22"/>
          <w:szCs w:val="22"/>
          <w:lang w:val="en-PH"/>
        </w:rPr>
      </w:r>
    </w:p>
    <w:p xmlns:w14="http://schemas.microsoft.com/office/word/2010/wordml" w14:paraId="3C92DF1C" w14:textId="77777777">
      <w:pPr>
        <w:spacing w:before="0" w:after="0" w:line="240" w:lineRule="auto"/>
      </w:pPr>
      <w:r>
        <w:t/>
      </w:r>
    </w:p>
    <w:p xmlns:w14="http://schemas.microsoft.com/office/word/2010/wordml" w:rsidR="00C17CB5" w:rsidRDefault="00C17CB5" w14:paraId="354B23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59-113-50. "Independent institution of higher learning"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6A6A8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 an independent institution of higher learning means an:</w:t>
      </w:r>
      <w:r>
        <w:rPr>
          <w:rFonts w:ascii="Times New Roman" w:hAnsi="Times New Roman" w:eastAsia="Times New Roman" w:cs="Times New Roman"/>
          <w:sz w:val="22"/>
          <w:szCs w:val="22"/>
          <w:lang w:val="en-PH"/>
        </w:rPr>
      </w:r>
    </w:p>
    <w:p xmlns:w14="http://schemas.microsoft.com/office/word/2010/wordml" w:rsidR="00C17CB5" w:rsidRDefault="00C17CB5" w14:paraId="6982A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independent eleemosynary junior or senior college in South Carolina whose major campus and headquarters are located within South Carolina and which is accredited by the Southern Association of Colleges and Secondary Schools; or</w:t>
      </w:r>
      <w:r>
        <w:rPr>
          <w:rFonts w:ascii="Times New Roman" w:hAnsi="Times New Roman" w:eastAsia="Times New Roman" w:cs="Times New Roman"/>
          <w:sz w:val="22"/>
          <w:szCs w:val="22"/>
          <w:lang w:val="en-PH"/>
        </w:rPr>
      </w:r>
    </w:p>
    <w:p xmlns:w14="http://schemas.microsoft.com/office/word/2010/wordml" w:rsidR="00C17CB5" w:rsidRDefault="00C17CB5" w14:paraId="4A172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independent bachelor's level institution chartered before 1962 whose major campus and headquarters are located within South Carolina.</w:t>
      </w:r>
      <w:r>
        <w:rPr>
          <w:rFonts w:ascii="Times New Roman" w:hAnsi="Times New Roman" w:eastAsia="Times New Roman" w:cs="Times New Roman"/>
          <w:sz w:val="22"/>
          <w:szCs w:val="22"/>
          <w:lang w:val="en-PH"/>
        </w:rPr>
      </w:r>
    </w:p>
    <w:p xmlns:w14="http://schemas.microsoft.com/office/word/2010/wordml" w14:paraId="7B8C7513" w14:textId="77777777">
      <w:pPr>
        <w:spacing w:before="0" w:after="0" w:line="240" w:lineRule="auto"/>
      </w:pPr>
      <w:r>
        <w:t/>
      </w:r>
    </w:p>
    <w:p xmlns:w14="http://schemas.microsoft.com/office/word/2010/wordml" w:rsidR="00C17CB5" w:rsidRDefault="00C17CB5" w14:paraId="1CF74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22-95; 1970 (56) 2579; 1988 Act No. 464, § 3; 2007 Act No. 42, § 1, eff June 4, 2007.</w:t>
      </w:r>
      <w:r>
        <w:rPr>
          <w:rFonts w:ascii="Times New Roman" w:hAnsi="Times New Roman" w:eastAsia="Times New Roman" w:cs="Times New Roman"/>
          <w:sz w:val="22"/>
          <w:szCs w:val="22"/>
          <w:lang w:val="en-PH"/>
        </w:rPr>
      </w:r>
    </w:p>
    <w:p xmlns:w14="http://schemas.microsoft.com/office/word/2010/wordml" w:rsidR="00C17CB5" w:rsidRDefault="00C17CB5" w14:paraId="6AB7D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1AF2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designated item (1) and added item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