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2369ef480a4950" /><Relationship Type="http://schemas.openxmlformats.org/package/2006/relationships/metadata/core-properties" Target="/package/services/metadata/core-properties/36e6688f6af44b3495b1790e0f00339b.psmdcp" Id="R8a694898ae454917" /></Relationships>
</file>

<file path=word/document.xml><?xml version="1.0" encoding="utf-8"?>
<w:document xmlns:w="http://schemas.openxmlformats.org/wordprocessingml/2006/main">
  <w:body>
    <w:p xmlns:w14="http://schemas.microsoft.com/office/word/2010/wordml" w:rsidR="004B5703" w:rsidRDefault="004B5703" w14:paraId="4B1CC6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135</w:t>
      </w:r>
      <w:r>
        <w:rPr>
          <w:rFonts w:ascii="Times New Roman" w:hAnsi="Times New Roman" w:eastAsia="Times New Roman" w:cs="Times New Roman"/>
          <w:sz w:val="22"/>
          <w:szCs w:val="22"/>
        </w:rPr>
      </w:r>
    </w:p>
    <w:p xmlns:w14="http://schemas.microsoft.com/office/word/2010/wordml" w:rsidR="004B5703" w:rsidRDefault="004B5703" w14:paraId="61B160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Lander University</w:t>
      </w:r>
      <w:r>
        <w:rPr>
          <w:rFonts w:ascii="Times New Roman" w:hAnsi="Times New Roman" w:eastAsia="Times New Roman" w:cs="Times New Roman"/>
          <w:sz w:val="22"/>
          <w:szCs w:val="22"/>
        </w:rPr>
      </w:r>
    </w:p>
    <w:p xmlns:w14="http://schemas.microsoft.com/office/word/2010/wordml" w:rsidR="004B5703" w:rsidRDefault="004B5703" w14:paraId="24CB2F7E" w14:textId="77777777">
      <w:pPr>
        <w:spacing w:before="0" w:after="0" w:line="240" w:lineRule="auto"/>
        <w:rPr>
          <w:rFonts w:ascii="Arial" w:hAnsi="Arial" w:cs="Arial"/>
        </w:rPr>
      </w:pPr>
    </w:p>
    <w:p xmlns:w14="http://schemas.microsoft.com/office/word/2010/wordml" w:rsidR="004B5703" w:rsidRDefault="004B5703" w14:paraId="173B58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59-135-10. Board of trustees.</w:t>
      </w:r>
      <w:r>
        <w:rPr>
          <w:rFonts w:ascii="Times New Roman" w:hAnsi="Times New Roman" w:eastAsia="Times New Roman" w:cs="Times New Roman"/>
          <w:b w:val="true"/>
          <w:sz w:val="22"/>
          <w:szCs w:val="22"/>
        </w:rPr>
      </w:r>
    </w:p>
    <w:p xmlns:w14="http://schemas.microsoft.com/office/word/2010/wordml" w:rsidR="004B5703" w:rsidRDefault="004B5703" w14:paraId="2DF38740"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for Lander University is composed of the Governor of the State or his designee, who is an ex officio of the board, and sixteen members, with fifteen of these members to be elected by the General Assembly and one member to be appointed from the State at large by the Governor. The General Assembly shall elect and the Governor shall appoint these members based on merit regardless of race, color, creed, or gender and shall strive to assure that the membership of the board is representativ</w:t>
      </w:r>
      <w:r>
        <w:rPr>
          <w:rFonts w:ascii="Times New Roman" w:hAnsi="Times New Roman" w:eastAsia="Times New Roman" w:cs="Times New Roman"/>
          <w:sz w:val="22"/>
          <w:szCs w:val="22"/>
        </w:rPr>
        <w:t>e of all citizens of this State.</w:t>
      </w:r>
      <w:r>
        <w:rPr>
          <w:rFonts w:ascii="Times New Roman" w:hAnsi="Times New Roman" w:eastAsia="Times New Roman" w:cs="Times New Roman"/>
          <w:sz w:val="22"/>
          <w:szCs w:val="22"/>
        </w:rPr>
      </w:r>
    </w:p>
    <w:p xmlns:w14="http://schemas.microsoft.com/office/word/2010/wordml" w:rsidR="004B5703" w:rsidRDefault="004B5703" w14:paraId="76097BFA" w14:textId="77777777">
      <w:pPr>
        <w:spacing w:before="0" w:after="0" w:line="240" w:lineRule="auto"/>
        <w:rPr>
          <w:rFonts w:ascii="Arial" w:hAnsi="Arial" w:cs="Arial"/>
        </w:rPr>
      </w:pPr>
      <w:r>
        <w:rPr>
          <w:rFonts w:ascii="Times New Roman" w:hAnsi="Times New Roman" w:eastAsia="Times New Roman" w:cs="Times New Roman"/>
          <w:sz w:val="22"/>
          <w:szCs w:val="22"/>
        </w:rPr>
        <w:tab/>
        <w:t>Of the fifteen members to be elected, one member must be elected from each congressional district and the remaining eight members must be elected by the General Assembly from the State at large.</w:t>
      </w:r>
      <w:r>
        <w:rPr>
          <w:rFonts w:ascii="Times New Roman" w:hAnsi="Times New Roman" w:eastAsia="Times New Roman" w:cs="Times New Roman"/>
          <w:sz w:val="22"/>
          <w:szCs w:val="22"/>
        </w:rPr>
      </w:r>
    </w:p>
    <w:p xmlns:w14="http://schemas.microsoft.com/office/word/2010/wordml" w:rsidR="004B5703" w:rsidRDefault="004B5703" w14:paraId="5ADB9203"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the at-large trustee appointed by the Governor is effective upon certification to the Secretary of State and is coterminous with the term of the Governor appointing him. He shall serve after his term has expired until his successor is appointed and qualifies.</w:t>
      </w:r>
      <w:r>
        <w:rPr>
          <w:rFonts w:ascii="Times New Roman" w:hAnsi="Times New Roman" w:eastAsia="Times New Roman" w:cs="Times New Roman"/>
          <w:sz w:val="22"/>
          <w:szCs w:val="22"/>
        </w:rPr>
      </w:r>
    </w:p>
    <w:p xmlns:w14="http://schemas.microsoft.com/office/word/2010/wordml" w:rsidR="004B5703" w:rsidRDefault="004B5703" w14:paraId="6A00BBB1" w14:textId="77777777">
      <w:pPr>
        <w:spacing w:before="0" w:after="0" w:line="240" w:lineRule="auto"/>
        <w:rPr>
          <w:rFonts w:ascii="Arial" w:hAnsi="Arial" w:cs="Arial"/>
        </w:rPr>
      </w:pPr>
      <w:r>
        <w:rPr>
          <w:rFonts w:ascii="Times New Roman" w:hAnsi="Times New Roman" w:eastAsia="Times New Roman" w:cs="Times New Roman"/>
          <w:sz w:val="22"/>
          <w:szCs w:val="22"/>
        </w:rPr>
        <w:tab/>
        <w:t>Each position on the board constitutes a separate office and the seats on the board are numbered consecutively: Seats One through Seven corresponding to the number of each congressional district and Seats Eight through Fifteen to be designated at large. The member appointed by the Governor shall occupy Seat Sixteen.</w:t>
      </w:r>
      <w:r>
        <w:rPr>
          <w:rFonts w:ascii="Times New Roman" w:hAnsi="Times New Roman" w:eastAsia="Times New Roman" w:cs="Times New Roman"/>
          <w:sz w:val="22"/>
          <w:szCs w:val="22"/>
        </w:rPr>
      </w:r>
    </w:p>
    <w:p xmlns:w14="http://schemas.microsoft.com/office/word/2010/wordml" w:rsidR="004B5703" w:rsidRDefault="004B5703" w14:paraId="51A4AB47" w14:textId="77777777">
      <w:pPr>
        <w:spacing w:before="0" w:after="0" w:line="240" w:lineRule="auto"/>
        <w:rPr>
          <w:rFonts w:ascii="Arial" w:hAnsi="Arial" w:cs="Arial"/>
        </w:rPr>
      </w:pPr>
      <w:r>
        <w:rPr>
          <w:rFonts w:ascii="Times New Roman" w:hAnsi="Times New Roman" w:eastAsia="Times New Roman" w:cs="Times New Roman"/>
          <w:sz w:val="22"/>
          <w:szCs w:val="22"/>
        </w:rPr>
        <w:tab/>
        <w:t>Effective July 1, 2012, the member from former Seat One is transferred to Seat Eight, the member from former Seat Three is transferred to Seat Nine, the member from former Seat Five is transferred to Seat Ten, the member from former Seat Seven is transferred to Seat Eleven, the member from former Seat Nine is transferred to Seat Twelve, the member from former Seat Thirteen is to remain in Seat Thirteen, the member from former Seat Fourteen is to remain in Seat Fourteen, and the member from former Seat Fift</w:t>
      </w:r>
      <w:r>
        <w:rPr>
          <w:rFonts w:ascii="Times New Roman" w:hAnsi="Times New Roman" w:eastAsia="Times New Roman" w:cs="Times New Roman"/>
          <w:sz w:val="22"/>
          <w:szCs w:val="22"/>
        </w:rPr>
        <w:t xml:space="preserve">een is to remain in Seat Fifteen, with these members continuing to serve until their terms expire on June 30, 2014. The member from former Seat Eleven is transferred to Seat Six with a term that expires on June 30, 2016. A member for Seats One, Two, Three, Four, Five, and Seven must be elected by the General Assembly in 2012 for a term that expires on June 30, 2016. The General Assembly shall hold elections every two years to select successors of the trustees whose four-year terms are then expiring. Except </w:t>
      </w:r>
      <w:r>
        <w:rPr>
          <w:rFonts w:ascii="Times New Roman" w:hAnsi="Times New Roman" w:eastAsia="Times New Roman" w:cs="Times New Roman"/>
          <w:sz w:val="22"/>
          <w:szCs w:val="22"/>
        </w:rPr>
        <w:t>as otherwise provided in this chapter, no election may be held before April first of the year in which the successor's term is to commence. The term of office of an elective trustee commences on the first day of July of the year in which the trustee is elected.</w:t>
      </w:r>
      <w:r>
        <w:rPr>
          <w:rFonts w:ascii="Times New Roman" w:hAnsi="Times New Roman" w:eastAsia="Times New Roman" w:cs="Times New Roman"/>
          <w:sz w:val="22"/>
          <w:szCs w:val="22"/>
        </w:rPr>
      </w:r>
    </w:p>
    <w:p xmlns:w14="http://schemas.microsoft.com/office/word/2010/wordml" w:rsidR="004B5703" w:rsidRDefault="004B5703" w14:paraId="25916EC4" w14:textId="77777777">
      <w:pPr>
        <w:spacing w:before="0" w:after="0" w:line="240" w:lineRule="auto"/>
        <w:rPr>
          <w:rFonts w:ascii="Arial" w:hAnsi="Arial" w:cs="Arial"/>
        </w:rPr>
      </w:pPr>
      <w:r>
        <w:rPr>
          <w:rFonts w:ascii="Times New Roman" w:hAnsi="Times New Roman" w:eastAsia="Times New Roman" w:cs="Times New Roman"/>
          <w:sz w:val="22"/>
          <w:szCs w:val="22"/>
        </w:rPr>
        <w:tab/>
        <w:t>If an elective office becomes vacant, the Governor may fill it by appointment until the next session of the General Assembly. The General Assembly shall hold an election at any time during the session to fill the vacancy for the unexpired portion of the term. A vacancy occurring in the appointed office on the board must be filled for the remainder of the unexpired term by appointment in the same manner of the original appointment.</w:t>
      </w:r>
      <w:r>
        <w:rPr>
          <w:rFonts w:ascii="Times New Roman" w:hAnsi="Times New Roman" w:eastAsia="Times New Roman" w:cs="Times New Roman"/>
          <w:sz w:val="22"/>
          <w:szCs w:val="22"/>
        </w:rPr>
      </w:r>
    </w:p>
    <w:p xmlns:w14="http://schemas.microsoft.com/office/word/2010/wordml" w14:paraId="7D19172F" w14:textId="77777777">
      <w:pPr>
        <w:spacing w:before="0" w:after="0" w:line="240" w:lineRule="auto"/>
      </w:pPr>
      <w:r>
        <w:t/>
      </w:r>
    </w:p>
    <w:p xmlns:w14="http://schemas.microsoft.com/office/word/2010/wordml" w:rsidR="004B5703" w:rsidRDefault="004B5703" w14:paraId="546BCE1C"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3; 1988 Act No. 658, Part II, § 43C; 1991 Act No. 248, § 6; 2012 Act No. 176, § 14, eff May 25, 2012.</w:t>
      </w:r>
      <w:r>
        <w:rPr>
          <w:rFonts w:ascii="Times New Roman" w:hAnsi="Times New Roman" w:eastAsia="Times New Roman" w:cs="Times New Roman"/>
          <w:sz w:val="22"/>
          <w:szCs w:val="22"/>
        </w:rPr>
      </w:r>
    </w:p>
    <w:p xmlns:w14="http://schemas.microsoft.com/office/word/2010/wordml" w:rsidR="004B5703" w:rsidRDefault="004B5703" w14:paraId="74D510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260D51F"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48E62FF8" w14:textId="77777777">
      <w:pPr>
        <w:spacing w:before="0" w:after="0" w:line="240" w:lineRule="auto"/>
      </w:pPr>
      <w:r>
        <w:t/>
      </w:r>
    </w:p>
    <w:p xmlns:w14="http://schemas.microsoft.com/office/word/2010/wordml" w:rsidR="004B5703" w:rsidRDefault="004B5703" w14:paraId="6F6F4E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59-135-15. Authority to change name from Lander College to Lander University.</w:t>
      </w:r>
      <w:r>
        <w:rPr>
          <w:rFonts w:ascii="Times New Roman" w:hAnsi="Times New Roman" w:eastAsia="Times New Roman" w:cs="Times New Roman"/>
          <w:b w:val="true"/>
          <w:sz w:val="22"/>
          <w:szCs w:val="22"/>
        </w:rPr>
      </w:r>
    </w:p>
    <w:p xmlns:w14="http://schemas.microsoft.com/office/word/2010/wordml" w:rsidR="004B5703" w:rsidRDefault="004B5703" w14:paraId="519DAFF6" w14:textId="77777777">
      <w:pPr>
        <w:spacing w:before="0" w:after="0" w:line="240" w:lineRule="auto"/>
        <w:rPr>
          <w:rFonts w:ascii="Arial" w:hAnsi="Arial" w:cs="Arial"/>
        </w:rPr>
      </w:pPr>
      <w:r>
        <w:rPr>
          <w:rFonts w:ascii="Times New Roman" w:hAnsi="Times New Roman" w:eastAsia="Times New Roman" w:cs="Times New Roman"/>
          <w:sz w:val="22"/>
          <w:szCs w:val="22"/>
        </w:rPr>
        <w:tab/>
        <w:t>At its discretion, the Board of Trustees of Lander College is authorized to change the title of its governed institution from "Lander College" to "Lander University", provided that the institution meets the criteria of a comprehensive university as established by the Commission on Higher Education on December 5, 1991.</w:t>
      </w:r>
      <w:r>
        <w:rPr>
          <w:rFonts w:ascii="Times New Roman" w:hAnsi="Times New Roman" w:eastAsia="Times New Roman" w:cs="Times New Roman"/>
          <w:sz w:val="22"/>
          <w:szCs w:val="22"/>
        </w:rPr>
      </w:r>
    </w:p>
    <w:p xmlns:w14="http://schemas.microsoft.com/office/word/2010/wordml" w14:paraId="63991370" w14:textId="77777777">
      <w:pPr>
        <w:spacing w:before="0" w:after="0" w:line="240" w:lineRule="auto"/>
      </w:pPr>
      <w:r>
        <w:t/>
      </w:r>
    </w:p>
    <w:p xmlns:w14="http://schemas.microsoft.com/office/word/2010/wordml" w:rsidR="004B5703" w:rsidRDefault="004B5703" w14:paraId="2D548E2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272, § 6.</w:t>
      </w:r>
      <w:r>
        <w:rPr>
          <w:rFonts w:ascii="Times New Roman" w:hAnsi="Times New Roman" w:eastAsia="Times New Roman" w:cs="Times New Roman"/>
          <w:sz w:val="22"/>
          <w:szCs w:val="22"/>
        </w:rPr>
      </w:r>
    </w:p>
    <w:p xmlns:w14="http://schemas.microsoft.com/office/word/2010/wordml" w14:paraId="36E27C19" w14:textId="77777777">
      <w:pPr>
        <w:spacing w:before="0" w:after="0" w:line="240" w:lineRule="auto"/>
      </w:pPr>
      <w:r>
        <w:t/>
      </w:r>
    </w:p>
    <w:p xmlns:w14="http://schemas.microsoft.com/office/word/2010/wordml" w:rsidR="004B5703" w:rsidRDefault="004B5703" w14:paraId="2C800D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59-135-20. Compensation of board members.</w:t>
      </w:r>
      <w:r>
        <w:rPr>
          <w:rFonts w:ascii="Times New Roman" w:hAnsi="Times New Roman" w:eastAsia="Times New Roman" w:cs="Times New Roman"/>
          <w:b w:val="true"/>
          <w:sz w:val="22"/>
          <w:szCs w:val="22"/>
        </w:rPr>
      </w:r>
    </w:p>
    <w:p xmlns:w14="http://schemas.microsoft.com/office/word/2010/wordml" w:rsidR="004B5703" w:rsidRDefault="004B5703" w14:paraId="007C9D05"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board are entitled to subsistence, per diem, and mileage authorized for members of state boards, committees, and commissions.</w:t>
      </w:r>
      <w:r>
        <w:rPr>
          <w:rFonts w:ascii="Times New Roman" w:hAnsi="Times New Roman" w:eastAsia="Times New Roman" w:cs="Times New Roman"/>
          <w:sz w:val="22"/>
          <w:szCs w:val="22"/>
        </w:rPr>
      </w:r>
    </w:p>
    <w:p xmlns:w14="http://schemas.microsoft.com/office/word/2010/wordml" w14:paraId="02C3F0C9" w14:textId="77777777">
      <w:pPr>
        <w:spacing w:before="0" w:after="0" w:line="240" w:lineRule="auto"/>
      </w:pPr>
      <w:r>
        <w:t/>
      </w:r>
    </w:p>
    <w:p xmlns:w14="http://schemas.microsoft.com/office/word/2010/wordml" w:rsidR="004B5703" w:rsidRDefault="004B5703" w14:paraId="512BCC8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3.</w:t>
      </w:r>
      <w:r>
        <w:rPr>
          <w:rFonts w:ascii="Times New Roman" w:hAnsi="Times New Roman" w:eastAsia="Times New Roman" w:cs="Times New Roman"/>
          <w:sz w:val="22"/>
          <w:szCs w:val="22"/>
        </w:rPr>
      </w:r>
    </w:p>
    <w:p xmlns:w14="http://schemas.microsoft.com/office/word/2010/wordml" w14:paraId="586D44F9" w14:textId="77777777">
      <w:pPr>
        <w:spacing w:before="0" w:after="0" w:line="240" w:lineRule="auto"/>
      </w:pPr>
      <w:r>
        <w:t/>
      </w:r>
    </w:p>
    <w:p xmlns:w14="http://schemas.microsoft.com/office/word/2010/wordml" w:rsidR="004B5703" w:rsidRDefault="004B5703" w14:paraId="101928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59-135-30. Powers of board.</w:t>
      </w:r>
      <w:r>
        <w:rPr>
          <w:rFonts w:ascii="Times New Roman" w:hAnsi="Times New Roman" w:eastAsia="Times New Roman" w:cs="Times New Roman"/>
          <w:b w:val="true"/>
          <w:sz w:val="22"/>
          <w:szCs w:val="22"/>
        </w:rPr>
      </w:r>
    </w:p>
    <w:p xmlns:w14="http://schemas.microsoft.com/office/word/2010/wordml" w:rsidR="004B5703" w:rsidRDefault="004B5703" w14:paraId="6B033187"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is constituted a body corporate and politic under the name of the board of trustees for Lander College. The corporation has the power to:</w:t>
      </w:r>
      <w:r>
        <w:rPr>
          <w:rFonts w:ascii="Times New Roman" w:hAnsi="Times New Roman" w:eastAsia="Times New Roman" w:cs="Times New Roman"/>
          <w:sz w:val="22"/>
          <w:szCs w:val="22"/>
        </w:rPr>
      </w:r>
    </w:p>
    <w:p xmlns:w14="http://schemas.microsoft.com/office/word/2010/wordml" w:rsidR="004B5703" w:rsidRDefault="004B5703" w14:paraId="65B06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4B5703" w:rsidRDefault="004B5703" w14:paraId="5D061B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sue and be sued by the corporate name;</w:t>
      </w:r>
      <w:r>
        <w:rPr>
          <w:rFonts w:ascii="Times New Roman" w:hAnsi="Times New Roman" w:eastAsia="Times New Roman" w:cs="Times New Roman"/>
          <w:sz w:val="22"/>
          <w:szCs w:val="22"/>
        </w:rPr>
      </w:r>
    </w:p>
    <w:p xmlns:w14="http://schemas.microsoft.com/office/word/2010/wordml" w:rsidR="004B5703" w:rsidRDefault="004B5703" w14:paraId="5EE5F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have a seal and to alter it at pleasure;</w:t>
      </w:r>
      <w:r>
        <w:rPr>
          <w:rFonts w:ascii="Times New Roman" w:hAnsi="Times New Roman" w:eastAsia="Times New Roman" w:cs="Times New Roman"/>
          <w:sz w:val="22"/>
          <w:szCs w:val="22"/>
        </w:rPr>
      </w:r>
    </w:p>
    <w:p xmlns:w14="http://schemas.microsoft.com/office/word/2010/wordml" w:rsidR="004B5703" w:rsidRDefault="004B5703" w14:paraId="40E21F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contracts and to have, to hold, to purchase, and to lease real estate and personal property for corporate purposes, and to sell and dispose of personal property and any building considered by it as surplus property or not further needed, and any buildings that it may need to do away with for the purpose of making room for other construction. The board does not have power to sell or dispose of any of its real estate, other than buildings, except with the consent of the State Department of Administr</w:t>
      </w:r>
      <w:r>
        <w:rPr>
          <w:rFonts w:ascii="Times New Roman" w:hAnsi="Times New Roman" w:eastAsia="Times New Roman" w:cs="Times New Roman"/>
          <w:sz w:val="22"/>
          <w:szCs w:val="22"/>
        </w:rPr>
        <w:t>ation or State Fiscal Accountability Authority, as appropriate;</w:t>
      </w:r>
      <w:r>
        <w:rPr>
          <w:rFonts w:ascii="Times New Roman" w:hAnsi="Times New Roman" w:eastAsia="Times New Roman" w:cs="Times New Roman"/>
          <w:sz w:val="22"/>
          <w:szCs w:val="22"/>
        </w:rPr>
      </w:r>
    </w:p>
    <w:p xmlns:w14="http://schemas.microsoft.com/office/word/2010/wordml" w:rsidR="004B5703" w:rsidRDefault="004B5703" w14:paraId="0EAF7E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appoint a chairman and to appoint or otherwise provide for the appointment of subordinate and assistant officers and agents, faculty members, instructors, and other employees, prescribing the terms of their employment and their duties and fixing their compensation;</w:t>
      </w:r>
      <w:r>
        <w:rPr>
          <w:rFonts w:ascii="Times New Roman" w:hAnsi="Times New Roman" w:eastAsia="Times New Roman" w:cs="Times New Roman"/>
          <w:sz w:val="22"/>
          <w:szCs w:val="22"/>
        </w:rPr>
      </w:r>
    </w:p>
    <w:p xmlns:w14="http://schemas.microsoft.com/office/word/2010/wordml" w:rsidR="004B5703" w:rsidRDefault="004B5703" w14:paraId="01E0D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make bylaws and regulations for the management of its affairs and its own operations not inconsistent with law;</w:t>
      </w:r>
      <w:r>
        <w:rPr>
          <w:rFonts w:ascii="Times New Roman" w:hAnsi="Times New Roman" w:eastAsia="Times New Roman" w:cs="Times New Roman"/>
          <w:sz w:val="22"/>
          <w:szCs w:val="22"/>
        </w:rPr>
      </w:r>
    </w:p>
    <w:p xmlns:w14="http://schemas.microsoft.com/office/word/2010/wordml" w:rsidR="004B5703" w:rsidRDefault="004B5703" w14:paraId="260994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condemn land for corporate purposes and provided by law;</w:t>
      </w:r>
      <w:r>
        <w:rPr>
          <w:rFonts w:ascii="Times New Roman" w:hAnsi="Times New Roman" w:eastAsia="Times New Roman" w:cs="Times New Roman"/>
          <w:sz w:val="22"/>
          <w:szCs w:val="22"/>
        </w:rPr>
      </w:r>
    </w:p>
    <w:p xmlns:w14="http://schemas.microsoft.com/office/word/2010/wordml" w:rsidR="004B5703" w:rsidRDefault="004B5703" w14:paraId="3A3423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fix tuition fees and other charges for students attending the college, not inconsistent with law;</w:t>
      </w:r>
      <w:r>
        <w:rPr>
          <w:rFonts w:ascii="Times New Roman" w:hAnsi="Times New Roman" w:eastAsia="Times New Roman" w:cs="Times New Roman"/>
          <w:sz w:val="22"/>
          <w:szCs w:val="22"/>
        </w:rPr>
      </w:r>
    </w:p>
    <w:p xmlns:w14="http://schemas.microsoft.com/office/word/2010/wordml" w:rsidR="004B5703" w:rsidRDefault="004B5703" w14:paraId="25FCDF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confer degrees upon students and other persons as the board considers qualified;</w:t>
      </w:r>
      <w:r>
        <w:rPr>
          <w:rFonts w:ascii="Times New Roman" w:hAnsi="Times New Roman" w:eastAsia="Times New Roman" w:cs="Times New Roman"/>
          <w:sz w:val="22"/>
          <w:szCs w:val="22"/>
        </w:rPr>
      </w:r>
    </w:p>
    <w:p xmlns:w14="http://schemas.microsoft.com/office/word/2010/wordml" w:rsidR="004B5703" w:rsidRDefault="004B5703" w14:paraId="61106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accept, receive, and hold all monies or other properties, real, personal, and mixed, that may be given, conveyed, bequeathed, or devised to the college and to use them for the benefit of the college, but in those cases where the money or property is received, charged with any trust, the money or property must be held and used strictly in accordance with the terms of the trust. If the terms of the trust require something to be done other than to administer the trust, no obligation in receiving the trus</w:t>
      </w:r>
      <w:r>
        <w:rPr>
          <w:rFonts w:ascii="Times New Roman" w:hAnsi="Times New Roman" w:eastAsia="Times New Roman" w:cs="Times New Roman"/>
          <w:sz w:val="22"/>
          <w:szCs w:val="22"/>
        </w:rPr>
        <w:t>t over and above its administration is binding upon the college or the State, except any obligation accepted by the General Assembly;</w:t>
      </w:r>
      <w:r>
        <w:rPr>
          <w:rFonts w:ascii="Times New Roman" w:hAnsi="Times New Roman" w:eastAsia="Times New Roman" w:cs="Times New Roman"/>
          <w:sz w:val="22"/>
          <w:szCs w:val="22"/>
        </w:rPr>
      </w:r>
    </w:p>
    <w:p xmlns:w14="http://schemas.microsoft.com/office/word/2010/wordml" w:rsidR="004B5703" w:rsidRDefault="004B5703" w14:paraId="709DFA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assign any member of the faculty without additional salary to additional duties in any other college department than that in which the faculty member may at the time be working;</w:t>
      </w:r>
      <w:r>
        <w:rPr>
          <w:rFonts w:ascii="Times New Roman" w:hAnsi="Times New Roman" w:eastAsia="Times New Roman" w:cs="Times New Roman"/>
          <w:sz w:val="22"/>
          <w:szCs w:val="22"/>
        </w:rPr>
      </w:r>
    </w:p>
    <w:p xmlns:w14="http://schemas.microsoft.com/office/word/2010/wordml" w:rsidR="004B5703" w:rsidRDefault="004B5703" w14:paraId="27B1E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compel by subpoena, rule, and attachment witnesses to appear and testify and papers to be produced and read before the board in all investigations relating to the affairs of the college;</w:t>
      </w:r>
      <w:r>
        <w:rPr>
          <w:rFonts w:ascii="Times New Roman" w:hAnsi="Times New Roman" w:eastAsia="Times New Roman" w:cs="Times New Roman"/>
          <w:sz w:val="22"/>
          <w:szCs w:val="22"/>
        </w:rPr>
      </w:r>
    </w:p>
    <w:p xmlns:w14="http://schemas.microsoft.com/office/word/2010/wordml" w:rsidR="004B5703" w:rsidRDefault="004B5703" w14:paraId="001D09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adopt measures and make regulations as the board considers necessary for the proper operation of the college;</w:t>
      </w:r>
      <w:r>
        <w:rPr>
          <w:rFonts w:ascii="Times New Roman" w:hAnsi="Times New Roman" w:eastAsia="Times New Roman" w:cs="Times New Roman"/>
          <w:sz w:val="22"/>
          <w:szCs w:val="22"/>
        </w:rPr>
      </w:r>
    </w:p>
    <w:p xmlns:w14="http://schemas.microsoft.com/office/word/2010/wordml" w:rsidR="004B5703" w:rsidRDefault="004B5703" w14:paraId="7B4DDC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appoint for the college a board of visitors of a number as it may determine, to regulate the terms during which the members of the board of visitors serve, and to prescribe their functions;</w:t>
      </w:r>
      <w:r>
        <w:rPr>
          <w:rFonts w:ascii="Times New Roman" w:hAnsi="Times New Roman" w:eastAsia="Times New Roman" w:cs="Times New Roman"/>
          <w:sz w:val="22"/>
          <w:szCs w:val="22"/>
        </w:rPr>
      </w:r>
    </w:p>
    <w:p xmlns:w14="http://schemas.microsoft.com/office/word/2010/wordml" w:rsidR="004B5703" w:rsidRDefault="004B5703" w14:paraId="26434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remove any officer, faculty member, agent, or employee for incompetence, neglect of duty, violation of college regulations, or conduct unbecoming a person occupying such a position;</w:t>
      </w:r>
      <w:r>
        <w:rPr>
          <w:rFonts w:ascii="Times New Roman" w:hAnsi="Times New Roman" w:eastAsia="Times New Roman" w:cs="Times New Roman"/>
          <w:sz w:val="22"/>
          <w:szCs w:val="22"/>
        </w:rPr>
      </w:r>
    </w:p>
    <w:p xmlns:w14="http://schemas.microsoft.com/office/word/2010/wordml" w:rsidR="004B5703" w:rsidRDefault="004B5703" w14:paraId="7D836F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appoint an executive committee not exceeding five members of the board who have the powers of the board during the interim between meetings of the board but not the power to do anything inconsistent with the policy or action taken by the board, and the executive committee at each meeting of the board shall report fully all action taken by it during the interim;</w:t>
      </w:r>
      <w:r>
        <w:rPr>
          <w:rFonts w:ascii="Times New Roman" w:hAnsi="Times New Roman" w:eastAsia="Times New Roman" w:cs="Times New Roman"/>
          <w:sz w:val="22"/>
          <w:szCs w:val="22"/>
        </w:rPr>
      </w:r>
    </w:p>
    <w:p xmlns:w14="http://schemas.microsoft.com/office/word/2010/wordml" w:rsidR="004B5703" w:rsidRDefault="004B5703" w14:paraId="6AEBC2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appoint committees of the board or officers or members of the faculty of the college with authority and for purposes in connection with the operation of the college as the board considers necessary;</w:t>
      </w:r>
      <w:r>
        <w:rPr>
          <w:rFonts w:ascii="Times New Roman" w:hAnsi="Times New Roman" w:eastAsia="Times New Roman" w:cs="Times New Roman"/>
          <w:sz w:val="22"/>
          <w:szCs w:val="22"/>
        </w:rPr>
      </w:r>
    </w:p>
    <w:p xmlns:w14="http://schemas.microsoft.com/office/word/2010/wordml" w:rsidR="004B5703" w:rsidRDefault="004B5703" w14:paraId="1E2344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appoint a president. The president shall report to and seek approval of his actions and those of his subordinates from the board;</w:t>
      </w:r>
      <w:r>
        <w:rPr>
          <w:rFonts w:ascii="Times New Roman" w:hAnsi="Times New Roman" w:eastAsia="Times New Roman" w:cs="Times New Roman"/>
          <w:sz w:val="22"/>
          <w:szCs w:val="22"/>
        </w:rPr>
      </w:r>
    </w:p>
    <w:p xmlns:w14="http://schemas.microsoft.com/office/word/2010/wordml" w:rsidR="004B5703" w:rsidRDefault="004B5703" w14:paraId="61AD24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issue revenue bonds as provided by law.</w:t>
      </w:r>
      <w:r>
        <w:rPr>
          <w:rFonts w:ascii="Times New Roman" w:hAnsi="Times New Roman" w:eastAsia="Times New Roman" w:cs="Times New Roman"/>
          <w:sz w:val="22"/>
          <w:szCs w:val="22"/>
        </w:rPr>
      </w:r>
    </w:p>
    <w:p xmlns:w14="http://schemas.microsoft.com/office/word/2010/wordml" w14:paraId="44767360" w14:textId="77777777">
      <w:pPr>
        <w:spacing w:before="0" w:after="0" w:line="240" w:lineRule="auto"/>
      </w:pPr>
      <w:r>
        <w:t/>
      </w:r>
    </w:p>
    <w:p xmlns:w14="http://schemas.microsoft.com/office/word/2010/wordml" w:rsidR="004B5703" w:rsidRDefault="004B5703" w14:paraId="37B2EA14"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3.</w:t>
      </w:r>
      <w:r>
        <w:rPr>
          <w:rFonts w:ascii="Times New Roman" w:hAnsi="Times New Roman" w:eastAsia="Times New Roman" w:cs="Times New Roman"/>
          <w:sz w:val="22"/>
          <w:szCs w:val="22"/>
        </w:rPr>
      </w:r>
    </w:p>
    <w:p xmlns:w14="http://schemas.microsoft.com/office/word/2010/wordml" w14:paraId="22B75387" w14:textId="77777777">
      <w:pPr>
        <w:spacing w:before="0" w:after="0" w:line="240" w:lineRule="auto"/>
      </w:pPr>
      <w:r>
        <w:t/>
      </w:r>
    </w:p>
    <w:p xmlns:w14="http://schemas.microsoft.com/office/word/2010/wordml" w:rsidR="004B5703" w:rsidRDefault="004B5703" w14:paraId="3D50E4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59-135-40. Meetings of board.</w:t>
      </w:r>
      <w:r>
        <w:rPr>
          <w:rFonts w:ascii="Times New Roman" w:hAnsi="Times New Roman" w:eastAsia="Times New Roman" w:cs="Times New Roman"/>
          <w:b w:val="true"/>
          <w:sz w:val="22"/>
          <w:szCs w:val="22"/>
        </w:rPr>
      </w:r>
    </w:p>
    <w:p xmlns:w14="http://schemas.microsoft.com/office/word/2010/wordml" w:rsidR="004B5703" w:rsidRDefault="004B5703" w14:paraId="5A08F3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board shall meet in Greenwood not less than four times each year, the time and place to be fixed by the chairman or as the board provides. The chairman shall preside and, in his absence, a member shall preside as the board may select. The chairman or a majority of the members has the power to call a special meeting and fix the time and place of the meeting. A majority of the members constitutes a quorum for the transaction of all business of the board. A majority vote of the whole board is required for </w:t>
      </w:r>
      <w:r>
        <w:rPr>
          <w:rFonts w:ascii="Times New Roman" w:hAnsi="Times New Roman" w:eastAsia="Times New Roman" w:cs="Times New Roman"/>
          <w:sz w:val="22"/>
          <w:szCs w:val="22"/>
        </w:rPr>
        <w:t>the election or removal of the president. The president, other officers, and faculty members shall attend meetings of the board when requested to do so.</w:t>
      </w:r>
      <w:r>
        <w:rPr>
          <w:rFonts w:ascii="Times New Roman" w:hAnsi="Times New Roman" w:eastAsia="Times New Roman" w:cs="Times New Roman"/>
          <w:sz w:val="22"/>
          <w:szCs w:val="22"/>
        </w:rPr>
      </w:r>
    </w:p>
    <w:p xmlns:w14="http://schemas.microsoft.com/office/word/2010/wordml" w:rsidR="004B5703" w:rsidRDefault="004B5703" w14:paraId="5DE8E527" w14:textId="77777777">
      <w:pPr>
        <w:spacing w:before="0" w:after="0" w:line="240" w:lineRule="auto"/>
        <w:rPr>
          <w:rFonts w:ascii="Arial" w:hAnsi="Arial" w:cs="Arial"/>
        </w:rPr>
      </w:pPr>
      <w:r>
        <w:rPr>
          <w:rFonts w:ascii="Times New Roman" w:hAnsi="Times New Roman" w:eastAsia="Times New Roman" w:cs="Times New Roman"/>
          <w:sz w:val="22"/>
          <w:szCs w:val="22"/>
        </w:rPr>
        <w:tab/>
        <w:t>Notice of the time and place of all meetings of the board must be mailed by the secretary or his assistant to each trustee not less than five days before each meeting.</w:t>
      </w:r>
      <w:r>
        <w:rPr>
          <w:rFonts w:ascii="Times New Roman" w:hAnsi="Times New Roman" w:eastAsia="Times New Roman" w:cs="Times New Roman"/>
          <w:sz w:val="22"/>
          <w:szCs w:val="22"/>
        </w:rPr>
      </w:r>
    </w:p>
    <w:p xmlns:w14="http://schemas.microsoft.com/office/word/2010/wordml" w14:paraId="3174F9EA" w14:textId="77777777">
      <w:pPr>
        <w:spacing w:before="0" w:after="0" w:line="240" w:lineRule="auto"/>
      </w:pPr>
      <w:r>
        <w:t/>
      </w:r>
    </w:p>
    <w:p xmlns:w14="http://schemas.microsoft.com/office/word/2010/wordml" w:rsidR="004B5703" w:rsidRDefault="004B5703" w14:paraId="0D1BF51F"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3.</w:t>
      </w:r>
      <w:r>
        <w:rPr>
          <w:rFonts w:ascii="Times New Roman" w:hAnsi="Times New Roman" w:eastAsia="Times New Roman" w:cs="Times New Roman"/>
          <w:sz w:val="22"/>
          <w:szCs w:val="22"/>
        </w:rPr>
      </w:r>
    </w:p>
    <w:p xmlns:w14="http://schemas.microsoft.com/office/word/2010/wordml" w14:paraId="0F7A9F0C" w14:textId="77777777">
      <w:pPr>
        <w:spacing w:before="0" w:after="0" w:line="240" w:lineRule="auto"/>
      </w:pPr>
      <w:r>
        <w:t/>
      </w:r>
    </w:p>
    <w:p xmlns:w14="http://schemas.microsoft.com/office/word/2010/wordml" w:rsidR="004B5703" w:rsidRDefault="004B5703" w14:paraId="710541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59-135-50. Authority to sell or lease donated real property.</w:t>
      </w:r>
      <w:r>
        <w:rPr>
          <w:rFonts w:ascii="Times New Roman" w:hAnsi="Times New Roman" w:eastAsia="Times New Roman" w:cs="Times New Roman"/>
          <w:b w:val="true"/>
          <w:sz w:val="22"/>
          <w:szCs w:val="22"/>
        </w:rPr>
      </w:r>
    </w:p>
    <w:p xmlns:w14="http://schemas.microsoft.com/office/word/2010/wordml" w:rsidR="004B5703" w:rsidRDefault="004B5703" w14:paraId="30FFF0A1" w14:textId="77777777">
      <w:pPr>
        <w:spacing w:before="0" w:after="0" w:line="240" w:lineRule="auto"/>
        <w:rPr>
          <w:rFonts w:ascii="Arial" w:hAnsi="Arial" w:cs="Arial"/>
        </w:rPr>
      </w:pPr>
      <w:r>
        <w:rPr>
          <w:rFonts w:ascii="Times New Roman" w:hAnsi="Times New Roman" w:eastAsia="Times New Roman" w:cs="Times New Roman"/>
          <w:sz w:val="22"/>
          <w:szCs w:val="22"/>
        </w:rPr>
        <w:tab/>
        <w:t>Upon approval of the State Fiscal Accountability Authority or Department of Administration, as appropriate, the board is authorized to lease or sell any real property which may have been or may be donated to the college during any fund campaign. The proceeds of any lease or sale must be applied to the original purpose of the donation of the property leased or sold.</w:t>
      </w:r>
      <w:r>
        <w:rPr>
          <w:rFonts w:ascii="Times New Roman" w:hAnsi="Times New Roman" w:eastAsia="Times New Roman" w:cs="Times New Roman"/>
          <w:sz w:val="22"/>
          <w:szCs w:val="22"/>
        </w:rPr>
      </w:r>
    </w:p>
    <w:p xmlns:w14="http://schemas.microsoft.com/office/word/2010/wordml" w14:paraId="3E0779AF" w14:textId="77777777">
      <w:pPr>
        <w:spacing w:before="0" w:after="0" w:line="240" w:lineRule="auto"/>
      </w:pPr>
      <w:r>
        <w:t/>
      </w:r>
    </w:p>
    <w:p xmlns:w14="http://schemas.microsoft.com/office/word/2010/wordml" w:rsidR="004B5703" w:rsidRDefault="004B5703" w14:paraId="7CFED60E"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510, § 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