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b87a30bb79d49c2" /><Relationship Type="http://schemas.openxmlformats.org/package/2006/relationships/metadata/core-properties" Target="/package/services/metadata/core-properties/d98bf605e7144702b3e1c403739796ba.psmdcp" Id="R44741699ff904a14" /></Relationships>
</file>

<file path=word/document.xml><?xml version="1.0" encoding="utf-8"?>
<w:document xmlns:w="http://schemas.openxmlformats.org/wordprocessingml/2006/main">
  <w:body>
    <w:p xmlns:w14="http://schemas.microsoft.com/office/word/2010/wordml" w:rsidR="00701CE7" w:rsidRDefault="00701CE7" w14:paraId="380B252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14</w:t>
      </w:r>
      <w:r>
        <w:rPr>
          <w:rFonts w:ascii="Times New Roman" w:hAnsi="Times New Roman" w:eastAsia="Times New Roman" w:cs="Times New Roman"/>
          <w:sz w:val="22"/>
          <w:szCs w:val="22"/>
          <w:lang w:val="en-PH"/>
        </w:rPr>
      </w:r>
    </w:p>
    <w:p xmlns:w14="http://schemas.microsoft.com/office/word/2010/wordml" w:rsidR="00701CE7" w:rsidRDefault="00701CE7" w14:paraId="5873C15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Unauthorized Aliens and Public Employment</w:t>
      </w:r>
      <w:r>
        <w:rPr>
          <w:rFonts w:ascii="Times New Roman" w:hAnsi="Times New Roman" w:eastAsia="Times New Roman" w:cs="Times New Roman"/>
          <w:sz w:val="22"/>
          <w:szCs w:val="22"/>
          <w:lang w:val="en-PH"/>
        </w:rPr>
      </w:r>
    </w:p>
    <w:p xmlns:w14="http://schemas.microsoft.com/office/word/2010/wordml" w:rsidR="00701CE7" w:rsidRDefault="00701CE7" w14:paraId="428C4CAB" w14:textId="77777777">
      <w:pPr>
        <w:spacing w:before="0" w:after="0" w:line="240" w:lineRule="auto"/>
        <w:rPr>
          <w:rFonts w:ascii="Arial" w:hAnsi="Arial" w:cs="Arial"/>
          <w:lang w:val="en-PH"/>
        </w:rPr>
      </w:pPr>
    </w:p>
    <w:p xmlns:w14="http://schemas.microsoft.com/office/word/2010/wordml" w:rsidR="00701CE7" w:rsidRDefault="00701CE7" w14:paraId="7CFFA6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8-14-10. Definitions.</w:t>
      </w:r>
      <w:r>
        <w:rPr>
          <w:rFonts w:ascii="Times New Roman" w:hAnsi="Times New Roman" w:eastAsia="Times New Roman" w:cs="Times New Roman"/>
          <w:b w:val="true"/>
          <w:sz w:val="22"/>
          <w:szCs w:val="22"/>
          <w:lang w:val="en-PH"/>
        </w:rPr>
      </w:r>
    </w:p>
    <w:p xmlns:w14="http://schemas.microsoft.com/office/word/2010/wordml" w:rsidR="00701CE7" w:rsidRDefault="00701CE7" w14:paraId="6F73BB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the term:</w:t>
      </w:r>
      <w:r>
        <w:rPr>
          <w:rFonts w:ascii="Times New Roman" w:hAnsi="Times New Roman" w:eastAsia="Times New Roman" w:cs="Times New Roman"/>
          <w:sz w:val="22"/>
          <w:szCs w:val="22"/>
          <w:lang w:val="en-PH"/>
        </w:rPr>
      </w:r>
    </w:p>
    <w:p xmlns:w14="http://schemas.microsoft.com/office/word/2010/wordml" w:rsidR="00701CE7" w:rsidRDefault="00701CE7" w14:paraId="7859E7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"Contractor" means any person having a contract with a public employer except a political subdivision, where the total value of the contract to be performed in a twelve-month period exceeds twenty-five thousand dollars, or, if the public employer is a political subdivision, where the total value of the contract to be performed in a twelve-month period exceeds fifteen thousand dollars. A contractor may also be a private employer.</w:t>
      </w:r>
      <w:r>
        <w:rPr>
          <w:rFonts w:ascii="Times New Roman" w:hAnsi="Times New Roman" w:eastAsia="Times New Roman" w:cs="Times New Roman"/>
          <w:sz w:val="22"/>
          <w:szCs w:val="22"/>
          <w:lang w:val="en-PH"/>
        </w:rPr>
      </w:r>
    </w:p>
    <w:p xmlns:w14="http://schemas.microsoft.com/office/word/2010/wordml" w:rsidR="00701CE7" w:rsidRDefault="00701CE7" w14:paraId="4DE372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"Director" means the director of the Department of Administration.</w:t>
      </w:r>
      <w:r>
        <w:rPr>
          <w:rFonts w:ascii="Times New Roman" w:hAnsi="Times New Roman" w:eastAsia="Times New Roman" w:cs="Times New Roman"/>
          <w:sz w:val="22"/>
          <w:szCs w:val="22"/>
          <w:lang w:val="en-PH"/>
        </w:rPr>
      </w:r>
    </w:p>
    <w:p xmlns:w14="http://schemas.microsoft.com/office/word/2010/wordml" w:rsidR="00701CE7" w:rsidRDefault="00701CE7" w14:paraId="360ADB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"End product" means movable personal property described in the solicitation and in final form and ready for the use intended including, without limitation, commodities or equipment.</w:t>
      </w:r>
      <w:r>
        <w:rPr>
          <w:rFonts w:ascii="Times New Roman" w:hAnsi="Times New Roman" w:eastAsia="Times New Roman" w:cs="Times New Roman"/>
          <w:sz w:val="22"/>
          <w:szCs w:val="22"/>
          <w:lang w:val="en-PH"/>
        </w:rPr>
      </w:r>
    </w:p>
    <w:p xmlns:w14="http://schemas.microsoft.com/office/word/2010/wordml" w:rsidR="00701CE7" w:rsidRDefault="00701CE7" w14:paraId="075874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"Federal work authorization program" </w:t>
      </w:r>
      <w:r>
        <w:rPr>
          <w:rFonts w:ascii="Times New Roman" w:hAnsi="Times New Roman" w:eastAsia="Times New Roman" w:cs="Times New Roman"/>
          <w:sz w:val="22"/>
          <w:szCs w:val="22"/>
          <w:lang w:val="en-PH"/>
        </w:rPr>
        <w:t>means the E-Verify Program maintained and operated by the United States Department of Homeland Security and the Social Security Administration, or any successor program.</w:t>
      </w:r>
      <w:r>
        <w:rPr>
          <w:rFonts w:ascii="Times New Roman" w:hAnsi="Times New Roman" w:eastAsia="Times New Roman" w:cs="Times New Roman"/>
          <w:sz w:val="22"/>
          <w:szCs w:val="22"/>
          <w:lang w:val="en-PH"/>
        </w:rPr>
      </w:r>
    </w:p>
    <w:p xmlns:w14="http://schemas.microsoft.com/office/word/2010/wordml" w:rsidR="00701CE7" w:rsidRDefault="00701CE7" w14:paraId="6DEF3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"Public employer" means every department, agency, or instrumentality of the State or a political subdivision of the State.</w:t>
      </w:r>
      <w:r>
        <w:rPr>
          <w:rFonts w:ascii="Times New Roman" w:hAnsi="Times New Roman" w:eastAsia="Times New Roman" w:cs="Times New Roman"/>
          <w:sz w:val="22"/>
          <w:szCs w:val="22"/>
          <w:lang w:val="en-PH"/>
        </w:rPr>
      </w:r>
    </w:p>
    <w:p xmlns:w14="http://schemas.microsoft.com/office/word/2010/wordml" w:rsidR="00701CE7" w:rsidRDefault="00701CE7" w14:paraId="4F8529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"Service contract" means a contract that involves the physical performance of manual labor, if the total cost of such labor exceeds (i) thirty percent of the total cost of all labor, or (ii) five percent of the total contract price. The term does not include:</w:t>
      </w:r>
      <w:r>
        <w:rPr>
          <w:rFonts w:ascii="Times New Roman" w:hAnsi="Times New Roman" w:eastAsia="Times New Roman" w:cs="Times New Roman"/>
          <w:sz w:val="22"/>
          <w:szCs w:val="22"/>
          <w:lang w:val="en-PH"/>
        </w:rPr>
      </w:r>
    </w:p>
    <w:p xmlns:w14="http://schemas.microsoft.com/office/word/2010/wordml" w:rsidR="00701CE7" w:rsidRDefault="00701CE7" w14:paraId="2EE485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contract with a public employer, other than a political subdivision, with a total value of less than twenty-five thousand dollars, or a contract with a political subdivision with a total value of less than fifteen thousand dollars;</w:t>
      </w:r>
      <w:r>
        <w:rPr>
          <w:rFonts w:ascii="Times New Roman" w:hAnsi="Times New Roman" w:eastAsia="Times New Roman" w:cs="Times New Roman"/>
          <w:sz w:val="22"/>
          <w:szCs w:val="22"/>
          <w:lang w:val="en-PH"/>
        </w:rPr>
      </w:r>
    </w:p>
    <w:p xmlns:w14="http://schemas.microsoft.com/office/word/2010/wordml" w:rsidR="00701CE7" w:rsidRDefault="00701CE7" w14:paraId="3BA775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contract primarily for the acquisition of an end product; and</w:t>
      </w:r>
      <w:r>
        <w:rPr>
          <w:rFonts w:ascii="Times New Roman" w:hAnsi="Times New Roman" w:eastAsia="Times New Roman" w:cs="Times New Roman"/>
          <w:sz w:val="22"/>
          <w:szCs w:val="22"/>
          <w:lang w:val="en-PH"/>
        </w:rPr>
      </w:r>
    </w:p>
    <w:p xmlns:w14="http://schemas.microsoft.com/office/word/2010/wordml" w:rsidR="00701CE7" w:rsidRDefault="00701CE7" w14:paraId="4FAA73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contract that is predominantly for the performance of professional or consultant services.</w:t>
      </w:r>
      <w:r>
        <w:rPr>
          <w:rFonts w:ascii="Times New Roman" w:hAnsi="Times New Roman" w:eastAsia="Times New Roman" w:cs="Times New Roman"/>
          <w:sz w:val="22"/>
          <w:szCs w:val="22"/>
          <w:lang w:val="en-PH"/>
        </w:rPr>
      </w:r>
    </w:p>
    <w:p xmlns:w14="http://schemas.microsoft.com/office/word/2010/wordml" w:rsidR="00701CE7" w:rsidRDefault="00701CE7" w14:paraId="549BF2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"Subcontractor" means any person having either: (a) a services contract with a contractor; or (b) a contract with a sub-subcontractor. A subcontractor may also be a private employer.</w:t>
      </w:r>
      <w:r>
        <w:rPr>
          <w:rFonts w:ascii="Times New Roman" w:hAnsi="Times New Roman" w:eastAsia="Times New Roman" w:cs="Times New Roman"/>
          <w:sz w:val="22"/>
          <w:szCs w:val="22"/>
          <w:lang w:val="en-PH"/>
        </w:rPr>
      </w:r>
    </w:p>
    <w:p xmlns:w14="http://schemas.microsoft.com/office/word/2010/wordml" w:rsidR="00701CE7" w:rsidRDefault="00701CE7" w14:paraId="07A200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"Sub-subcontractor" means any person having a services contract with a subcontractor. A sub-subcontractor may also be a private employer.</w:t>
      </w:r>
      <w:r>
        <w:rPr>
          <w:rFonts w:ascii="Times New Roman" w:hAnsi="Times New Roman" w:eastAsia="Times New Roman" w:cs="Times New Roman"/>
          <w:sz w:val="22"/>
          <w:szCs w:val="22"/>
          <w:lang w:val="en-PH"/>
        </w:rPr>
      </w:r>
    </w:p>
    <w:p xmlns:w14="http://schemas.microsoft.com/office/word/2010/wordml" w:rsidR="00701CE7" w:rsidRDefault="00701CE7" w14:paraId="4C4765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"Private employer" means any:</w:t>
      </w:r>
      <w:r>
        <w:rPr>
          <w:rFonts w:ascii="Times New Roman" w:hAnsi="Times New Roman" w:eastAsia="Times New Roman" w:cs="Times New Roman"/>
          <w:sz w:val="22"/>
          <w:szCs w:val="22"/>
          <w:lang w:val="en-PH"/>
        </w:rPr>
      </w:r>
    </w:p>
    <w:p xmlns:w14="http://schemas.microsoft.com/office/word/2010/wordml" w:rsidR="00701CE7" w:rsidRDefault="00701CE7" w14:paraId="6BE69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person or entity that transacts business in this State, is required to have a license issued by an agency, department, board, commission, or political subdivision of this State that issues licenses for the purposes of operating a business in this State, and employs one or more employees in this State, as defined in Section 12-8-10;</w:t>
      </w:r>
      <w:r>
        <w:rPr>
          <w:rFonts w:ascii="Times New Roman" w:hAnsi="Times New Roman" w:eastAsia="Times New Roman" w:cs="Times New Roman"/>
          <w:sz w:val="22"/>
          <w:szCs w:val="22"/>
          <w:lang w:val="en-PH"/>
        </w:rPr>
      </w:r>
    </w:p>
    <w:p xmlns:w14="http://schemas.microsoft.com/office/word/2010/wordml" w:rsidR="00701CE7" w:rsidRDefault="00701CE7" w14:paraId="29D588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person or entity carrying on any employment and the legal representative of a deceased person or the receiver or trustee of any person; or</w:t>
      </w:r>
      <w:r>
        <w:rPr>
          <w:rFonts w:ascii="Times New Roman" w:hAnsi="Times New Roman" w:eastAsia="Times New Roman" w:cs="Times New Roman"/>
          <w:sz w:val="22"/>
          <w:szCs w:val="22"/>
          <w:lang w:val="en-PH"/>
        </w:rPr>
      </w:r>
    </w:p>
    <w:p xmlns:w14="http://schemas.microsoft.com/office/word/2010/wordml" w:rsidR="00701CE7" w:rsidRDefault="00701CE7" w14:paraId="02C6B1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person or entity for whom an individual performs a service or sells a good, of whatever nature, as an employee, as defined in Section 12-8-10.</w:t>
      </w:r>
      <w:r>
        <w:rPr>
          <w:rFonts w:ascii="Times New Roman" w:hAnsi="Times New Roman" w:eastAsia="Times New Roman" w:cs="Times New Roman"/>
          <w:sz w:val="22"/>
          <w:szCs w:val="22"/>
          <w:lang w:val="en-PH"/>
        </w:rPr>
      </w:r>
    </w:p>
    <w:p xmlns:w14="http://schemas.microsoft.com/office/word/2010/wordml" w14:paraId="557AAF7F" w14:textId="77777777">
      <w:pPr>
        <w:spacing w:before="0" w:after="0" w:line="240" w:lineRule="auto"/>
      </w:pPr>
      <w:r>
        <w:t/>
      </w:r>
    </w:p>
    <w:p xmlns:w14="http://schemas.microsoft.com/office/word/2010/wordml" w:rsidR="00701CE7" w:rsidRDefault="00701CE7" w14:paraId="18BE0A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280, § 3, eff June 4, 2008; 2011 Act No. 69, § 2, eff January 1, 2012.</w:t>
      </w:r>
      <w:r>
        <w:rPr>
          <w:rFonts w:ascii="Times New Roman" w:hAnsi="Times New Roman" w:eastAsia="Times New Roman" w:cs="Times New Roman"/>
          <w:sz w:val="22"/>
          <w:szCs w:val="22"/>
          <w:lang w:val="en-PH"/>
        </w:rPr>
      </w:r>
    </w:p>
    <w:p xmlns:w14="http://schemas.microsoft.com/office/word/2010/wordml" w14:paraId="62C30F82" w14:textId="77777777">
      <w:pPr>
        <w:spacing w:before="0" w:after="0" w:line="240" w:lineRule="auto"/>
      </w:pPr>
      <w:r>
        <w:t/>
      </w:r>
    </w:p>
    <w:p xmlns:w14="http://schemas.microsoft.com/office/word/2010/wordml" w:rsidR="00701CE7" w:rsidRDefault="00701CE7" w14:paraId="29D68B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8-14-20. Public employer participation in federal work authorization program; service contractors and private employers.</w:t>
      </w:r>
      <w:r>
        <w:rPr>
          <w:rFonts w:ascii="Times New Roman" w:hAnsi="Times New Roman" w:eastAsia="Times New Roman" w:cs="Times New Roman"/>
          <w:b w:val="true"/>
          <w:sz w:val="22"/>
          <w:szCs w:val="22"/>
          <w:lang w:val="en-PH"/>
        </w:rPr>
      </w:r>
    </w:p>
    <w:p xmlns:w14="http://schemas.microsoft.com/office/word/2010/wordml" w:rsidR="00701CE7" w:rsidRDefault="00701CE7" w14:paraId="0D06E4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Every public employer shall register and participate in the federal work authorization program to verify the employment authorization of all new employees.</w:t>
      </w:r>
      <w:r>
        <w:rPr>
          <w:rFonts w:ascii="Times New Roman" w:hAnsi="Times New Roman" w:eastAsia="Times New Roman" w:cs="Times New Roman"/>
          <w:sz w:val="22"/>
          <w:szCs w:val="22"/>
          <w:lang w:val="en-PH"/>
        </w:rPr>
      </w:r>
    </w:p>
    <w:p xmlns:w14="http://schemas.microsoft.com/office/word/2010/wordml" w:rsidR="00701CE7" w:rsidRDefault="00701CE7" w14:paraId="69ED92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public employer may not enter into a services contract with a contractor for the physical performance of services within this State unless the contractor agrees to register and participate in the federal work authorization program to verify the employment authorization of all new employees and require agreement from its subcontractors, and through the subcontractors, the sub-subcontractors, to register and participate in the federal work authorization program to verify the employment authorization of</w:t>
      </w:r>
      <w:r>
        <w:rPr>
          <w:rFonts w:ascii="Times New Roman" w:hAnsi="Times New Roman" w:eastAsia="Times New Roman" w:cs="Times New Roman"/>
          <w:sz w:val="22"/>
          <w:szCs w:val="22"/>
          <w:lang w:val="en-PH"/>
        </w:rPr>
        <w:t xml:space="preserve"> all new employees.</w:t>
      </w:r>
      <w:r>
        <w:rPr>
          <w:rFonts w:ascii="Times New Roman" w:hAnsi="Times New Roman" w:eastAsia="Times New Roman" w:cs="Times New Roman"/>
          <w:sz w:val="22"/>
          <w:szCs w:val="22"/>
          <w:lang w:val="en-PH"/>
        </w:rPr>
      </w:r>
    </w:p>
    <w:p xmlns:w14="http://schemas.microsoft.com/office/word/2010/wordml" w:rsidR="00701CE7" w:rsidRDefault="00701CE7" w14:paraId="4D61B6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Private employers shall comply with the provisions of Chapter 8, Title 41.</w:t>
      </w:r>
      <w:r>
        <w:rPr>
          <w:rFonts w:ascii="Times New Roman" w:hAnsi="Times New Roman" w:eastAsia="Times New Roman" w:cs="Times New Roman"/>
          <w:sz w:val="22"/>
          <w:szCs w:val="22"/>
          <w:lang w:val="en-PH"/>
        </w:rPr>
      </w:r>
    </w:p>
    <w:p xmlns:w14="http://schemas.microsoft.com/office/word/2010/wordml" w14:paraId="1BE783C5" w14:textId="77777777">
      <w:pPr>
        <w:spacing w:before="0" w:after="0" w:line="240" w:lineRule="auto"/>
      </w:pPr>
      <w:r>
        <w:t/>
      </w:r>
    </w:p>
    <w:p xmlns:w14="http://schemas.microsoft.com/office/word/2010/wordml" w:rsidR="00701CE7" w:rsidRDefault="00701CE7" w14:paraId="23F4E9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280, § 3, eff June 4, 2008; 2011 Act No. 69, § 3, eff January 1, 2012.</w:t>
      </w:r>
      <w:r>
        <w:rPr>
          <w:rFonts w:ascii="Times New Roman" w:hAnsi="Times New Roman" w:eastAsia="Times New Roman" w:cs="Times New Roman"/>
          <w:sz w:val="22"/>
          <w:szCs w:val="22"/>
          <w:lang w:val="en-PH"/>
        </w:rPr>
      </w:r>
    </w:p>
    <w:p xmlns:w14="http://schemas.microsoft.com/office/word/2010/wordml" w14:paraId="132F3DAC" w14:textId="77777777">
      <w:pPr>
        <w:spacing w:before="0" w:after="0" w:line="240" w:lineRule="auto"/>
      </w:pPr>
      <w:r>
        <w:t/>
      </w:r>
    </w:p>
    <w:p xmlns:w14="http://schemas.microsoft.com/office/word/2010/wordml" w:rsidR="00701CE7" w:rsidRDefault="00701CE7" w14:paraId="5E19B4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8-14-30. Enforcement of chapter; pre-award protest process.</w:t>
      </w:r>
      <w:r>
        <w:rPr>
          <w:rFonts w:ascii="Times New Roman" w:hAnsi="Times New Roman" w:eastAsia="Times New Roman" w:cs="Times New Roman"/>
          <w:b w:val="true"/>
          <w:sz w:val="22"/>
          <w:szCs w:val="22"/>
          <w:lang w:val="en-PH"/>
        </w:rPr>
      </w:r>
    </w:p>
    <w:p xmlns:w14="http://schemas.microsoft.com/office/word/2010/wordml" w:rsidR="00701CE7" w:rsidRDefault="00701CE7" w14:paraId="63BFF9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provisions of this chapter are enforceable without regard to race, religion, gender, ethnicity, or national origin. Section 11-35-4210 provides the exclusive remedy for violations of this chapter for any contract governed by Title 11, Chapter 35. A pre-award protest process appearing in a procurement ordinance adopted by a political subdivision pursuant to Section 11-35-5320 or Section 11-35-5340 provides the exclusive remedy for violations of this chapter for any contract governed by that procurement </w:t>
      </w:r>
      <w:r>
        <w:rPr>
          <w:rFonts w:ascii="Times New Roman" w:hAnsi="Times New Roman" w:eastAsia="Times New Roman" w:cs="Times New Roman"/>
          <w:sz w:val="22"/>
          <w:szCs w:val="22"/>
          <w:lang w:val="en-PH"/>
        </w:rPr>
        <w:t>ordinance.</w:t>
      </w:r>
      <w:r>
        <w:rPr>
          <w:rFonts w:ascii="Times New Roman" w:hAnsi="Times New Roman" w:eastAsia="Times New Roman" w:cs="Times New Roman"/>
          <w:sz w:val="22"/>
          <w:szCs w:val="22"/>
          <w:lang w:val="en-PH"/>
        </w:rPr>
      </w:r>
    </w:p>
    <w:p xmlns:w14="http://schemas.microsoft.com/office/word/2010/wordml" w14:paraId="44AAC6C9" w14:textId="77777777">
      <w:pPr>
        <w:spacing w:before="0" w:after="0" w:line="240" w:lineRule="auto"/>
      </w:pPr>
      <w:r>
        <w:t/>
      </w:r>
    </w:p>
    <w:p xmlns:w14="http://schemas.microsoft.com/office/word/2010/wordml" w:rsidR="00701CE7" w:rsidRDefault="00701CE7" w14:paraId="789F8A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280, § 3, eff June 4, 2008.</w:t>
      </w:r>
      <w:r>
        <w:rPr>
          <w:rFonts w:ascii="Times New Roman" w:hAnsi="Times New Roman" w:eastAsia="Times New Roman" w:cs="Times New Roman"/>
          <w:sz w:val="22"/>
          <w:szCs w:val="22"/>
          <w:lang w:val="en-PH"/>
        </w:rPr>
      </w:r>
    </w:p>
    <w:p xmlns:w14="http://schemas.microsoft.com/office/word/2010/wordml" w14:paraId="6D99DC97" w14:textId="77777777">
      <w:pPr>
        <w:spacing w:before="0" w:after="0" w:line="240" w:lineRule="auto"/>
      </w:pPr>
      <w:r>
        <w:t/>
      </w:r>
    </w:p>
    <w:p xmlns:w14="http://schemas.microsoft.com/office/word/2010/wordml" w:rsidR="00701CE7" w:rsidRDefault="00701CE7" w14:paraId="37BA49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8-14-40. Certification from contractor as compliance by public employer.</w:t>
      </w:r>
      <w:r>
        <w:rPr>
          <w:rFonts w:ascii="Times New Roman" w:hAnsi="Times New Roman" w:eastAsia="Times New Roman" w:cs="Times New Roman"/>
          <w:b w:val="true"/>
          <w:sz w:val="22"/>
          <w:szCs w:val="22"/>
          <w:lang w:val="en-PH"/>
        </w:rPr>
      </w:r>
    </w:p>
    <w:p xmlns:w14="http://schemas.microsoft.com/office/word/2010/wordml" w:rsidR="00701CE7" w:rsidRDefault="00701CE7" w14:paraId="4A7774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public employer complies with this chapter if it obtains a written statement from the contractor certifying that the contractor will comply with the requirements of this chapter and agrees to provide to the public employer any documentation required to establish either: (a) the applicability of this chapter to the contractor, subcontractor, and sub-subcontractor; or (b) the compliance with this chapter by the contractor and any subcontractor or sub-subcontractor. A public employer need not audit or indep</w:t>
      </w:r>
      <w:r>
        <w:rPr>
          <w:rFonts w:ascii="Times New Roman" w:hAnsi="Times New Roman" w:eastAsia="Times New Roman" w:cs="Times New Roman"/>
          <w:sz w:val="22"/>
          <w:szCs w:val="22"/>
          <w:lang w:val="en-PH"/>
        </w:rPr>
        <w:t>endently verify a contractor's compliance with this chapter.</w:t>
      </w:r>
      <w:r>
        <w:rPr>
          <w:rFonts w:ascii="Times New Roman" w:hAnsi="Times New Roman" w:eastAsia="Times New Roman" w:cs="Times New Roman"/>
          <w:sz w:val="22"/>
          <w:szCs w:val="22"/>
          <w:lang w:val="en-PH"/>
        </w:rPr>
      </w:r>
    </w:p>
    <w:p xmlns:w14="http://schemas.microsoft.com/office/word/2010/wordml" w14:paraId="3630176D" w14:textId="77777777">
      <w:pPr>
        <w:spacing w:before="0" w:after="0" w:line="240" w:lineRule="auto"/>
      </w:pPr>
      <w:r>
        <w:t/>
      </w:r>
    </w:p>
    <w:p xmlns:w14="http://schemas.microsoft.com/office/word/2010/wordml" w:rsidR="00701CE7" w:rsidRDefault="00701CE7" w14:paraId="1A6639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280, § 3, eff June 4, 2008.</w:t>
      </w:r>
      <w:r>
        <w:rPr>
          <w:rFonts w:ascii="Times New Roman" w:hAnsi="Times New Roman" w:eastAsia="Times New Roman" w:cs="Times New Roman"/>
          <w:sz w:val="22"/>
          <w:szCs w:val="22"/>
          <w:lang w:val="en-PH"/>
        </w:rPr>
      </w:r>
    </w:p>
    <w:p xmlns:w14="http://schemas.microsoft.com/office/word/2010/wordml" w14:paraId="24A5A11F" w14:textId="77777777">
      <w:pPr>
        <w:spacing w:before="0" w:after="0" w:line="240" w:lineRule="auto"/>
      </w:pPr>
      <w:r>
        <w:t/>
      </w:r>
    </w:p>
    <w:p xmlns:w14="http://schemas.microsoft.com/office/word/2010/wordml" w:rsidR="00701CE7" w:rsidRDefault="00701CE7" w14:paraId="0BED82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8-14-50. Good faith compliance as defense.</w:t>
      </w:r>
      <w:r>
        <w:rPr>
          <w:rFonts w:ascii="Times New Roman" w:hAnsi="Times New Roman" w:eastAsia="Times New Roman" w:cs="Times New Roman"/>
          <w:b w:val="true"/>
          <w:sz w:val="22"/>
          <w:szCs w:val="22"/>
          <w:lang w:val="en-PH"/>
        </w:rPr>
      </w:r>
    </w:p>
    <w:p xmlns:w14="http://schemas.microsoft.com/office/word/2010/wordml" w:rsidR="00701CE7" w:rsidRDefault="00701CE7" w14:paraId="6FB7A7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contractor or public employer who in good faith complies with the requirements of this chapter may not be sanctioned or subjected to any civil or administrative action for employing an individual not authorized for employment in the United States.</w:t>
      </w:r>
      <w:r>
        <w:rPr>
          <w:rFonts w:ascii="Times New Roman" w:hAnsi="Times New Roman" w:eastAsia="Times New Roman" w:cs="Times New Roman"/>
          <w:sz w:val="22"/>
          <w:szCs w:val="22"/>
          <w:lang w:val="en-PH"/>
        </w:rPr>
      </w:r>
    </w:p>
    <w:p xmlns:w14="http://schemas.microsoft.com/office/word/2010/wordml" w14:paraId="5BFFA418" w14:textId="77777777">
      <w:pPr>
        <w:spacing w:before="0" w:after="0" w:line="240" w:lineRule="auto"/>
      </w:pPr>
      <w:r>
        <w:t/>
      </w:r>
    </w:p>
    <w:p xmlns:w14="http://schemas.microsoft.com/office/word/2010/wordml" w:rsidR="00701CE7" w:rsidRDefault="00701CE7" w14:paraId="5C2AB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280, § 3, eff June 4, 2008.</w:t>
      </w:r>
      <w:r>
        <w:rPr>
          <w:rFonts w:ascii="Times New Roman" w:hAnsi="Times New Roman" w:eastAsia="Times New Roman" w:cs="Times New Roman"/>
          <w:sz w:val="22"/>
          <w:szCs w:val="22"/>
          <w:lang w:val="en-PH"/>
        </w:rPr>
      </w:r>
    </w:p>
    <w:p xmlns:w14="http://schemas.microsoft.com/office/word/2010/wordml" w14:paraId="1C13F5A2" w14:textId="77777777">
      <w:pPr>
        <w:spacing w:before="0" w:after="0" w:line="240" w:lineRule="auto"/>
      </w:pPr>
      <w:r>
        <w:t/>
      </w:r>
    </w:p>
    <w:p xmlns:w14="http://schemas.microsoft.com/office/word/2010/wordml" w:rsidR="00701CE7" w:rsidRDefault="00701CE7" w14:paraId="0B1BC9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8-14-60. Filing false or fraudulent statement or report; penalty.</w:t>
      </w:r>
      <w:r>
        <w:rPr>
          <w:rFonts w:ascii="Times New Roman" w:hAnsi="Times New Roman" w:eastAsia="Times New Roman" w:cs="Times New Roman"/>
          <w:b w:val="true"/>
          <w:sz w:val="22"/>
          <w:szCs w:val="22"/>
          <w:lang w:val="en-PH"/>
        </w:rPr>
      </w:r>
    </w:p>
    <w:p xmlns:w14="http://schemas.microsoft.com/office/word/2010/wordml" w:rsidR="00701CE7" w:rsidRDefault="00701CE7" w14:paraId="76427F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knowingly makes or files any false, fictitious, or fraudulent document, statement, or report pursuant to this chapter is guilty of a felony, and, upon conviction, must be fined within the discretion of the court or imprisoned for not more than five years, or both.</w:t>
      </w:r>
      <w:r>
        <w:rPr>
          <w:rFonts w:ascii="Times New Roman" w:hAnsi="Times New Roman" w:eastAsia="Times New Roman" w:cs="Times New Roman"/>
          <w:sz w:val="22"/>
          <w:szCs w:val="22"/>
          <w:lang w:val="en-PH"/>
        </w:rPr>
      </w:r>
    </w:p>
    <w:p xmlns:w14="http://schemas.microsoft.com/office/word/2010/wordml" w14:paraId="2C46DDCB" w14:textId="77777777">
      <w:pPr>
        <w:spacing w:before="0" w:after="0" w:line="240" w:lineRule="auto"/>
      </w:pPr>
      <w:r>
        <w:t/>
      </w:r>
    </w:p>
    <w:p xmlns:w14="http://schemas.microsoft.com/office/word/2010/wordml" w:rsidR="00701CE7" w:rsidRDefault="00701CE7" w14:paraId="7D7696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280, § 3, eff June 4, 2008.</w:t>
      </w:r>
      <w:r>
        <w:rPr>
          <w:rFonts w:ascii="Times New Roman" w:hAnsi="Times New Roman" w:eastAsia="Times New Roman" w:cs="Times New Roman"/>
          <w:sz w:val="22"/>
          <w:szCs w:val="22"/>
          <w:lang w:val="en-PH"/>
        </w:rPr>
      </w:r>
    </w:p>
    <w:p xmlns:w14="http://schemas.microsoft.com/office/word/2010/wordml" w14:paraId="5EDFFED7" w14:textId="77777777">
      <w:pPr>
        <w:spacing w:before="0" w:after="0" w:line="240" w:lineRule="auto"/>
      </w:pPr>
      <w:r>
        <w:t/>
      </w:r>
    </w:p>
    <w:p xmlns:w14="http://schemas.microsoft.com/office/word/2010/wordml" w:rsidR="00701CE7" w:rsidRDefault="00701CE7" w14:paraId="105736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8-14-70. Local ordinances or policies affecting enforcement of chapter.</w:t>
      </w:r>
      <w:r>
        <w:rPr>
          <w:rFonts w:ascii="Times New Roman" w:hAnsi="Times New Roman" w:eastAsia="Times New Roman" w:cs="Times New Roman"/>
          <w:b w:val="true"/>
          <w:sz w:val="22"/>
          <w:szCs w:val="22"/>
          <w:lang w:val="en-PH"/>
        </w:rPr>
      </w:r>
    </w:p>
    <w:p xmlns:w14="http://schemas.microsoft.com/office/word/2010/wordml" w:rsidR="00701CE7" w:rsidRDefault="00701CE7" w14:paraId="03DA38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local government must not enact any ordinance or policy that limits or prohibits a law enforcement officer, local official, or local government employee from seeking to enforce the provisions of this chapter.</w:t>
      </w:r>
      <w:r>
        <w:rPr>
          <w:rFonts w:ascii="Times New Roman" w:hAnsi="Times New Roman" w:eastAsia="Times New Roman" w:cs="Times New Roman"/>
          <w:sz w:val="22"/>
          <w:szCs w:val="22"/>
          <w:lang w:val="en-PH"/>
        </w:rPr>
      </w:r>
    </w:p>
    <w:p xmlns:w14="http://schemas.microsoft.com/office/word/2010/wordml" w14:paraId="6D7A3037" w14:textId="77777777">
      <w:pPr>
        <w:spacing w:before="0" w:after="0" w:line="240" w:lineRule="auto"/>
      </w:pPr>
      <w:r>
        <w:t/>
      </w:r>
    </w:p>
    <w:p xmlns:w14="http://schemas.microsoft.com/office/word/2010/wordml" w:rsidR="00701CE7" w:rsidRDefault="00701CE7" w14:paraId="29C8FA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280, § 3, eff June 4, 2008.</w:t>
      </w:r>
      <w:r>
        <w:rPr>
          <w:rFonts w:ascii="Times New Roman" w:hAnsi="Times New Roman" w:eastAsia="Times New Roman" w:cs="Times New Roman"/>
          <w:sz w:val="22"/>
          <w:szCs w:val="22"/>
          <w:lang w:val="en-PH"/>
        </w:rPr>
      </w:r>
    </w:p>
    <w:p xmlns:w14="http://schemas.microsoft.com/office/word/2010/wordml" w14:paraId="62B62A76" w14:textId="77777777">
      <w:pPr>
        <w:spacing w:before="0" w:after="0" w:line="240" w:lineRule="auto"/>
      </w:pPr>
      <w:r>
        <w:t/>
      </w:r>
    </w:p>
    <w:p xmlns:w14="http://schemas.microsoft.com/office/word/2010/wordml" w:rsidR="00701CE7" w:rsidRDefault="00701CE7" w14:paraId="6F9BD1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8-14-80. Forms and regulations; publication on Department of Administration's website.</w:t>
      </w:r>
      <w:r>
        <w:rPr>
          <w:rFonts w:ascii="Times New Roman" w:hAnsi="Times New Roman" w:eastAsia="Times New Roman" w:cs="Times New Roman"/>
          <w:b w:val="true"/>
          <w:sz w:val="22"/>
          <w:szCs w:val="22"/>
          <w:lang w:val="en-PH"/>
        </w:rPr>
      </w:r>
    </w:p>
    <w:p xmlns:w14="http://schemas.microsoft.com/office/word/2010/wordml" w:rsidR="00701CE7" w:rsidRDefault="00701CE7" w14:paraId="38E269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in this chapter, the director shall prescribe all forms and promulgate regulations necessary for the application of this chapter to contracts or agreements and may publish these regulations on the Department of Administration's website in accordance with the provisions of Chapter 23 of Title 1 of the South Carolina Code of Laws.</w:t>
      </w:r>
      <w:r>
        <w:rPr>
          <w:rFonts w:ascii="Times New Roman" w:hAnsi="Times New Roman" w:eastAsia="Times New Roman" w:cs="Times New Roman"/>
          <w:sz w:val="22"/>
          <w:szCs w:val="22"/>
          <w:lang w:val="en-PH"/>
        </w:rPr>
      </w:r>
    </w:p>
    <w:p xmlns:w14="http://schemas.microsoft.com/office/word/2010/wordml" w14:paraId="742ED44B" w14:textId="77777777">
      <w:pPr>
        <w:spacing w:before="0" w:after="0" w:line="240" w:lineRule="auto"/>
      </w:pPr>
      <w:r>
        <w:t/>
      </w:r>
    </w:p>
    <w:p xmlns:w14="http://schemas.microsoft.com/office/word/2010/wordml" w:rsidR="00701CE7" w:rsidRDefault="00701CE7" w14:paraId="29E1A2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280, § 3, eff June 4, 2008.</w:t>
      </w:r>
      <w:r>
        <w:rPr>
          <w:rFonts w:ascii="Times New Roman" w:hAnsi="Times New Roman" w:eastAsia="Times New Roman" w:cs="Times New Roman"/>
          <w:sz w:val="22"/>
          <w:szCs w:val="22"/>
          <w:lang w:val="en-PH"/>
        </w:rPr>
      </w:r>
    </w:p>
    <w:p xmlns:w14="http://schemas.microsoft.com/office/word/2010/wordml" w14:paraId="583B1AF7" w14:textId="77777777">
      <w:pPr>
        <w:spacing w:before="0" w:after="0" w:line="240" w:lineRule="auto"/>
      </w:pPr>
      <w:r>
        <w:t/>
      </w:r>
    </w:p>
    <w:p xmlns:w14="http://schemas.microsoft.com/office/word/2010/wordml" w:rsidR="00701CE7" w:rsidRDefault="00701CE7" w14:paraId="668ED5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8-14-90. Forms and regulations promulgated by director of Department of Transportation; publication on website.</w:t>
      </w:r>
      <w:r>
        <w:rPr>
          <w:rFonts w:ascii="Times New Roman" w:hAnsi="Times New Roman" w:eastAsia="Times New Roman" w:cs="Times New Roman"/>
          <w:b w:val="true"/>
          <w:sz w:val="22"/>
          <w:szCs w:val="22"/>
          <w:lang w:val="en-PH"/>
        </w:rPr>
      </w:r>
    </w:p>
    <w:p xmlns:w14="http://schemas.microsoft.com/office/word/2010/wordml" w:rsidR="00701CE7" w:rsidRDefault="00701CE7" w14:paraId="73918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in this chapter, the director of the Department of Transportation shall prescribe forms, promulgate regulations, and adopt rules necessary for the application of this chapter to a contract or agreement relating to public transportation and shall publish these rules and regulations on the Department of Transportation's website in accordance with the provisions of Chapter 23 of Title 1 of the South Carolina Code of Laws.</w:t>
      </w:r>
      <w:r>
        <w:rPr>
          <w:rFonts w:ascii="Times New Roman" w:hAnsi="Times New Roman" w:eastAsia="Times New Roman" w:cs="Times New Roman"/>
          <w:sz w:val="22"/>
          <w:szCs w:val="22"/>
          <w:lang w:val="en-PH"/>
        </w:rPr>
      </w:r>
    </w:p>
    <w:p xmlns:w14="http://schemas.microsoft.com/office/word/2010/wordml" w14:paraId="414ED43F" w14:textId="77777777">
      <w:pPr>
        <w:spacing w:before="0" w:after="0" w:line="240" w:lineRule="auto"/>
      </w:pPr>
      <w:r>
        <w:t/>
      </w:r>
    </w:p>
    <w:p xmlns:w14="http://schemas.microsoft.com/office/word/2010/wordml" w:rsidR="00701CE7" w:rsidRDefault="00701CE7" w14:paraId="2AEAD2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280, § 3, eff June 4, 2008.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